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28" w:rsidRPr="007F0D28" w:rsidRDefault="007F0D28" w:rsidP="007F0D2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F0D28">
        <w:rPr>
          <w:rFonts w:ascii="Times New Roman" w:hAnsi="Times New Roman" w:cs="Times New Roman"/>
        </w:rPr>
        <w:t>Приложение N 8</w:t>
      </w:r>
    </w:p>
    <w:p w:rsidR="007F0D28" w:rsidRPr="007F0D28" w:rsidRDefault="007F0D28" w:rsidP="007F0D28">
      <w:pPr>
        <w:pStyle w:val="ConsPlusNormal"/>
        <w:jc w:val="right"/>
        <w:rPr>
          <w:rFonts w:ascii="Times New Roman" w:hAnsi="Times New Roman" w:cs="Times New Roman"/>
        </w:rPr>
      </w:pPr>
      <w:r w:rsidRPr="007F0D28">
        <w:rPr>
          <w:rFonts w:ascii="Times New Roman" w:hAnsi="Times New Roman" w:cs="Times New Roman"/>
        </w:rPr>
        <w:t>к Методическим рекомендациям</w:t>
      </w:r>
    </w:p>
    <w:p w:rsidR="007F0D28" w:rsidRPr="007F0D28" w:rsidRDefault="007F0D28" w:rsidP="007F0D28">
      <w:pPr>
        <w:pStyle w:val="ConsPlusNormal"/>
        <w:jc w:val="right"/>
        <w:rPr>
          <w:rFonts w:ascii="Times New Roman" w:hAnsi="Times New Roman" w:cs="Times New Roman"/>
        </w:rPr>
      </w:pPr>
      <w:r w:rsidRPr="007F0D28">
        <w:rPr>
          <w:rFonts w:ascii="Times New Roman" w:hAnsi="Times New Roman" w:cs="Times New Roman"/>
        </w:rPr>
        <w:t xml:space="preserve">по внедрению Свода </w:t>
      </w:r>
      <w:proofErr w:type="gramStart"/>
      <w:r w:rsidRPr="007F0D28">
        <w:rPr>
          <w:rFonts w:ascii="Times New Roman" w:hAnsi="Times New Roman" w:cs="Times New Roman"/>
        </w:rPr>
        <w:t>инвестиционных</w:t>
      </w:r>
      <w:proofErr w:type="gramEnd"/>
    </w:p>
    <w:p w:rsidR="007F0D28" w:rsidRPr="007F0D28" w:rsidRDefault="007F0D28" w:rsidP="007F0D28">
      <w:pPr>
        <w:pStyle w:val="ConsPlusNormal"/>
        <w:jc w:val="right"/>
        <w:rPr>
          <w:rFonts w:ascii="Times New Roman" w:hAnsi="Times New Roman" w:cs="Times New Roman"/>
        </w:rPr>
      </w:pPr>
      <w:r w:rsidRPr="007F0D28">
        <w:rPr>
          <w:rFonts w:ascii="Times New Roman" w:hAnsi="Times New Roman" w:cs="Times New Roman"/>
        </w:rPr>
        <w:t>правил субъекта Российской Федерации,</w:t>
      </w:r>
    </w:p>
    <w:p w:rsidR="007F0D28" w:rsidRPr="007F0D28" w:rsidRDefault="007F0D28" w:rsidP="007F0D28">
      <w:pPr>
        <w:pStyle w:val="ConsPlusNormal"/>
        <w:jc w:val="right"/>
        <w:rPr>
          <w:rFonts w:ascii="Times New Roman" w:hAnsi="Times New Roman" w:cs="Times New Roman"/>
        </w:rPr>
      </w:pPr>
      <w:r w:rsidRPr="007F0D28">
        <w:rPr>
          <w:rFonts w:ascii="Times New Roman" w:hAnsi="Times New Roman" w:cs="Times New Roman"/>
        </w:rPr>
        <w:t>утвержденным приложением N 5</w:t>
      </w:r>
    </w:p>
    <w:p w:rsidR="007F0D28" w:rsidRPr="007F0D28" w:rsidRDefault="007F0D28" w:rsidP="007F0D28">
      <w:pPr>
        <w:pStyle w:val="ConsPlusNormal"/>
        <w:jc w:val="right"/>
        <w:rPr>
          <w:rFonts w:ascii="Times New Roman" w:hAnsi="Times New Roman" w:cs="Times New Roman"/>
        </w:rPr>
      </w:pPr>
      <w:r w:rsidRPr="007F0D28">
        <w:rPr>
          <w:rFonts w:ascii="Times New Roman" w:hAnsi="Times New Roman" w:cs="Times New Roman"/>
        </w:rPr>
        <w:t>к приказу Минэкономразвития России</w:t>
      </w:r>
    </w:p>
    <w:p w:rsidR="007F0D28" w:rsidRPr="007F0D28" w:rsidRDefault="007F0D28" w:rsidP="007F0D28">
      <w:pPr>
        <w:pStyle w:val="ConsPlusNormal"/>
        <w:jc w:val="right"/>
        <w:rPr>
          <w:rFonts w:ascii="Times New Roman" w:hAnsi="Times New Roman" w:cs="Times New Roman"/>
        </w:rPr>
      </w:pPr>
      <w:r w:rsidRPr="007F0D28">
        <w:rPr>
          <w:rFonts w:ascii="Times New Roman" w:hAnsi="Times New Roman" w:cs="Times New Roman"/>
        </w:rPr>
        <w:t>от 30 сентября 2021 г. N 591</w:t>
      </w:r>
    </w:p>
    <w:p w:rsidR="007F0D28" w:rsidRDefault="007F0D28" w:rsidP="007F0D28">
      <w:pPr>
        <w:pStyle w:val="ConsPlusNormal"/>
        <w:jc w:val="both"/>
      </w:pPr>
    </w:p>
    <w:p w:rsidR="007F0D28" w:rsidRDefault="007F0D28" w:rsidP="00C8645C">
      <w:pPr>
        <w:pStyle w:val="ConsPlusTitle"/>
        <w:jc w:val="center"/>
        <w:rPr>
          <w:rFonts w:ascii="Times New Roman" w:hAnsi="Times New Roman" w:cs="Times New Roman"/>
        </w:rPr>
      </w:pPr>
    </w:p>
    <w:p w:rsidR="00C8645C" w:rsidRPr="00C8645C" w:rsidRDefault="00C8645C" w:rsidP="00C8645C">
      <w:pPr>
        <w:pStyle w:val="ConsPlusTitle"/>
        <w:jc w:val="center"/>
        <w:rPr>
          <w:rFonts w:ascii="Times New Roman" w:hAnsi="Times New Roman" w:cs="Times New Roman"/>
        </w:rPr>
      </w:pPr>
      <w:r w:rsidRPr="00C8645C">
        <w:rPr>
          <w:rFonts w:ascii="Times New Roman" w:hAnsi="Times New Roman" w:cs="Times New Roman"/>
        </w:rPr>
        <w:t>АЛГОРИТМ</w:t>
      </w:r>
    </w:p>
    <w:p w:rsidR="00C8645C" w:rsidRPr="00C8645C" w:rsidRDefault="00C8645C" w:rsidP="00C8645C">
      <w:pPr>
        <w:pStyle w:val="ConsPlusTitle"/>
        <w:jc w:val="center"/>
        <w:rPr>
          <w:rFonts w:ascii="Times New Roman" w:hAnsi="Times New Roman" w:cs="Times New Roman"/>
        </w:rPr>
      </w:pPr>
      <w:r w:rsidRPr="00C8645C">
        <w:rPr>
          <w:rFonts w:ascii="Times New Roman" w:hAnsi="Times New Roman" w:cs="Times New Roman"/>
        </w:rPr>
        <w:t>ДЕЙСТВИЙ ИНВЕСТОРА ДЛЯ ПОЛУЧЕНИЯ РАЗРЕШЕНИЯ НА ВВОД ОБЪЕКТА</w:t>
      </w:r>
    </w:p>
    <w:p w:rsidR="00C8645C" w:rsidRPr="00C8645C" w:rsidRDefault="00C8645C" w:rsidP="00C8645C">
      <w:pPr>
        <w:pStyle w:val="ConsPlusTitle"/>
        <w:jc w:val="center"/>
        <w:rPr>
          <w:rFonts w:ascii="Times New Roman" w:hAnsi="Times New Roman" w:cs="Times New Roman"/>
        </w:rPr>
      </w:pPr>
      <w:r w:rsidRPr="00C8645C">
        <w:rPr>
          <w:rFonts w:ascii="Times New Roman" w:hAnsi="Times New Roman" w:cs="Times New Roman"/>
        </w:rPr>
        <w:t>В ЭКСПЛУАТАЦИЮ</w:t>
      </w:r>
    </w:p>
    <w:p w:rsidR="00C8645C" w:rsidRPr="00C8645C" w:rsidRDefault="00C8645C" w:rsidP="00C8645C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04"/>
        <w:gridCol w:w="1417"/>
        <w:gridCol w:w="1134"/>
        <w:gridCol w:w="1701"/>
        <w:gridCol w:w="1560"/>
        <w:gridCol w:w="1842"/>
        <w:gridCol w:w="1560"/>
        <w:gridCol w:w="1701"/>
        <w:gridCol w:w="1134"/>
      </w:tblGrid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8645C">
              <w:rPr>
                <w:rFonts w:ascii="Times New Roman" w:hAnsi="Times New Roman" w:cs="Times New Roman"/>
              </w:rPr>
              <w:t>п</w:t>
            </w:r>
            <w:proofErr w:type="gramEnd"/>
            <w:r w:rsidRPr="00C864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8645C">
              <w:rPr>
                <w:rFonts w:ascii="Times New Roman" w:hAnsi="Times New Roman" w:cs="Times New Roman"/>
              </w:rPr>
              <w:t>док-</w:t>
            </w:r>
            <w:proofErr w:type="spellStart"/>
            <w:r w:rsidRPr="00C8645C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3" w:type="dxa"/>
            <w:gridSpan w:val="9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Подписание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Подписанный акт приемки объекта капитального строительства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Пункт </w:t>
            </w:r>
            <w:hyperlink r:id="rId5">
              <w:r w:rsidRPr="00C8645C">
                <w:rPr>
                  <w:rFonts w:ascii="Times New Roman" w:hAnsi="Times New Roman" w:cs="Times New Roman"/>
                  <w:color w:val="0000FF"/>
                </w:rPr>
                <w:t>4 части 3 статьи 5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(далее - </w:t>
            </w:r>
            <w:proofErr w:type="spellStart"/>
            <w:r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Подписание акта, подтверждающего соответствие параметров построенного, </w:t>
            </w:r>
            <w:r w:rsidRPr="00C8645C">
              <w:rPr>
                <w:rFonts w:ascii="Times New Roman" w:hAnsi="Times New Roman" w:cs="Times New Roman"/>
              </w:rPr>
              <w:lastRenderedPageBreak/>
              <w:t>реконструированного объекта капитального строительства проектной документации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В соответствии с договором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Подписанный акт, подтверждающий соответствие параметров </w:t>
            </w:r>
            <w:r w:rsidRPr="00C8645C">
              <w:rPr>
                <w:rFonts w:ascii="Times New Roman" w:hAnsi="Times New Roman" w:cs="Times New Roman"/>
              </w:rPr>
              <w:lastRenderedPageBreak/>
              <w:t>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Пункт 6 части 3 статьи 55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45C"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="00C8645C" w:rsidRPr="00C8645C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Подписание актов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Составленный </w:t>
            </w:r>
            <w:proofErr w:type="spellStart"/>
            <w:r w:rsidRPr="00C8645C">
              <w:rPr>
                <w:rFonts w:ascii="Times New Roman" w:hAnsi="Times New Roman" w:cs="Times New Roman"/>
              </w:rPr>
              <w:t>ресурсоснабжающей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организацией (далее - РСО) акт о подключении (технологическом присоединении)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Статья 52.1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45C"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="00C8645C" w:rsidRPr="00C8645C">
              <w:rPr>
                <w:rFonts w:ascii="Times New Roman" w:hAnsi="Times New Roman" w:cs="Times New Roman"/>
              </w:rPr>
              <w:t xml:space="preserve"> РФ, Правила технологического подключения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45C">
              <w:rPr>
                <w:rFonts w:ascii="Times New Roman" w:hAnsi="Times New Roman" w:cs="Times New Roman"/>
              </w:rPr>
              <w:t xml:space="preserve"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      </w:r>
            <w:r w:rsidRPr="00C8645C">
              <w:rPr>
                <w:rFonts w:ascii="Times New Roman" w:hAnsi="Times New Roman" w:cs="Times New Roman"/>
              </w:rPr>
              <w:lastRenderedPageBreak/>
              <w:t>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  <w:proofErr w:type="gramEnd"/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В соответствии с договором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Подписанная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</w:t>
            </w:r>
            <w:r w:rsidRPr="00C8645C">
              <w:rPr>
                <w:rFonts w:ascii="Times New Roman" w:hAnsi="Times New Roman" w:cs="Times New Roman"/>
              </w:rPr>
              <w:lastRenderedPageBreak/>
              <w:t>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Пункт 8 части 3 статьи 55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45C"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="00C8645C" w:rsidRPr="00C8645C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Получение заключения органа государственного строительного </w:t>
            </w:r>
            <w:proofErr w:type="gramStart"/>
            <w:r w:rsidRPr="00C8645C">
              <w:rPr>
                <w:rFonts w:ascii="Times New Roman" w:hAnsi="Times New Roman" w:cs="Times New Roman"/>
              </w:rPr>
              <w:t>надзора</w:t>
            </w:r>
            <w:proofErr w:type="gramEnd"/>
            <w:r w:rsidRPr="00C8645C">
              <w:rPr>
                <w:rFonts w:ascii="Times New Roman" w:hAnsi="Times New Roman" w:cs="Times New Roman"/>
              </w:rPr>
              <w:t xml:space="preserve"> о соответствии построенного, реконструированного объекта капитального строительства указанным в </w:t>
            </w:r>
            <w:hyperlink r:id="rId9">
              <w:r w:rsidRPr="00C8645C">
                <w:rPr>
                  <w:rFonts w:ascii="Times New Roman" w:hAnsi="Times New Roman" w:cs="Times New Roman"/>
                  <w:color w:val="0000FF"/>
                </w:rPr>
                <w:t>п. 1 ч. 5 ст. 49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РФ требованиям проектной документации, заключение уполномоченного на осуществление федерального </w:t>
            </w:r>
            <w:r w:rsidRPr="00C8645C">
              <w:rPr>
                <w:rFonts w:ascii="Times New Roman" w:hAnsi="Times New Roman" w:cs="Times New Roman"/>
              </w:rPr>
              <w:lastRenderedPageBreak/>
              <w:t xml:space="preserve">государственного экологического надзора федерального органа исполнительной, выдаваемое в случаях, предусмотренных </w:t>
            </w:r>
            <w:hyperlink r:id="rId10">
              <w:r w:rsidRPr="00C8645C">
                <w:rPr>
                  <w:rFonts w:ascii="Times New Roman" w:hAnsi="Times New Roman" w:cs="Times New Roman"/>
                  <w:color w:val="0000FF"/>
                </w:rPr>
                <w:t>ч. 5 ст. 54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10 рабочих дней без времени итоговой проверки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Извещение о начале работ по строительству, реконструкции объекта капитального строительства, направленного в соответствии с </w:t>
            </w:r>
            <w:hyperlink r:id="rId11">
              <w:r w:rsidRPr="00C8645C">
                <w:rPr>
                  <w:rFonts w:ascii="Times New Roman" w:hAnsi="Times New Roman" w:cs="Times New Roman"/>
                  <w:color w:val="0000FF"/>
                </w:rPr>
                <w:t>частью 5 статьи 52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РФ с приложением:</w:t>
            </w:r>
          </w:p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1. Копия разрешения на строительство;</w:t>
            </w:r>
          </w:p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2. Проектная документация в полном </w:t>
            </w:r>
            <w:r w:rsidRPr="00C8645C">
              <w:rPr>
                <w:rFonts w:ascii="Times New Roman" w:hAnsi="Times New Roman" w:cs="Times New Roman"/>
              </w:rPr>
              <w:lastRenderedPageBreak/>
              <w:t>объеме, а в случаях выдачи разрешения на отдельный этап строительства, реконструкции в объеме, необходимом для осуществления соответствующего этапа строительства;</w:t>
            </w:r>
          </w:p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3. Копия документа о вынесении на местность линий отступа от красных линий;</w:t>
            </w:r>
          </w:p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4. Общий и специальные журналы, в которых ведется учет выполнения работ;</w:t>
            </w:r>
          </w:p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5. Положительное заключение экспертизы проектной документации в случае, если </w:t>
            </w:r>
            <w:r w:rsidRPr="00C8645C">
              <w:rPr>
                <w:rFonts w:ascii="Times New Roman" w:hAnsi="Times New Roman" w:cs="Times New Roman"/>
              </w:rPr>
              <w:lastRenderedPageBreak/>
              <w:t xml:space="preserve">проектная документация объекта капитального строительства подлежит экспертизе в соответствии со статьей 49 </w:t>
            </w:r>
            <w:proofErr w:type="spellStart"/>
            <w:r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РФ.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 xml:space="preserve">Заключение органа государственного строительного </w:t>
            </w:r>
            <w:proofErr w:type="gramStart"/>
            <w:r w:rsidRPr="00C8645C">
              <w:rPr>
                <w:rFonts w:ascii="Times New Roman" w:hAnsi="Times New Roman" w:cs="Times New Roman"/>
              </w:rPr>
              <w:t>надзора</w:t>
            </w:r>
            <w:proofErr w:type="gramEnd"/>
            <w:r w:rsidRPr="00C8645C">
              <w:rPr>
                <w:rFonts w:ascii="Times New Roman" w:hAnsi="Times New Roman" w:cs="Times New Roman"/>
              </w:rPr>
              <w:t xml:space="preserve"> о соответствии построенного, реконструированного объекта капитального строительства указанным в </w:t>
            </w:r>
            <w:hyperlink r:id="rId12">
              <w:r w:rsidRPr="00C8645C">
                <w:rPr>
                  <w:rFonts w:ascii="Times New Roman" w:hAnsi="Times New Roman" w:cs="Times New Roman"/>
                  <w:color w:val="0000FF"/>
                </w:rPr>
                <w:t>п. 1 ч. 5 ст. 49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РФ требованиям проектной документации, заключение уполномоченного на осуществление федерального </w:t>
            </w:r>
            <w:r w:rsidRPr="00C8645C">
              <w:rPr>
                <w:rFonts w:ascii="Times New Roman" w:hAnsi="Times New Roman" w:cs="Times New Roman"/>
              </w:rPr>
              <w:lastRenderedPageBreak/>
              <w:t xml:space="preserve">государственного экологического надзора федерального органа исполнительной, выдаваемое в случаях, предусмотренных </w:t>
            </w:r>
            <w:hyperlink r:id="rId13">
              <w:r w:rsidRPr="00C8645C">
                <w:rPr>
                  <w:rFonts w:ascii="Times New Roman" w:hAnsi="Times New Roman" w:cs="Times New Roman"/>
                  <w:color w:val="0000FF"/>
                </w:rPr>
                <w:t>ч. 5 ст. 54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Pr="00C8645C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Статья 54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45C"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="00C8645C" w:rsidRPr="00C8645C">
              <w:rPr>
                <w:rFonts w:ascii="Times New Roman" w:hAnsi="Times New Roman" w:cs="Times New Roman"/>
              </w:rPr>
              <w:t xml:space="preserve"> РФ, </w:t>
            </w:r>
            <w:hyperlink r:id="rId15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Правительства Российской Федерации от 30 июня 2021 г. N 1087 "Об утверждении Положения о федеральном государственном строительном надзоре"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Заключение </w:t>
            </w:r>
            <w:proofErr w:type="gramStart"/>
            <w:r w:rsidRPr="00C8645C">
              <w:rPr>
                <w:rFonts w:ascii="Times New Roman" w:hAnsi="Times New Roman" w:cs="Times New Roman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864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требованиями страховой организации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Документ, подтверждающий заключение </w:t>
            </w:r>
            <w:proofErr w:type="gramStart"/>
            <w:r w:rsidRPr="00C8645C">
              <w:rPr>
                <w:rFonts w:ascii="Times New Roman" w:hAnsi="Times New Roman" w:cs="Times New Roman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Пункт 10 части 3 статьи 55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45C"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="00C8645C" w:rsidRPr="00C8645C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опасного объекта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Подписание акта приемки выполненных работ по сохранению объекта культурного наследия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15 рабочих дней после дня утверждения отчетной документации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Утвержденная органом охраны объектов культурного наследия отчетная документация, включая научный отчет о выполненных работах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Пункт 9 ст. 45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Федеральный закон от 25 июня 2002 г. N 73-ФЗ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объектов культурного наследия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Подготовка и утверждение технического плана объекта капитального строительства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Проектная документация объекта капитального строительства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Технический план объекта капитального строительства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Федеральный </w:t>
            </w:r>
            <w:hyperlink r:id="rId18">
              <w:r w:rsidRPr="00C8645C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от 13 июля 2015 г. N 218-ФЗ "О государственной регистрации недвижимости";</w:t>
            </w:r>
          </w:p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 xml:space="preserve">Федеральный </w:t>
            </w:r>
            <w:hyperlink r:id="rId19">
              <w:r w:rsidRPr="00C8645C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8645C">
              <w:rPr>
                <w:rFonts w:ascii="Times New Roman" w:hAnsi="Times New Roman" w:cs="Times New Roman"/>
              </w:rPr>
              <w:t xml:space="preserve"> от 24 июля 2007 г. N 221-ФЗ "О кадастровой деятельности";</w:t>
            </w:r>
          </w:p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Минэкономразвития России от 18 декабря 2015 г. N 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</w:t>
            </w:r>
            <w:r w:rsidR="00C8645C" w:rsidRPr="00C8645C">
              <w:rPr>
                <w:rFonts w:ascii="Times New Roman" w:hAnsi="Times New Roman" w:cs="Times New Roman"/>
              </w:rPr>
              <w:lastRenderedPageBreak/>
              <w:t>требований к ее подготовке, состава содержащихся в ней сведений"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Подача заявления о выдаче разрешения на ввод объекта капитального строительства в эксплуатацию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Документы, полученные в рамках указанных выше процедур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Разрешение на ввод объекта в эксплуатацию</w:t>
            </w:r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Часть 2 статьи 55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45C"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="00C8645C" w:rsidRPr="00C8645C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645C" w:rsidRPr="00C8645C" w:rsidTr="00C8645C">
        <w:tc>
          <w:tcPr>
            <w:tcW w:w="510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4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Получение разрешения на ввод объекта в эксплуатацию</w:t>
            </w:r>
          </w:p>
        </w:tc>
        <w:tc>
          <w:tcPr>
            <w:tcW w:w="1417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Документы, полученные в рамках указанных выше процедур</w:t>
            </w:r>
          </w:p>
        </w:tc>
        <w:tc>
          <w:tcPr>
            <w:tcW w:w="1842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"Получение разрешения на ввод объекта в эксплуатацию"</w:t>
            </w:r>
          </w:p>
        </w:tc>
        <w:tc>
          <w:tcPr>
            <w:tcW w:w="1560" w:type="dxa"/>
          </w:tcPr>
          <w:p w:rsidR="00C8645C" w:rsidRPr="00C8645C" w:rsidRDefault="007F0D28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">
              <w:r w:rsidR="00C8645C" w:rsidRPr="00C8645C">
                <w:rPr>
                  <w:rFonts w:ascii="Times New Roman" w:hAnsi="Times New Roman" w:cs="Times New Roman"/>
                  <w:color w:val="0000FF"/>
                </w:rPr>
                <w:t>Статья 55</w:t>
              </w:r>
            </w:hyperlink>
            <w:r w:rsidR="00C8645C" w:rsidRPr="00C86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45C" w:rsidRPr="00C8645C">
              <w:rPr>
                <w:rFonts w:ascii="Times New Roman" w:hAnsi="Times New Roman" w:cs="Times New Roman"/>
              </w:rPr>
              <w:t>ГрК</w:t>
            </w:r>
            <w:proofErr w:type="spellEnd"/>
            <w:r w:rsidR="00C8645C" w:rsidRPr="00C8645C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701" w:type="dxa"/>
          </w:tcPr>
          <w:p w:rsidR="00C8645C" w:rsidRPr="00C8645C" w:rsidRDefault="00C8645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45C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134" w:type="dxa"/>
          </w:tcPr>
          <w:p w:rsidR="00C8645C" w:rsidRPr="00C8645C" w:rsidRDefault="00C8645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D6815" w:rsidRPr="00C8645C" w:rsidRDefault="009D6815">
      <w:pPr>
        <w:rPr>
          <w:rFonts w:ascii="Times New Roman" w:hAnsi="Times New Roman" w:cs="Times New Roman"/>
        </w:rPr>
      </w:pPr>
    </w:p>
    <w:sectPr w:rsidR="009D6815" w:rsidRPr="00C8645C" w:rsidSect="00C864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72"/>
    <w:rsid w:val="00596072"/>
    <w:rsid w:val="007F0D28"/>
    <w:rsid w:val="009D6815"/>
    <w:rsid w:val="00C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87DA02D6A0B8A139F378406DE5C48B0F0071A5FF221811B72091D3600D664D036141613C313BF22J" TargetMode="External"/><Relationship Id="rId13" Type="http://schemas.openxmlformats.org/officeDocument/2006/relationships/hyperlink" Target="consultantplus://offline/ref=286F8D514D759794A263D05447792E43987DA02D6A0B8A139F378406DE5C48B0F0071A5DF026831B72091D3600D664D036141613C313BF22J" TargetMode="External"/><Relationship Id="rId18" Type="http://schemas.openxmlformats.org/officeDocument/2006/relationships/hyperlink" Target="consultantplus://offline/ref=286F8D514D759794A263D05447792E43987AAE2865048A139F378406DE5C48B0E2074253F5229A1020465B630FBD2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6F8D514D759794A263D05447792E43987DA02D6A0B8A139F378406DE5C48B0F0071A5DF225861B72091D3600D664D036141613C313BF22J" TargetMode="External"/><Relationship Id="rId7" Type="http://schemas.openxmlformats.org/officeDocument/2006/relationships/hyperlink" Target="consultantplus://offline/ref=286F8D514D759794A263D05447792E43987DA02D6A0B8A139F378406DE5C48B0F0071A5DF3228D1B72091D3600D664D036141613C313BF22J" TargetMode="External"/><Relationship Id="rId12" Type="http://schemas.openxmlformats.org/officeDocument/2006/relationships/hyperlink" Target="consultantplus://offline/ref=286F8D514D759794A263D05447792E43987DA02D6A0B8A139F378406DE5C48B0F0071A5CFC21841B72091D3600D664D036141613C313BF22J" TargetMode="External"/><Relationship Id="rId17" Type="http://schemas.openxmlformats.org/officeDocument/2006/relationships/hyperlink" Target="consultantplus://offline/ref=286F8D514D759794A263D05447792E43987DA22B650A8A139F378406DE5C48B0F0071A58F6298F44771C0C6E0DD478CE300C0A11C1B12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6F8D514D759794A263D05447792E43987DA02D6A0B8A139F378406DE5C48B0F0071A5AF6268F44771C0C6E0DD478CE300C0A11C1B122J" TargetMode="External"/><Relationship Id="rId20" Type="http://schemas.openxmlformats.org/officeDocument/2006/relationships/hyperlink" Target="consultantplus://offline/ref=286F8D514D759794A263D05447792E439F7DA42E660D8A139F378406DE5C48B0E2074253F5229A1020465B630FBD2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87DA02D6A0B8A139F378406DE5C48B0F0071A5DF729831B72091D3600D664D036141613C313BF22J" TargetMode="External"/><Relationship Id="rId11" Type="http://schemas.openxmlformats.org/officeDocument/2006/relationships/hyperlink" Target="consultantplus://offline/ref=286F8D514D759794A263D05447792E43987DA02D6A0B8A139F378406DE5C48B0F0071A5DF025861B72091D3600D664D036141613C313BF22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86F8D514D759794A263D05447792E43987DA02D6A0B8A139F378406DE5C48B0F0071A5FF52084142E530D3249836BCE340C0817DD13F192B229J" TargetMode="External"/><Relationship Id="rId15" Type="http://schemas.openxmlformats.org/officeDocument/2006/relationships/hyperlink" Target="consultantplus://offline/ref=286F8D514D759794A263D05447792E439879A224600A8A139F378406DE5C48B0E2074253F5229A1020465B630FBD25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86F8D514D759794A263D05447792E43987DA02D6A0B8A139F378406DE5C48B0F0071A5DF026831B72091D3600D664D036141613C313BF22J" TargetMode="External"/><Relationship Id="rId19" Type="http://schemas.openxmlformats.org/officeDocument/2006/relationships/hyperlink" Target="consultantplus://offline/ref=286F8D514D759794A263D05447792E43987AA22B620D8A139F378406DE5C48B0E2074253F5229A1020465B630FBD2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DA02D6A0B8A139F378406DE5C48B0F0071A5CFC21841B72091D3600D664D036141613C313BF22J" TargetMode="External"/><Relationship Id="rId14" Type="http://schemas.openxmlformats.org/officeDocument/2006/relationships/hyperlink" Target="consultantplus://offline/ref=286F8D514D759794A263D05447792E43987DA02D6A0B8A139F378406DE5C48B0F0071A5DF025871B72091D3600D664D036141613C313BF22J" TargetMode="External"/><Relationship Id="rId22" Type="http://schemas.openxmlformats.org/officeDocument/2006/relationships/hyperlink" Target="consultantplus://offline/ref=286F8D514D759794A263D05447792E43987DA02D6A0B8A139F378406DE5C48B0F0071A5FF5208C1826530D3249836BCE340C0817DD13F192B2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3</cp:revision>
  <dcterms:created xsi:type="dcterms:W3CDTF">2023-06-02T09:56:00Z</dcterms:created>
  <dcterms:modified xsi:type="dcterms:W3CDTF">2023-06-05T06:46:00Z</dcterms:modified>
</cp:coreProperties>
</file>