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99B" w:rsidRDefault="0039199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9199B" w:rsidRDefault="0039199B">
      <w:pPr>
        <w:pStyle w:val="ConsPlusNormal"/>
        <w:ind w:firstLine="540"/>
        <w:jc w:val="both"/>
        <w:outlineLvl w:val="0"/>
      </w:pPr>
    </w:p>
    <w:p w:rsidR="0039199B" w:rsidRDefault="0039199B">
      <w:pPr>
        <w:pStyle w:val="ConsPlusTitle"/>
        <w:jc w:val="center"/>
        <w:outlineLvl w:val="0"/>
      </w:pPr>
      <w:r>
        <w:t>ДЕПАРТАМЕНТ ПО ТРУДУ И ЗАНЯТОСТИ НАСЕЛЕНИЯ</w:t>
      </w:r>
    </w:p>
    <w:p w:rsidR="0039199B" w:rsidRDefault="0039199B">
      <w:pPr>
        <w:pStyle w:val="ConsPlusTitle"/>
        <w:jc w:val="center"/>
      </w:pPr>
      <w:r>
        <w:t>СВЕРДЛОВСКОЙ ОБЛАСТИ</w:t>
      </w:r>
    </w:p>
    <w:p w:rsidR="0039199B" w:rsidRDefault="0039199B">
      <w:pPr>
        <w:pStyle w:val="ConsPlusTitle"/>
        <w:jc w:val="center"/>
      </w:pPr>
    </w:p>
    <w:p w:rsidR="0039199B" w:rsidRDefault="0039199B">
      <w:pPr>
        <w:pStyle w:val="ConsPlusTitle"/>
        <w:jc w:val="center"/>
      </w:pPr>
      <w:r>
        <w:t>ПРИКАЗ</w:t>
      </w:r>
    </w:p>
    <w:p w:rsidR="0039199B" w:rsidRDefault="0039199B">
      <w:pPr>
        <w:pStyle w:val="ConsPlusTitle"/>
        <w:jc w:val="center"/>
      </w:pPr>
      <w:r>
        <w:t>от 18 октября 2024 г. N 326</w:t>
      </w:r>
    </w:p>
    <w:p w:rsidR="0039199B" w:rsidRDefault="0039199B">
      <w:pPr>
        <w:pStyle w:val="ConsPlusTitle"/>
        <w:jc w:val="center"/>
      </w:pPr>
    </w:p>
    <w:p w:rsidR="0039199B" w:rsidRDefault="0039199B">
      <w:pPr>
        <w:pStyle w:val="ConsPlusTitle"/>
        <w:jc w:val="center"/>
      </w:pPr>
      <w:r>
        <w:t>ОБ УТВЕРЖДЕНИИ ПОРЯДКА РЕЗЕРВИРОВАНИЯ ОТДЕЛЬНЫХ ВИДОВ РАБОТ</w:t>
      </w:r>
    </w:p>
    <w:p w:rsidR="0039199B" w:rsidRDefault="0039199B">
      <w:pPr>
        <w:pStyle w:val="ConsPlusTitle"/>
        <w:jc w:val="center"/>
      </w:pPr>
      <w:r>
        <w:t>(ПРОФЕССИЙ) ДЛЯ ТРУДОУСТРОЙСТВА ГРАЖДАН, ОСОБО НУЖДАЮЩИХСЯ</w:t>
      </w:r>
    </w:p>
    <w:p w:rsidR="0039199B" w:rsidRDefault="0039199B">
      <w:pPr>
        <w:pStyle w:val="ConsPlusTitle"/>
        <w:jc w:val="center"/>
      </w:pPr>
      <w:r>
        <w:t>В СОЦИАЛЬНОЙ ЗАЩИТЕ В СВЕРДЛОВСКОЙ ОБЛАСТИ</w:t>
      </w:r>
    </w:p>
    <w:p w:rsidR="0039199B" w:rsidRDefault="003919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919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99B" w:rsidRDefault="003919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99B" w:rsidRDefault="003919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99B" w:rsidRDefault="003919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99B" w:rsidRDefault="003919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ДТЗН Свердловской области от 06.05.2026 N 107)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99B" w:rsidRDefault="0039199B">
            <w:pPr>
              <w:pStyle w:val="ConsPlusNormal"/>
            </w:pPr>
          </w:p>
        </w:tc>
      </w:tr>
    </w:tbl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7 части 1 статьи 10</w:t>
        </w:r>
      </w:hyperlink>
      <w:r>
        <w:t xml:space="preserve"> Федерального закона от 12 декабря 2023 года N 565-ФЗ "О занятости населения в Российской Федерации", </w:t>
      </w:r>
      <w:hyperlink r:id="rId7">
        <w:r>
          <w:rPr>
            <w:color w:val="0000FF"/>
          </w:rPr>
          <w:t>подпунктом 5 статьи 4</w:t>
        </w:r>
      </w:hyperlink>
      <w:r>
        <w:t xml:space="preserve"> Закона Свердловской области от 31 мая 2024 года N 42-ОЗ "О занятости населения в Свердловской области" приказываю: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6">
        <w:r>
          <w:rPr>
            <w:color w:val="0000FF"/>
          </w:rPr>
          <w:t>Порядок</w:t>
        </w:r>
      </w:hyperlink>
      <w:r>
        <w:t xml:space="preserve"> резервирования отдельных видов работ (профессий) для трудоустройства граждан, особо нуждающихся в социальной защите в Свердловской области (прилагается).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2. Настоящий Приказ опубликовать на "Официальном интернет-портале правовой информации" (</w:t>
      </w:r>
      <w:hyperlink r:id="rId8">
        <w:r>
          <w:rPr>
            <w:color w:val="0000FF"/>
          </w:rPr>
          <w:t>www.pravo.gov.ru</w:t>
        </w:r>
      </w:hyperlink>
      <w:r>
        <w:t>) и "Официальном интернет-портале правовой информации Свердловской области" (</w:t>
      </w:r>
      <w:hyperlink r:id="rId9">
        <w:r>
          <w:rPr>
            <w:color w:val="0000FF"/>
          </w:rPr>
          <w:t>www.pravo.gov66.ru</w:t>
        </w:r>
      </w:hyperlink>
      <w:r>
        <w:t>).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оставляю за собой.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right"/>
      </w:pPr>
      <w:r>
        <w:t>Директор Департамента</w:t>
      </w:r>
    </w:p>
    <w:p w:rsidR="0039199B" w:rsidRDefault="0039199B">
      <w:pPr>
        <w:pStyle w:val="ConsPlusNormal"/>
        <w:jc w:val="right"/>
      </w:pPr>
      <w:r>
        <w:t>Д.А.АНТОНОВ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right"/>
        <w:outlineLvl w:val="0"/>
      </w:pPr>
      <w:r>
        <w:t>Утвержден</w:t>
      </w:r>
    </w:p>
    <w:p w:rsidR="0039199B" w:rsidRDefault="0039199B">
      <w:pPr>
        <w:pStyle w:val="ConsPlusNormal"/>
        <w:jc w:val="right"/>
      </w:pPr>
      <w:r>
        <w:t>Приказом</w:t>
      </w:r>
    </w:p>
    <w:p w:rsidR="0039199B" w:rsidRDefault="0039199B">
      <w:pPr>
        <w:pStyle w:val="ConsPlusNormal"/>
        <w:jc w:val="right"/>
      </w:pPr>
      <w:r>
        <w:t>Департамента по труду и занятости</w:t>
      </w:r>
    </w:p>
    <w:p w:rsidR="0039199B" w:rsidRDefault="0039199B">
      <w:pPr>
        <w:pStyle w:val="ConsPlusNormal"/>
        <w:jc w:val="right"/>
      </w:pPr>
      <w:r>
        <w:t>населения Свердловской области</w:t>
      </w:r>
    </w:p>
    <w:p w:rsidR="0039199B" w:rsidRDefault="0039199B">
      <w:pPr>
        <w:pStyle w:val="ConsPlusNormal"/>
        <w:jc w:val="right"/>
      </w:pPr>
      <w:r>
        <w:t>от 18 октября 2024 г. N 326</w:t>
      </w:r>
    </w:p>
    <w:p w:rsidR="0039199B" w:rsidRDefault="0039199B">
      <w:pPr>
        <w:pStyle w:val="ConsPlusNormal"/>
        <w:jc w:val="right"/>
      </w:pPr>
      <w:r>
        <w:t>"Об утверждении Порядка резервирования</w:t>
      </w:r>
    </w:p>
    <w:p w:rsidR="0039199B" w:rsidRDefault="0039199B">
      <w:pPr>
        <w:pStyle w:val="ConsPlusNormal"/>
        <w:jc w:val="right"/>
      </w:pPr>
      <w:r>
        <w:t>отдельных видов работ (профессий)</w:t>
      </w:r>
    </w:p>
    <w:p w:rsidR="0039199B" w:rsidRDefault="0039199B">
      <w:pPr>
        <w:pStyle w:val="ConsPlusNormal"/>
        <w:jc w:val="right"/>
      </w:pPr>
      <w:r>
        <w:t>для трудоустройства граждан,</w:t>
      </w:r>
    </w:p>
    <w:p w:rsidR="0039199B" w:rsidRDefault="0039199B">
      <w:pPr>
        <w:pStyle w:val="ConsPlusNormal"/>
        <w:jc w:val="right"/>
      </w:pPr>
      <w:r>
        <w:t>особо нуждающихся в социальной защите</w:t>
      </w:r>
    </w:p>
    <w:p w:rsidR="0039199B" w:rsidRDefault="0039199B">
      <w:pPr>
        <w:pStyle w:val="ConsPlusNormal"/>
        <w:jc w:val="right"/>
      </w:pPr>
      <w:r>
        <w:t>в Свердловской области"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Title"/>
        <w:jc w:val="center"/>
      </w:pPr>
      <w:bookmarkStart w:id="0" w:name="P36"/>
      <w:bookmarkEnd w:id="0"/>
      <w:r>
        <w:t>ПОРЯДОК</w:t>
      </w:r>
    </w:p>
    <w:p w:rsidR="0039199B" w:rsidRDefault="0039199B">
      <w:pPr>
        <w:pStyle w:val="ConsPlusTitle"/>
        <w:jc w:val="center"/>
      </w:pPr>
      <w:r>
        <w:t>РЕЗЕРВИРОВАНИЯ ОТДЕЛЬНЫХ ВИДОВ РАБОТ (ПРОФЕССИЙ)</w:t>
      </w:r>
    </w:p>
    <w:p w:rsidR="0039199B" w:rsidRDefault="0039199B">
      <w:pPr>
        <w:pStyle w:val="ConsPlusTitle"/>
        <w:jc w:val="center"/>
      </w:pPr>
      <w:r>
        <w:t>ДЛЯ ТРУДОУСТРОЙСТВА ГРАЖДАН, ОСОБО НУЖДАЮЩИХСЯ</w:t>
      </w:r>
    </w:p>
    <w:p w:rsidR="0039199B" w:rsidRDefault="0039199B">
      <w:pPr>
        <w:pStyle w:val="ConsPlusTitle"/>
        <w:jc w:val="center"/>
      </w:pPr>
      <w:r>
        <w:t>В СОЦИАЛЬНОЙ ЗАЩИТЕ В СВЕРДЛОВСКОЙ ОБЛАСТИ</w:t>
      </w:r>
    </w:p>
    <w:p w:rsidR="0039199B" w:rsidRDefault="003919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919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99B" w:rsidRDefault="003919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99B" w:rsidRDefault="003919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99B" w:rsidRDefault="003919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9199B" w:rsidRDefault="003919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ДТЗН Свердловской области от 06.05.2026 N 107)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99B" w:rsidRDefault="0039199B">
            <w:pPr>
              <w:pStyle w:val="ConsPlusNormal"/>
            </w:pPr>
          </w:p>
        </w:tc>
      </w:tr>
    </w:tbl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Title"/>
        <w:jc w:val="center"/>
        <w:outlineLvl w:val="1"/>
      </w:pPr>
      <w:r>
        <w:t>1. ОБЩИЕ ПОЛОЖЕНИЯ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  <w:r>
        <w:t>1. Порядок резервирования отдельных видов работ (профессий) для трудоустройства граждан, особо нуждающихся в социальной защите в Свердловской области (далее - Порядок), определяет механизм организации резервирования отдельных видов работ (профессий) для трудоустройства граждан, особо нуждающихся в социальной защите в Свердловской области.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 xml:space="preserve">2. Перечень граждан, относящихся к категории особо нуждающихся в социальной защите, определен </w:t>
      </w:r>
      <w:hyperlink r:id="rId11">
        <w:r>
          <w:rPr>
            <w:color w:val="0000FF"/>
          </w:rPr>
          <w:t>пунктом 1-2</w:t>
        </w:r>
      </w:hyperlink>
      <w:r>
        <w:t xml:space="preserve"> Постановления Правительства Свердловской области от 15.02.2012 N 122-ПП "О реализации отдельных полномочий Свердловской области в сфере занятости населения".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3. Целью резервирования отдельных видов работ (профессий) для трудоустройства граждан, особо нуждающихся в социальной защите в Свердловской области (далее - резервирование отдельных видов работ (профессий)), является содействие занятости граждан, особо нуждающихся в социальной защите, и расширение возможностей их трудоустройства, в том числе после прохождения профессионального обучения или получения дополнительного профессионального образования по направлению государственного казенного учреждения службы занятости населения Свердловской области (далее - центр занятости).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4. В целях настоящего Порядка под резервированием отдельных видов работ (профессий) понимается определение работодателем наиболее подходящих для трудоустройства граждан, особо нуждающихся в социальной защите, видов работ (профессий) и количества вакантных рабочих мест по ним.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Title"/>
        <w:jc w:val="center"/>
        <w:outlineLvl w:val="1"/>
      </w:pPr>
      <w:r>
        <w:t>2. ОРГАНИЗАЦИЯ РЕЗЕРВИРОВАНИЯ</w:t>
      </w:r>
    </w:p>
    <w:p w:rsidR="0039199B" w:rsidRDefault="0039199B">
      <w:pPr>
        <w:pStyle w:val="ConsPlusTitle"/>
        <w:jc w:val="center"/>
      </w:pPr>
      <w:r>
        <w:t>ОТДЕЛЬНЫХ ВИДОВ РАБОТ (ПРОФЕССИЙ)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  <w:r>
        <w:t xml:space="preserve">5. Резервирование отдельных видов работ (профессий) осуществляется работодателем на основании </w:t>
      </w:r>
      <w:hyperlink w:anchor="P75">
        <w:r>
          <w:rPr>
            <w:color w:val="0000FF"/>
          </w:rPr>
          <w:t>договора</w:t>
        </w:r>
      </w:hyperlink>
      <w:r>
        <w:t xml:space="preserve"> резервирования отдельных видов работ (профессий) для трудоустройства граждан, особо нуждающихся в социальной защите (далее - договор резервирования), в том числе проходящих профессиональное обучение или получающих дополнительное профессиональное образование по направлению центра занятости, согласно форме, указанной в приложении к Порядку.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6. Виды резервируемых работ (профессий) и количество резервируемых по ним рабочих мест определяются в соответствии с договором резервирования.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7. Центр занятости осуществляет информирование работодателей о возможности резервирования отдельных видов работ (профессий) путем размещения информации в средствах массовой информации (при наличии технической возможности), на официальном сайте Департамента по труду и занятости населения Свердловской области в информационно-телекоммуникационной сети "Интернет".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8. Центр занятости проводит анализ сведений о получателях мер государственной поддержки в сфере занятости населения, содержащихся на Единой цифровой платформе в сфере занятости и трудовых отношений "Работа в России" (далее - единая цифровая платформа). Исходя из сведений о свободных рабочих местах и вакантных должностях, размещенных на единой цифровой платформе, центр занятости осуществляет подбор работодателей, которым может быть направлено предложение о возможности резервирования отдельных видов работ (профессий).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 xml:space="preserve">9. Центр занятости осуществляет взаимодействие с работодателем, имеющим свободные </w:t>
      </w:r>
      <w:r>
        <w:lastRenderedPageBreak/>
        <w:t>рабочие места и вакантные должности, в том числе путем направления письма с предложением о резервировании отдельных видов работ (профессий).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10. Работодатель в целях резервирования отдельных видов работ (профессий) вправе самостоятельно обратиться в центр занятости, в том числе путем направления письма о готовности резервирования отдельных видов работ (профессий).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11. В случае согласия работодателя с предложением о резервировании отдельных видов работ (профессий) или обращения работодателя о резервировании отдельных видов работ (профессий) центр занятости заключает с ним договор резервирования и оказывает содействие работодателю в подборе работников.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12. Центр занятости ведет учет договоров резервирования отдельных видов работ (профессий) для трудоустройства граждан, особо нуждающихся в социальной защите.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right"/>
        <w:outlineLvl w:val="1"/>
      </w:pPr>
      <w:r>
        <w:t>Приложение</w:t>
      </w:r>
    </w:p>
    <w:p w:rsidR="0039199B" w:rsidRDefault="0039199B">
      <w:pPr>
        <w:pStyle w:val="ConsPlusNormal"/>
        <w:jc w:val="right"/>
      </w:pPr>
      <w:r>
        <w:t>к Порядку резервирования</w:t>
      </w:r>
    </w:p>
    <w:p w:rsidR="0039199B" w:rsidRDefault="0039199B">
      <w:pPr>
        <w:pStyle w:val="ConsPlusNormal"/>
        <w:jc w:val="right"/>
      </w:pPr>
      <w:r>
        <w:t>отдельных видов работ (профессий)</w:t>
      </w:r>
    </w:p>
    <w:p w:rsidR="0039199B" w:rsidRDefault="0039199B">
      <w:pPr>
        <w:pStyle w:val="ConsPlusNormal"/>
        <w:jc w:val="right"/>
      </w:pPr>
      <w:r>
        <w:t>для трудоустройства граждан,</w:t>
      </w:r>
    </w:p>
    <w:p w:rsidR="0039199B" w:rsidRDefault="0039199B">
      <w:pPr>
        <w:pStyle w:val="ConsPlusNormal"/>
        <w:jc w:val="right"/>
      </w:pPr>
      <w:r>
        <w:t>особо нуждающихся в социальной защите</w:t>
      </w:r>
    </w:p>
    <w:p w:rsidR="0039199B" w:rsidRDefault="0039199B">
      <w:pPr>
        <w:pStyle w:val="ConsPlusNormal"/>
        <w:jc w:val="right"/>
      </w:pPr>
      <w:r>
        <w:t>в Свердловской области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both"/>
      </w:pPr>
      <w:r>
        <w:t>Форма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center"/>
      </w:pPr>
      <w:bookmarkStart w:id="1" w:name="P75"/>
      <w:bookmarkEnd w:id="1"/>
      <w:r>
        <w:t>ДОГОВОР</w:t>
      </w:r>
    </w:p>
    <w:p w:rsidR="0039199B" w:rsidRDefault="0039199B">
      <w:pPr>
        <w:pStyle w:val="ConsPlusNormal"/>
        <w:jc w:val="center"/>
      </w:pPr>
      <w:r>
        <w:t>резервирования отдельных видов работ (профессий)</w:t>
      </w:r>
    </w:p>
    <w:p w:rsidR="0039199B" w:rsidRDefault="0039199B">
      <w:pPr>
        <w:pStyle w:val="ConsPlusNormal"/>
        <w:jc w:val="center"/>
      </w:pPr>
      <w:r>
        <w:t>для трудоустройства граждан, особо нуждающихся</w:t>
      </w:r>
    </w:p>
    <w:p w:rsidR="0039199B" w:rsidRDefault="0039199B">
      <w:pPr>
        <w:pStyle w:val="ConsPlusNormal"/>
        <w:jc w:val="center"/>
      </w:pPr>
      <w:r>
        <w:t>в социальной защите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nformat"/>
        <w:jc w:val="both"/>
      </w:pPr>
      <w:r>
        <w:t>___________________________________             "__" _________________ года</w:t>
      </w:r>
    </w:p>
    <w:p w:rsidR="0039199B" w:rsidRDefault="0039199B">
      <w:pPr>
        <w:pStyle w:val="ConsPlusNonformat"/>
        <w:jc w:val="both"/>
      </w:pPr>
      <w:r>
        <w:t xml:space="preserve"> (наименование населенного пункта)</w:t>
      </w:r>
    </w:p>
    <w:p w:rsidR="0039199B" w:rsidRDefault="0039199B">
      <w:pPr>
        <w:pStyle w:val="ConsPlusNonformat"/>
        <w:jc w:val="both"/>
      </w:pPr>
    </w:p>
    <w:p w:rsidR="0039199B" w:rsidRDefault="0039199B">
      <w:pPr>
        <w:pStyle w:val="ConsPlusNonformat"/>
        <w:jc w:val="both"/>
      </w:pPr>
      <w:r>
        <w:t xml:space="preserve">    Государственное   казенное   учреждение   службы   </w:t>
      </w:r>
      <w:proofErr w:type="gramStart"/>
      <w:r>
        <w:t>занятости  населения</w:t>
      </w:r>
      <w:proofErr w:type="gramEnd"/>
    </w:p>
    <w:p w:rsidR="0039199B" w:rsidRDefault="0039199B">
      <w:pPr>
        <w:pStyle w:val="ConsPlusNonformat"/>
        <w:jc w:val="both"/>
      </w:pPr>
      <w:r>
        <w:t>Свердловской области "_________________________ центр занятости", именуемое</w:t>
      </w:r>
    </w:p>
    <w:p w:rsidR="0039199B" w:rsidRDefault="0039199B">
      <w:pPr>
        <w:pStyle w:val="ConsPlusNonformat"/>
        <w:jc w:val="both"/>
      </w:pPr>
      <w:r>
        <w:t xml:space="preserve">                           (наименование)</w:t>
      </w:r>
    </w:p>
    <w:p w:rsidR="0039199B" w:rsidRDefault="0039199B">
      <w:pPr>
        <w:pStyle w:val="ConsPlusNonformat"/>
        <w:jc w:val="both"/>
      </w:pPr>
      <w:r>
        <w:t>в дальнейшем "Центр занятости", в лице директора _________________________,</w:t>
      </w:r>
    </w:p>
    <w:p w:rsidR="0039199B" w:rsidRDefault="0039199B">
      <w:pPr>
        <w:pStyle w:val="ConsPlusNonformat"/>
        <w:jc w:val="both"/>
      </w:pPr>
      <w:r>
        <w:t xml:space="preserve">                                                      (И.О. Фамилия)</w:t>
      </w:r>
    </w:p>
    <w:p w:rsidR="0039199B" w:rsidRDefault="0039199B">
      <w:pPr>
        <w:pStyle w:val="ConsPlusNonformat"/>
        <w:jc w:val="both"/>
      </w:pPr>
      <w:r>
        <w:t>действующего на основании Устава, с одной стороны, и ______________________</w:t>
      </w:r>
    </w:p>
    <w:p w:rsidR="0039199B" w:rsidRDefault="0039199B">
      <w:pPr>
        <w:pStyle w:val="ConsPlusNonformat"/>
        <w:jc w:val="both"/>
      </w:pPr>
      <w:r>
        <w:t xml:space="preserve">                                                         (наименование</w:t>
      </w:r>
    </w:p>
    <w:p w:rsidR="0039199B" w:rsidRDefault="0039199B">
      <w:pPr>
        <w:pStyle w:val="ConsPlusNonformat"/>
        <w:jc w:val="both"/>
      </w:pPr>
      <w:r>
        <w:t>___________________________________, именуемое в дальнейшем "Работодатель",</w:t>
      </w:r>
    </w:p>
    <w:p w:rsidR="0039199B" w:rsidRDefault="0039199B">
      <w:pPr>
        <w:pStyle w:val="ConsPlusNonformat"/>
        <w:jc w:val="both"/>
      </w:pPr>
      <w:r>
        <w:t xml:space="preserve">          организации)</w:t>
      </w:r>
    </w:p>
    <w:p w:rsidR="0039199B" w:rsidRDefault="0039199B">
      <w:pPr>
        <w:pStyle w:val="ConsPlusNonformat"/>
        <w:jc w:val="both"/>
      </w:pPr>
      <w:r>
        <w:t>в лице ______________________________________________________, действующего</w:t>
      </w:r>
    </w:p>
    <w:p w:rsidR="0039199B" w:rsidRDefault="0039199B">
      <w:pPr>
        <w:pStyle w:val="ConsPlusNonformat"/>
        <w:jc w:val="both"/>
      </w:pPr>
      <w:r>
        <w:t xml:space="preserve">                      (должность, И.О. Фамилия)</w:t>
      </w:r>
    </w:p>
    <w:p w:rsidR="0039199B" w:rsidRDefault="0039199B">
      <w:pPr>
        <w:pStyle w:val="ConsPlusNonformat"/>
        <w:jc w:val="both"/>
      </w:pPr>
      <w:r>
        <w:t>на основании __________________________, с другой стороны, вместе именуемые</w:t>
      </w:r>
    </w:p>
    <w:p w:rsidR="0039199B" w:rsidRDefault="0039199B">
      <w:pPr>
        <w:pStyle w:val="ConsPlusNonformat"/>
        <w:jc w:val="both"/>
      </w:pPr>
      <w:r>
        <w:t xml:space="preserve">              (наименование документа)</w:t>
      </w:r>
    </w:p>
    <w:p w:rsidR="0039199B" w:rsidRDefault="0039199B">
      <w:pPr>
        <w:pStyle w:val="ConsPlusNonformat"/>
        <w:jc w:val="both"/>
      </w:pPr>
      <w:r>
        <w:t>"Стороны", заключили настоящий договор о нижеследующем.</w:t>
      </w:r>
    </w:p>
    <w:p w:rsidR="0039199B" w:rsidRDefault="0039199B">
      <w:pPr>
        <w:pStyle w:val="ConsPlusNonformat"/>
        <w:jc w:val="both"/>
      </w:pPr>
    </w:p>
    <w:p w:rsidR="0039199B" w:rsidRDefault="0039199B">
      <w:pPr>
        <w:pStyle w:val="ConsPlusNonformat"/>
        <w:jc w:val="both"/>
      </w:pPr>
      <w:r>
        <w:t xml:space="preserve">                            1. Предмет договора</w:t>
      </w:r>
    </w:p>
    <w:p w:rsidR="0039199B" w:rsidRDefault="0039199B">
      <w:pPr>
        <w:pStyle w:val="ConsPlusNonformat"/>
        <w:jc w:val="both"/>
      </w:pPr>
    </w:p>
    <w:p w:rsidR="0039199B" w:rsidRDefault="0039199B">
      <w:pPr>
        <w:pStyle w:val="ConsPlusNonformat"/>
        <w:jc w:val="both"/>
      </w:pPr>
      <w:r>
        <w:t xml:space="preserve">    1.  </w:t>
      </w:r>
      <w:proofErr w:type="gramStart"/>
      <w:r>
        <w:t>Предметом  настоящего</w:t>
      </w:r>
      <w:proofErr w:type="gramEnd"/>
      <w:r>
        <w:t xml:space="preserve">  договора  является  резервирование отдельных</w:t>
      </w:r>
    </w:p>
    <w:p w:rsidR="0039199B" w:rsidRDefault="0039199B">
      <w:pPr>
        <w:pStyle w:val="ConsPlusNonformat"/>
        <w:jc w:val="both"/>
      </w:pPr>
      <w:r>
        <w:t>видов работ (профессий) для трудоустройства _______________________________</w:t>
      </w:r>
    </w:p>
    <w:p w:rsidR="0039199B" w:rsidRDefault="0039199B">
      <w:pPr>
        <w:pStyle w:val="ConsPlusNonformat"/>
        <w:jc w:val="both"/>
      </w:pPr>
      <w:r>
        <w:t xml:space="preserve">                                            (указывается категория граждан</w:t>
      </w:r>
    </w:p>
    <w:p w:rsidR="0039199B" w:rsidRDefault="0039199B">
      <w:pPr>
        <w:pStyle w:val="ConsPlusNonformat"/>
        <w:jc w:val="both"/>
      </w:pPr>
      <w:r>
        <w:t>___________________________________________________________________________</w:t>
      </w:r>
    </w:p>
    <w:p w:rsidR="0039199B" w:rsidRDefault="0039199B">
      <w:pPr>
        <w:pStyle w:val="ConsPlusNonformat"/>
        <w:jc w:val="both"/>
      </w:pPr>
      <w:r>
        <w:t xml:space="preserve">    в соответствии с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</w:t>
      </w:r>
    </w:p>
    <w:p w:rsidR="0039199B" w:rsidRDefault="0039199B">
      <w:pPr>
        <w:pStyle w:val="ConsPlusNonformat"/>
        <w:jc w:val="both"/>
      </w:pPr>
      <w:r>
        <w:lastRenderedPageBreak/>
        <w:t xml:space="preserve">                          от 15.02.2012 N 122-ПП)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center"/>
        <w:outlineLvl w:val="2"/>
      </w:pPr>
      <w:r>
        <w:t>2. Права и обязанности Сторон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  <w:r>
        <w:t>2. Центр занятости обязуется: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1) проводить анализ сведений о получателях мер государственной поддержки в сфере занятости населения, содержащихся на Единой цифровой платформе в сфере занятости и трудовых отношений "Работа в России";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2) согласовывать с работодателем кандидатуры граждан с последующим направлением на зарезервированные отдельные виды работ (профессий) для их трудоустройства.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3. Работодатель обязуется: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 xml:space="preserve">1) зарезервировать отдельные виды работ (профессий) для трудоустройства граждан, особо нуждающихся в социальной защите, указанные в </w:t>
      </w:r>
      <w:hyperlink w:anchor="P164">
        <w:r>
          <w:rPr>
            <w:color w:val="0000FF"/>
          </w:rPr>
          <w:t>сведениях</w:t>
        </w:r>
      </w:hyperlink>
      <w:r>
        <w:t xml:space="preserve"> о видах работ (профессий), резервируемых для трудоустройства граждан, особо нуждающихся в социальной защите (приложение);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2) рассмотреть кандидатуры граждан, направленных Центром занятости, на зарезервированные отдельные виды работ (профессий) для трудоустройства граждан, особо нуждающихся в социальной защите;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3) не допускать необоснованных отказов гражданам, особо нуждающимся в социальной защите, в приеме на работу на зарезервированные отдельные виды работ (профессий).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center"/>
        <w:outlineLvl w:val="2"/>
      </w:pPr>
      <w:r>
        <w:t>3. Срок действия договора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  <w:r>
        <w:t>4. Настоящий договор вступает в силу с момента его подписания и считается исполненным при трудоустройстве граждан, особо нуждающихся в социальной защите, в отношении которых были зарезервированы отдельные виды работ (профессий).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center"/>
        <w:outlineLvl w:val="2"/>
      </w:pPr>
      <w:r>
        <w:t>4. Прочие условия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  <w:r>
        <w:t>5. Расторжение настоящего договора допускается по взаимному согласию Сторон или по решению суда по основаниям, предусмотренным законодательством Российской Федерации и Свердловской области.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6. Работодатель вправе расторгнуть договор о резервировании отдельных видов работ (профессий), направив в Центр занятости уведомление не позднее чем за 2 рабочих дней до предполагаемой даты расторжения договора.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7. Споры между Сторонами решаются путем переговоров или в судебном порядке в соответствии с законодательством Российской Федерации. В случае недостижения согласия спор разрешается в Арбитражном суде Свердловской области либо соответствующем суде общей юрисдикции по месту нахождения Центра занятости.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 xml:space="preserve">8. </w:t>
      </w:r>
      <w:hyperlink w:anchor="P164">
        <w:r>
          <w:rPr>
            <w:color w:val="0000FF"/>
          </w:rPr>
          <w:t>Приложение</w:t>
        </w:r>
      </w:hyperlink>
      <w:r>
        <w:t xml:space="preserve"> к настоящему договору является неотъемлемой его частью и без него не подлежит применению.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9. Во всем, что не урегулировано настоящим договором, Стороны руководствуются законодательством Российской Федерации и Свердловской области.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t>10. Условия настоящего договора могут быть изменены только по согласованию Сторон и оформляются в письменном виде путем оформления дополнительного соглашения.</w:t>
      </w:r>
    </w:p>
    <w:p w:rsidR="0039199B" w:rsidRDefault="0039199B">
      <w:pPr>
        <w:pStyle w:val="ConsPlusNormal"/>
        <w:spacing w:before="220"/>
        <w:ind w:firstLine="540"/>
        <w:jc w:val="both"/>
      </w:pPr>
      <w:r>
        <w:lastRenderedPageBreak/>
        <w:t>11. Настоящий договор составлен в двух экземплярах, обладающих одинаковой юридической силой, по одному для каждой из Сторон.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center"/>
        <w:outlineLvl w:val="2"/>
      </w:pPr>
      <w:r>
        <w:t>5. Адреса и реквизиты Сторон</w:t>
      </w:r>
    </w:p>
    <w:p w:rsidR="0039199B" w:rsidRDefault="0039199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510"/>
        <w:gridCol w:w="2381"/>
        <w:gridCol w:w="680"/>
        <w:gridCol w:w="1304"/>
        <w:gridCol w:w="510"/>
        <w:gridCol w:w="2381"/>
      </w:tblGrid>
      <w:tr w:rsidR="0039199B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  <w:jc w:val="center"/>
            </w:pPr>
            <w:r>
              <w:t>Центр занятости</w:t>
            </w:r>
          </w:p>
        </w:tc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  <w:jc w:val="center"/>
            </w:pPr>
            <w:r>
              <w:t>Работодатель</w:t>
            </w:r>
          </w:p>
        </w:tc>
      </w:tr>
      <w:tr w:rsidR="0039199B"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199B" w:rsidRDefault="0039199B">
            <w:pPr>
              <w:pStyle w:val="ConsPlusNormal"/>
            </w:pPr>
          </w:p>
        </w:tc>
      </w:tr>
      <w:tr w:rsidR="0039199B"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  <w:jc w:val="center"/>
            </w:pPr>
            <w:r>
              <w:t>(наименование должности)</w:t>
            </w: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  <w:jc w:val="center"/>
            </w:pPr>
            <w:r>
              <w:t>(наименование должности)</w:t>
            </w:r>
          </w:p>
        </w:tc>
      </w:tr>
      <w:tr w:rsidR="0039199B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</w:tr>
      <w:tr w:rsidR="0039199B"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199B" w:rsidRDefault="0039199B">
            <w:pPr>
              <w:pStyle w:val="ConsPlusNormal"/>
            </w:pPr>
          </w:p>
        </w:tc>
      </w:tr>
      <w:tr w:rsidR="0039199B"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  <w:jc w:val="center"/>
            </w:pPr>
            <w:r>
              <w:t>(И.О. Фамилия)</w:t>
            </w: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  <w:jc w:val="center"/>
            </w:pPr>
            <w:r>
              <w:t>(И.О. Фамилия)</w:t>
            </w:r>
          </w:p>
        </w:tc>
      </w:tr>
      <w:tr w:rsidR="0039199B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  <w:jc w:val="center"/>
            </w:pPr>
            <w:r>
              <w:t>М.П.</w:t>
            </w: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199B" w:rsidRDefault="0039199B">
            <w:pPr>
              <w:pStyle w:val="ConsPlusNormal"/>
              <w:jc w:val="center"/>
            </w:pPr>
            <w:r>
              <w:t>М.П.</w:t>
            </w:r>
          </w:p>
        </w:tc>
      </w:tr>
    </w:tbl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right"/>
        <w:outlineLvl w:val="2"/>
      </w:pPr>
      <w:r>
        <w:t>Приложение</w:t>
      </w:r>
    </w:p>
    <w:p w:rsidR="0039199B" w:rsidRDefault="0039199B">
      <w:pPr>
        <w:pStyle w:val="ConsPlusNormal"/>
        <w:jc w:val="right"/>
      </w:pPr>
      <w:r>
        <w:t>к Договору</w:t>
      </w: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jc w:val="center"/>
      </w:pPr>
      <w:bookmarkStart w:id="2" w:name="P164"/>
      <w:bookmarkEnd w:id="2"/>
      <w:r>
        <w:t>СВЕДЕНИЯ</w:t>
      </w:r>
    </w:p>
    <w:p w:rsidR="0039199B" w:rsidRDefault="0039199B">
      <w:pPr>
        <w:pStyle w:val="ConsPlusNormal"/>
        <w:jc w:val="center"/>
      </w:pPr>
      <w:r>
        <w:t>о видах работ (профессий), резервируемых для трудоустройства</w:t>
      </w:r>
    </w:p>
    <w:p w:rsidR="0039199B" w:rsidRDefault="0039199B">
      <w:pPr>
        <w:pStyle w:val="ConsPlusNormal"/>
        <w:jc w:val="center"/>
      </w:pPr>
      <w:r>
        <w:t>граждан, особо нуждающихся в социальной защите</w:t>
      </w:r>
    </w:p>
    <w:p w:rsidR="0039199B" w:rsidRDefault="0039199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1531"/>
        <w:gridCol w:w="1304"/>
        <w:gridCol w:w="1191"/>
        <w:gridCol w:w="2778"/>
      </w:tblGrid>
      <w:tr w:rsidR="0039199B">
        <w:tc>
          <w:tcPr>
            <w:tcW w:w="2211" w:type="dxa"/>
          </w:tcPr>
          <w:p w:rsidR="0039199B" w:rsidRDefault="0039199B">
            <w:pPr>
              <w:pStyle w:val="ConsPlusNormal"/>
              <w:jc w:val="center"/>
            </w:pPr>
            <w:r>
              <w:t>Наименование резервируемых видов работ (профессий) (рабочих мест)</w:t>
            </w:r>
          </w:p>
        </w:tc>
        <w:tc>
          <w:tcPr>
            <w:tcW w:w="1531" w:type="dxa"/>
          </w:tcPr>
          <w:p w:rsidR="0039199B" w:rsidRDefault="0039199B">
            <w:pPr>
              <w:pStyle w:val="ConsPlusNormal"/>
              <w:jc w:val="center"/>
            </w:pPr>
            <w:r>
              <w:t>Количество рабочих мест</w:t>
            </w:r>
          </w:p>
        </w:tc>
        <w:tc>
          <w:tcPr>
            <w:tcW w:w="1304" w:type="dxa"/>
          </w:tcPr>
          <w:p w:rsidR="0039199B" w:rsidRDefault="0039199B">
            <w:pPr>
              <w:pStyle w:val="ConsPlusNormal"/>
              <w:jc w:val="center"/>
            </w:pPr>
            <w:r>
              <w:t>Режим и характер работы</w:t>
            </w:r>
          </w:p>
        </w:tc>
        <w:tc>
          <w:tcPr>
            <w:tcW w:w="1191" w:type="dxa"/>
          </w:tcPr>
          <w:p w:rsidR="0039199B" w:rsidRDefault="0039199B">
            <w:pPr>
              <w:pStyle w:val="ConsPlusNormal"/>
              <w:jc w:val="center"/>
            </w:pPr>
            <w:r>
              <w:t>Условия оплаты труда</w:t>
            </w:r>
          </w:p>
        </w:tc>
        <w:tc>
          <w:tcPr>
            <w:tcW w:w="2778" w:type="dxa"/>
          </w:tcPr>
          <w:p w:rsidR="0039199B" w:rsidRDefault="0039199B">
            <w:pPr>
              <w:pStyle w:val="ConsPlusNormal"/>
              <w:jc w:val="center"/>
            </w:pPr>
            <w:r>
              <w:t>Профессионально-квалификационные требования к кандидатам</w:t>
            </w:r>
          </w:p>
        </w:tc>
      </w:tr>
      <w:tr w:rsidR="0039199B">
        <w:tc>
          <w:tcPr>
            <w:tcW w:w="2211" w:type="dxa"/>
          </w:tcPr>
          <w:p w:rsidR="0039199B" w:rsidRDefault="0039199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39199B" w:rsidRDefault="0039199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39199B" w:rsidRDefault="0039199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39199B" w:rsidRDefault="0039199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78" w:type="dxa"/>
          </w:tcPr>
          <w:p w:rsidR="0039199B" w:rsidRDefault="0039199B">
            <w:pPr>
              <w:pStyle w:val="ConsPlusNormal"/>
              <w:jc w:val="center"/>
            </w:pPr>
            <w:r>
              <w:t>5</w:t>
            </w:r>
          </w:p>
        </w:tc>
      </w:tr>
      <w:tr w:rsidR="0039199B">
        <w:tc>
          <w:tcPr>
            <w:tcW w:w="2211" w:type="dxa"/>
          </w:tcPr>
          <w:p w:rsidR="0039199B" w:rsidRDefault="0039199B">
            <w:pPr>
              <w:pStyle w:val="ConsPlusNormal"/>
            </w:pPr>
          </w:p>
        </w:tc>
        <w:tc>
          <w:tcPr>
            <w:tcW w:w="1531" w:type="dxa"/>
          </w:tcPr>
          <w:p w:rsidR="0039199B" w:rsidRDefault="0039199B">
            <w:pPr>
              <w:pStyle w:val="ConsPlusNormal"/>
            </w:pPr>
          </w:p>
        </w:tc>
        <w:tc>
          <w:tcPr>
            <w:tcW w:w="1304" w:type="dxa"/>
          </w:tcPr>
          <w:p w:rsidR="0039199B" w:rsidRDefault="0039199B">
            <w:pPr>
              <w:pStyle w:val="ConsPlusNormal"/>
            </w:pPr>
          </w:p>
        </w:tc>
        <w:tc>
          <w:tcPr>
            <w:tcW w:w="1191" w:type="dxa"/>
          </w:tcPr>
          <w:p w:rsidR="0039199B" w:rsidRDefault="0039199B">
            <w:pPr>
              <w:pStyle w:val="ConsPlusNormal"/>
            </w:pPr>
          </w:p>
        </w:tc>
        <w:tc>
          <w:tcPr>
            <w:tcW w:w="2778" w:type="dxa"/>
          </w:tcPr>
          <w:p w:rsidR="0039199B" w:rsidRDefault="0039199B">
            <w:pPr>
              <w:pStyle w:val="ConsPlusNormal"/>
            </w:pPr>
          </w:p>
        </w:tc>
      </w:tr>
    </w:tbl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ind w:firstLine="540"/>
        <w:jc w:val="both"/>
      </w:pPr>
    </w:p>
    <w:p w:rsidR="0039199B" w:rsidRDefault="003919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758F" w:rsidRDefault="0050758F">
      <w:bookmarkStart w:id="3" w:name="_GoBack"/>
      <w:bookmarkEnd w:id="3"/>
    </w:p>
    <w:sectPr w:rsidR="0050758F" w:rsidSect="00294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99B"/>
    <w:rsid w:val="0039199B"/>
    <w:rsid w:val="0050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C408A2-A1F0-425C-BF81-5120DCC0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9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919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919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19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71&amp;n=378574&amp;dst=100051" TargetMode="External"/><Relationship Id="rId12" Type="http://schemas.openxmlformats.org/officeDocument/2006/relationships/hyperlink" Target="https://login.consultant.ru/link/?req=doc&amp;base=RLAW071&amp;n=41735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110&amp;dst=100114" TargetMode="External"/><Relationship Id="rId11" Type="http://schemas.openxmlformats.org/officeDocument/2006/relationships/hyperlink" Target="https://login.consultant.ru/link/?req=doc&amp;base=RLAW071&amp;n=417352&amp;dst=102882" TargetMode="External"/><Relationship Id="rId5" Type="http://schemas.openxmlformats.org/officeDocument/2006/relationships/hyperlink" Target="https://login.consultant.ru/link/?req=doc&amp;base=RLAW071&amp;n=425629&amp;dst=100005" TargetMode="External"/><Relationship Id="rId10" Type="http://schemas.openxmlformats.org/officeDocument/2006/relationships/hyperlink" Target="https://login.consultant.ru/link/?req=doc&amp;base=RLAW071&amp;n=425629&amp;dst=10000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www.pravo.gov66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1682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2026-05-19T03:00:00Z</dcterms:created>
  <dcterms:modified xsi:type="dcterms:W3CDTF">2026-05-19T03:01:00Z</dcterms:modified>
</cp:coreProperties>
</file>