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620" w:rsidRPr="001D1620" w:rsidRDefault="001D1620" w:rsidP="001D1620">
      <w:pPr>
        <w:widowControl/>
        <w:autoSpaceDE/>
        <w:autoSpaceDN/>
        <w:ind w:right="-2" w:firstLine="567"/>
        <w:jc w:val="center"/>
        <w:rPr>
          <w:b/>
          <w:lang w:bidi="ar-SA"/>
        </w:rPr>
      </w:pPr>
      <w:r w:rsidRPr="001D1620">
        <w:rPr>
          <w:b/>
          <w:lang w:bidi="ar-SA"/>
        </w:rPr>
        <w:t>Извещение о проведении аукциона в электронной форме</w:t>
      </w:r>
    </w:p>
    <w:p w:rsidR="001D1620" w:rsidRPr="001D1620" w:rsidRDefault="001D1620" w:rsidP="001D1620">
      <w:pPr>
        <w:widowControl/>
        <w:autoSpaceDE/>
        <w:autoSpaceDN/>
        <w:ind w:right="-2" w:firstLine="567"/>
        <w:jc w:val="center"/>
        <w:rPr>
          <w:b/>
          <w:lang w:bidi="ar-SA"/>
        </w:rPr>
      </w:pPr>
      <w:r w:rsidRPr="001D1620">
        <w:rPr>
          <w:b/>
          <w:lang w:bidi="ar-SA"/>
        </w:rPr>
        <w:t xml:space="preserve"> в Муниципальном образовании Алапаевское</w:t>
      </w:r>
    </w:p>
    <w:p w:rsidR="00BB52BB" w:rsidRPr="00CB6D88" w:rsidRDefault="00BB52BB" w:rsidP="00D00378">
      <w:pPr>
        <w:widowControl/>
        <w:autoSpaceDE/>
        <w:autoSpaceDN/>
        <w:ind w:right="-2"/>
        <w:jc w:val="both"/>
        <w:rPr>
          <w:sz w:val="24"/>
          <w:szCs w:val="24"/>
        </w:rPr>
      </w:pPr>
    </w:p>
    <w:p w:rsidR="00663387" w:rsidRPr="001D1620" w:rsidRDefault="00663387" w:rsidP="00663387">
      <w:pPr>
        <w:pStyle w:val="a3"/>
        <w:numPr>
          <w:ilvl w:val="0"/>
          <w:numId w:val="9"/>
        </w:numPr>
        <w:ind w:right="147"/>
        <w:jc w:val="center"/>
        <w:rPr>
          <w:b/>
          <w:sz w:val="22"/>
          <w:szCs w:val="22"/>
        </w:rPr>
      </w:pPr>
      <w:r w:rsidRPr="001D1620">
        <w:rPr>
          <w:b/>
          <w:sz w:val="22"/>
          <w:szCs w:val="22"/>
        </w:rPr>
        <w:t>Общее положение</w:t>
      </w:r>
      <w:r w:rsidR="00E76E6A" w:rsidRPr="001D1620">
        <w:rPr>
          <w:b/>
          <w:sz w:val="22"/>
          <w:szCs w:val="22"/>
        </w:rPr>
        <w:t>.</w:t>
      </w:r>
    </w:p>
    <w:p w:rsidR="001D1620" w:rsidRPr="001D1620" w:rsidRDefault="001D1620" w:rsidP="00D00378">
      <w:pPr>
        <w:widowControl/>
        <w:autoSpaceDE/>
        <w:autoSpaceDN/>
        <w:rPr>
          <w:sz w:val="20"/>
          <w:szCs w:val="20"/>
          <w:lang w:bidi="ar-SA"/>
        </w:rPr>
      </w:pPr>
    </w:p>
    <w:p w:rsidR="001D1620" w:rsidRPr="001D1620" w:rsidRDefault="001D1620" w:rsidP="001D1620">
      <w:pPr>
        <w:widowControl/>
        <w:autoSpaceDE/>
        <w:autoSpaceDN/>
        <w:ind w:firstLine="540"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>Управление муниципальным имуществом, архитектурой и градостроительством Администрации Муниципального образования Алапаевское извещает о проведении аукциона на право заключения договора аренды земельного участка, государственная собственность, на который не разграничена в соответствии со статьями 39.11, 39.12, 39.13 Земельного Кодекса Российской Федерации.</w:t>
      </w:r>
    </w:p>
    <w:p w:rsidR="001D1620" w:rsidRPr="001D1620" w:rsidRDefault="001D1620" w:rsidP="001D1620">
      <w:pPr>
        <w:widowControl/>
        <w:autoSpaceDE/>
        <w:autoSpaceDN/>
        <w:ind w:left="540"/>
        <w:contextualSpacing/>
        <w:jc w:val="both"/>
        <w:rPr>
          <w:rFonts w:eastAsia="Calibri"/>
          <w:sz w:val="20"/>
          <w:szCs w:val="20"/>
          <w:lang w:eastAsia="x-none" w:bidi="ar-SA"/>
        </w:rPr>
      </w:pPr>
      <w:r w:rsidRPr="001D1620">
        <w:rPr>
          <w:rFonts w:eastAsia="Calibri"/>
          <w:sz w:val="20"/>
          <w:szCs w:val="20"/>
          <w:lang w:val="x-none" w:eastAsia="x-none" w:bidi="ar-SA"/>
        </w:rPr>
        <w:t xml:space="preserve">Уполномоченный орган – Управление муниципальным имуществом, архитектурой и градостроительством Администрации Муниципального образования  Алапаевское </w:t>
      </w:r>
      <w:r w:rsidRPr="001D1620">
        <w:rPr>
          <w:rFonts w:eastAsia="Calibri"/>
          <w:sz w:val="20"/>
          <w:szCs w:val="20"/>
          <w:lang w:eastAsia="x-none" w:bidi="ar-SA"/>
        </w:rPr>
        <w:t>.</w:t>
      </w:r>
    </w:p>
    <w:p w:rsidR="001D1620" w:rsidRPr="001D1620" w:rsidRDefault="001D1620" w:rsidP="001D1620">
      <w:pPr>
        <w:widowControl/>
        <w:autoSpaceDE/>
        <w:autoSpaceDN/>
        <w:ind w:left="540"/>
        <w:contextualSpacing/>
        <w:jc w:val="both"/>
        <w:rPr>
          <w:rFonts w:eastAsia="Calibri"/>
          <w:sz w:val="20"/>
          <w:szCs w:val="20"/>
          <w:lang w:val="x-none" w:eastAsia="x-none" w:bidi="ar-SA"/>
        </w:rPr>
      </w:pPr>
      <w:r w:rsidRPr="001D1620">
        <w:rPr>
          <w:rFonts w:eastAsia="Calibri"/>
          <w:sz w:val="20"/>
          <w:szCs w:val="20"/>
          <w:lang w:val="x-none" w:eastAsia="x-none" w:bidi="ar-SA"/>
        </w:rPr>
        <w:t>Организатор аукциона - Управление муниципальным имуществом, архитектурой и градостроительством Администрации Муниципального образования  Алапаевское.</w:t>
      </w:r>
    </w:p>
    <w:p w:rsidR="001D1620" w:rsidRPr="001D1620" w:rsidRDefault="001D1620" w:rsidP="001D1620">
      <w:pPr>
        <w:widowControl/>
        <w:autoSpaceDE/>
        <w:autoSpaceDN/>
        <w:ind w:left="540"/>
        <w:contextualSpacing/>
        <w:jc w:val="both"/>
        <w:rPr>
          <w:rFonts w:eastAsia="Calibri"/>
          <w:sz w:val="20"/>
          <w:szCs w:val="20"/>
          <w:lang w:val="x-none" w:eastAsia="x-none" w:bidi="ar-SA"/>
        </w:rPr>
      </w:pPr>
      <w:r w:rsidRPr="001D1620">
        <w:rPr>
          <w:rFonts w:eastAsia="Calibri"/>
          <w:sz w:val="20"/>
          <w:szCs w:val="20"/>
          <w:lang w:val="x-none" w:eastAsia="x-none" w:bidi="ar-SA"/>
        </w:rPr>
        <w:t xml:space="preserve">Форма торгов – аукцион в электронной форме. </w:t>
      </w:r>
    </w:p>
    <w:p w:rsidR="001D1620" w:rsidRPr="001D1620" w:rsidRDefault="001D1620" w:rsidP="001D1620">
      <w:pPr>
        <w:widowControl/>
        <w:suppressAutoHyphens/>
        <w:adjustRightInd w:val="0"/>
        <w:jc w:val="both"/>
        <w:rPr>
          <w:sz w:val="20"/>
          <w:szCs w:val="20"/>
          <w:lang w:eastAsia="zh-CN" w:bidi="ar-SA"/>
        </w:rPr>
      </w:pPr>
      <w:r w:rsidRPr="001D1620">
        <w:rPr>
          <w:sz w:val="20"/>
          <w:szCs w:val="20"/>
          <w:lang w:bidi="ar-SA"/>
        </w:rPr>
        <w:t xml:space="preserve">         Оператор электронной площадки: </w:t>
      </w:r>
      <w:r w:rsidRPr="001D1620">
        <w:rPr>
          <w:sz w:val="20"/>
          <w:szCs w:val="20"/>
          <w:lang w:eastAsia="zh-CN" w:bidi="ar-SA"/>
        </w:rPr>
        <w:t xml:space="preserve">Юридическое лицо для организации электронного          аукциона – Акционерное общество «Сбербанк - Автоматизированная система торгов» (далее АО «Сбербанк-АСТ»). Электронная площадка (универсальная торговая платформа) – </w:t>
      </w:r>
      <w:hyperlink r:id="rId7" w:history="1">
        <w:r w:rsidRPr="001D1620">
          <w:rPr>
            <w:sz w:val="20"/>
            <w:szCs w:val="20"/>
            <w:u w:val="single"/>
            <w:lang w:eastAsia="zh-CN" w:bidi="ar-SA"/>
          </w:rPr>
          <w:t>http://utp.sberbank-ast.ru</w:t>
        </w:r>
      </w:hyperlink>
      <w:r w:rsidRPr="001D1620">
        <w:rPr>
          <w:sz w:val="20"/>
          <w:szCs w:val="20"/>
          <w:lang w:eastAsia="zh-CN" w:bidi="ar-SA"/>
        </w:rPr>
        <w:t xml:space="preserve">. </w:t>
      </w:r>
    </w:p>
    <w:p w:rsidR="001D1620" w:rsidRPr="001D1620" w:rsidRDefault="001D1620" w:rsidP="001D1620">
      <w:pPr>
        <w:widowControl/>
        <w:suppressAutoHyphens/>
        <w:adjustRightInd w:val="0"/>
        <w:ind w:firstLine="540"/>
        <w:jc w:val="both"/>
        <w:rPr>
          <w:sz w:val="20"/>
          <w:szCs w:val="20"/>
          <w:lang w:eastAsia="zh-CN" w:bidi="ar-SA"/>
        </w:rPr>
      </w:pPr>
      <w:r w:rsidRPr="001D1620">
        <w:rPr>
          <w:sz w:val="20"/>
          <w:szCs w:val="20"/>
          <w:lang w:eastAsia="zh-CN" w:bidi="ar-SA"/>
        </w:rPr>
        <w:t>Работа на универсальной торговой платформе – электронной площадке осуществляется в соответствии:</w:t>
      </w:r>
    </w:p>
    <w:p w:rsidR="001D1620" w:rsidRPr="001D1620" w:rsidRDefault="001D1620" w:rsidP="001D1620">
      <w:pPr>
        <w:widowControl/>
        <w:suppressAutoHyphens/>
        <w:adjustRightInd w:val="0"/>
        <w:ind w:firstLine="540"/>
        <w:jc w:val="both"/>
        <w:rPr>
          <w:sz w:val="20"/>
          <w:szCs w:val="20"/>
          <w:lang w:eastAsia="zh-CN" w:bidi="ar-SA"/>
        </w:rPr>
      </w:pPr>
      <w:r w:rsidRPr="001D1620">
        <w:rPr>
          <w:sz w:val="20"/>
          <w:szCs w:val="20"/>
          <w:lang w:eastAsia="zh-CN" w:bidi="ar-SA"/>
        </w:rPr>
        <w:t xml:space="preserve">- с регламентом универсальной торговой платформы АО «Сбербанк-АСТ» (ознакомиться можно по ссылке </w:t>
      </w:r>
      <w:hyperlink r:id="rId8" w:history="1">
        <w:r w:rsidRPr="001D1620">
          <w:rPr>
            <w:sz w:val="20"/>
            <w:szCs w:val="20"/>
            <w:u w:val="single"/>
            <w:lang w:eastAsia="zh-CN" w:bidi="ar-SA"/>
          </w:rPr>
          <w:t>http://utp.sberbank-ast.ru/Main/Notice/988/Reglament</w:t>
        </w:r>
      </w:hyperlink>
      <w:r w:rsidRPr="001D1620">
        <w:rPr>
          <w:sz w:val="20"/>
          <w:szCs w:val="20"/>
          <w:lang w:eastAsia="zh-CN" w:bidi="ar-SA"/>
        </w:rPr>
        <w:t>) (далее – Регламент электронной площадки);</w:t>
      </w:r>
    </w:p>
    <w:p w:rsidR="001D1620" w:rsidRPr="001D1620" w:rsidRDefault="001D1620" w:rsidP="001D1620">
      <w:pPr>
        <w:widowControl/>
        <w:suppressAutoHyphens/>
        <w:adjustRightInd w:val="0"/>
        <w:ind w:firstLine="540"/>
        <w:jc w:val="both"/>
        <w:rPr>
          <w:sz w:val="20"/>
          <w:szCs w:val="20"/>
          <w:lang w:eastAsia="zh-CN" w:bidi="ar-SA"/>
        </w:rPr>
      </w:pPr>
      <w:r w:rsidRPr="001D1620">
        <w:rPr>
          <w:sz w:val="20"/>
          <w:szCs w:val="20"/>
          <w:lang w:eastAsia="zh-CN" w:bidi="ar-SA"/>
        </w:rPr>
        <w:t xml:space="preserve">- инструкцией для участника торгов по работе в торговой секции «Приватизация, аренда и продажа прав» универсальной торговой платформы АО «Сбербанк-АСТ» (ознакомиться можно по ссылке </w:t>
      </w:r>
      <w:hyperlink r:id="rId9" w:history="1">
        <w:r w:rsidRPr="001D1620">
          <w:rPr>
            <w:sz w:val="20"/>
            <w:szCs w:val="20"/>
            <w:u w:val="single"/>
            <w:lang w:eastAsia="zh-CN" w:bidi="ar-SA"/>
          </w:rPr>
          <w:t>http://utp.sberbank-ast.ru/AP/Notice/652/Instructions</w:t>
        </w:r>
      </w:hyperlink>
      <w:r w:rsidRPr="001D1620">
        <w:rPr>
          <w:sz w:val="20"/>
          <w:szCs w:val="20"/>
          <w:lang w:eastAsia="zh-CN" w:bidi="ar-SA"/>
        </w:rPr>
        <w:t>);</w:t>
      </w:r>
    </w:p>
    <w:p w:rsidR="001D1620" w:rsidRPr="001D1620" w:rsidRDefault="001D1620" w:rsidP="001D1620">
      <w:pPr>
        <w:widowControl/>
        <w:suppressAutoHyphens/>
        <w:adjustRightInd w:val="0"/>
        <w:ind w:firstLine="540"/>
        <w:jc w:val="both"/>
        <w:rPr>
          <w:sz w:val="20"/>
          <w:szCs w:val="20"/>
          <w:lang w:eastAsia="zh-CN" w:bidi="ar-SA"/>
        </w:rPr>
      </w:pPr>
      <w:r w:rsidRPr="001D1620">
        <w:rPr>
          <w:sz w:val="20"/>
          <w:szCs w:val="20"/>
          <w:lang w:eastAsia="zh-CN" w:bidi="ar-SA"/>
        </w:rPr>
        <w:t xml:space="preserve">- с регламентом торговой секции «Приватизация, аренда и продажа прав» универсальной торговой платформы АО «Сбербанк-АСТ» (ознакомиться можно по ссылке </w:t>
      </w:r>
      <w:hyperlink r:id="rId10" w:history="1">
        <w:r w:rsidRPr="001D1620">
          <w:rPr>
            <w:sz w:val="20"/>
            <w:szCs w:val="20"/>
            <w:u w:val="single"/>
            <w:lang w:eastAsia="zh-CN" w:bidi="ar-SA"/>
          </w:rPr>
          <w:t>http://utp.sberbank-ast.ru/AP/Notice/1027/Instructions</w:t>
        </w:r>
      </w:hyperlink>
      <w:r w:rsidRPr="001D1620">
        <w:rPr>
          <w:sz w:val="20"/>
          <w:szCs w:val="20"/>
          <w:lang w:eastAsia="zh-CN" w:bidi="ar-SA"/>
        </w:rPr>
        <w:t>).</w:t>
      </w:r>
    </w:p>
    <w:p w:rsidR="001D1620" w:rsidRDefault="001D1620" w:rsidP="001D1620">
      <w:pPr>
        <w:pStyle w:val="a3"/>
        <w:ind w:right="147"/>
        <w:jc w:val="center"/>
        <w:rPr>
          <w:b/>
          <w:sz w:val="24"/>
          <w:szCs w:val="24"/>
        </w:rPr>
      </w:pPr>
    </w:p>
    <w:p w:rsidR="001D1620" w:rsidRPr="001D1620" w:rsidRDefault="001D1620" w:rsidP="001D1620">
      <w:pPr>
        <w:widowControl/>
        <w:autoSpaceDE/>
        <w:autoSpaceDN/>
        <w:contextualSpacing/>
        <w:jc w:val="both"/>
        <w:rPr>
          <w:rFonts w:eastAsia="Calibri"/>
          <w:sz w:val="20"/>
          <w:szCs w:val="20"/>
          <w:lang w:val="x-none" w:eastAsia="x-none" w:bidi="ar-SA"/>
        </w:rPr>
      </w:pPr>
      <w:r w:rsidRPr="001D1620">
        <w:rPr>
          <w:rFonts w:eastAsia="Calibri"/>
          <w:sz w:val="20"/>
          <w:szCs w:val="20"/>
          <w:lang w:val="x-none" w:eastAsia="x-none" w:bidi="ar-SA"/>
        </w:rPr>
        <w:t xml:space="preserve">           Сведения о предмете аукциона:</w:t>
      </w:r>
    </w:p>
    <w:p w:rsidR="001D1620" w:rsidRPr="001D1620" w:rsidRDefault="001D1620" w:rsidP="001D1620">
      <w:pPr>
        <w:widowControl/>
        <w:autoSpaceDE/>
        <w:autoSpaceDN/>
        <w:ind w:left="720"/>
        <w:contextualSpacing/>
        <w:jc w:val="center"/>
        <w:rPr>
          <w:rFonts w:eastAsia="Calibri"/>
          <w:b/>
          <w:sz w:val="20"/>
          <w:szCs w:val="20"/>
          <w:lang w:val="x-none" w:eastAsia="x-none" w:bidi="ar-SA"/>
        </w:rPr>
      </w:pPr>
      <w:r w:rsidRPr="001D1620">
        <w:rPr>
          <w:rFonts w:eastAsia="Calibri"/>
          <w:b/>
          <w:sz w:val="20"/>
          <w:szCs w:val="20"/>
          <w:lang w:val="x-none" w:eastAsia="x-none" w:bidi="ar-SA"/>
        </w:rPr>
        <w:t>Лот № 1.</w:t>
      </w:r>
    </w:p>
    <w:p w:rsidR="001D1620" w:rsidRPr="001D1620" w:rsidRDefault="001D1620" w:rsidP="001D1620">
      <w:pPr>
        <w:widowControl/>
        <w:autoSpaceDE/>
        <w:autoSpaceDN/>
        <w:ind w:left="284" w:hanging="426"/>
        <w:jc w:val="both"/>
        <w:rPr>
          <w:sz w:val="20"/>
          <w:szCs w:val="20"/>
          <w:lang w:bidi="ar-SA"/>
        </w:rPr>
      </w:pPr>
    </w:p>
    <w:p w:rsidR="00AA23ED" w:rsidRDefault="001D1620" w:rsidP="00AA23ED">
      <w:pPr>
        <w:widowControl/>
        <w:autoSpaceDE/>
        <w:autoSpaceDN/>
        <w:ind w:right="141"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           Земельный участок, адрес: </w:t>
      </w:r>
      <w:r w:rsidR="00AA23ED" w:rsidRPr="00AA23ED">
        <w:rPr>
          <w:sz w:val="20"/>
          <w:szCs w:val="20"/>
          <w:lang w:bidi="ar-SA"/>
        </w:rPr>
        <w:t xml:space="preserve">Российская Федерация, Свердловская область, Алапаевский район, </w:t>
      </w:r>
      <w:r w:rsidR="00AA23ED">
        <w:rPr>
          <w:sz w:val="20"/>
          <w:szCs w:val="20"/>
          <w:lang w:bidi="ar-SA"/>
        </w:rPr>
        <w:t xml:space="preserve">поселок городского типа Верхняя </w:t>
      </w:r>
      <w:r w:rsidR="00AA23ED" w:rsidRPr="00AA23ED">
        <w:rPr>
          <w:sz w:val="20"/>
          <w:szCs w:val="20"/>
          <w:lang w:bidi="ar-SA"/>
        </w:rPr>
        <w:t>Синячиха, улица Фрунзе, земельный участок 12</w:t>
      </w:r>
      <w:r w:rsidR="00AA23ED">
        <w:rPr>
          <w:sz w:val="20"/>
          <w:szCs w:val="20"/>
          <w:lang w:bidi="ar-SA"/>
        </w:rPr>
        <w:t>.</w:t>
      </w:r>
    </w:p>
    <w:p w:rsidR="00AA23ED" w:rsidRDefault="001D1620" w:rsidP="00AA23ED">
      <w:pPr>
        <w:widowControl/>
        <w:autoSpaceDE/>
        <w:autoSpaceDN/>
        <w:ind w:right="141"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Категория земельного участка – земли населенных пунктов. </w:t>
      </w:r>
    </w:p>
    <w:p w:rsidR="001D1620" w:rsidRPr="001D1620" w:rsidRDefault="001D1620" w:rsidP="001D1620">
      <w:pPr>
        <w:widowControl/>
        <w:autoSpaceDE/>
        <w:autoSpaceDN/>
        <w:ind w:right="141"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>Земельный участок правами третьих лиц не обременен.</w:t>
      </w:r>
    </w:p>
    <w:p w:rsidR="001D1620" w:rsidRPr="001D1620" w:rsidRDefault="001D1620" w:rsidP="001D1620">
      <w:pPr>
        <w:widowControl/>
        <w:autoSpaceDE/>
        <w:autoSpaceDN/>
        <w:jc w:val="both"/>
        <w:rPr>
          <w:b/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>Кадастровый номер –</w:t>
      </w:r>
      <w:r>
        <w:rPr>
          <w:b/>
          <w:sz w:val="20"/>
          <w:szCs w:val="20"/>
          <w:lang w:bidi="ar-SA"/>
        </w:rPr>
        <w:t>66:01:</w:t>
      </w:r>
      <w:r w:rsidR="00AA23ED">
        <w:rPr>
          <w:b/>
          <w:sz w:val="20"/>
          <w:szCs w:val="20"/>
          <w:lang w:bidi="ar-SA"/>
        </w:rPr>
        <w:t>2301022:605</w:t>
      </w:r>
      <w:r>
        <w:rPr>
          <w:b/>
          <w:sz w:val="20"/>
          <w:szCs w:val="20"/>
          <w:lang w:bidi="ar-SA"/>
        </w:rPr>
        <w:t>.</w:t>
      </w:r>
    </w:p>
    <w:p w:rsidR="001D1620" w:rsidRPr="001D1620" w:rsidRDefault="001D1620" w:rsidP="001D1620">
      <w:pPr>
        <w:widowControl/>
        <w:autoSpaceDE/>
        <w:autoSpaceDN/>
        <w:jc w:val="both"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Разрешенное использование </w:t>
      </w:r>
      <w:r w:rsidRPr="001D1620">
        <w:rPr>
          <w:sz w:val="20"/>
          <w:szCs w:val="20"/>
          <w:lang w:bidi="ar-SA"/>
        </w:rPr>
        <w:t xml:space="preserve">– </w:t>
      </w:r>
      <w:r w:rsidR="00AA23ED" w:rsidRPr="00AA23ED">
        <w:rPr>
          <w:sz w:val="20"/>
          <w:szCs w:val="20"/>
          <w:lang w:bidi="ar-SA"/>
        </w:rPr>
        <w:t>Для индивидуального жилищного строительства</w:t>
      </w:r>
      <w:r w:rsidR="00AA23ED">
        <w:rPr>
          <w:sz w:val="20"/>
          <w:szCs w:val="20"/>
          <w:lang w:bidi="ar-SA"/>
        </w:rPr>
        <w:t>.</w:t>
      </w:r>
    </w:p>
    <w:p w:rsidR="001D1620" w:rsidRDefault="001D1620" w:rsidP="00D62660">
      <w:pPr>
        <w:widowControl/>
        <w:tabs>
          <w:tab w:val="left" w:pos="1274"/>
        </w:tabs>
        <w:autoSpaceDE/>
        <w:autoSpaceDN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Общая площадь: </w:t>
      </w:r>
      <w:r w:rsidR="00AA23ED">
        <w:rPr>
          <w:sz w:val="20"/>
          <w:szCs w:val="20"/>
          <w:lang w:bidi="ar-SA"/>
        </w:rPr>
        <w:t>503</w:t>
      </w:r>
      <w:r w:rsidRPr="001D1620">
        <w:rPr>
          <w:sz w:val="20"/>
          <w:szCs w:val="20"/>
          <w:lang w:bidi="ar-SA"/>
        </w:rPr>
        <w:t xml:space="preserve"> кв. м. </w:t>
      </w:r>
    </w:p>
    <w:p w:rsidR="00D62660" w:rsidRPr="00D62660" w:rsidRDefault="00D62660" w:rsidP="00D62660">
      <w:pPr>
        <w:jc w:val="both"/>
        <w:rPr>
          <w:bCs/>
        </w:rPr>
      </w:pPr>
      <w:r w:rsidRPr="00D62660">
        <w:rPr>
          <w:bCs/>
        </w:rPr>
        <w:t xml:space="preserve">Основание проведения </w:t>
      </w:r>
      <w:r>
        <w:rPr>
          <w:bCs/>
        </w:rPr>
        <w:t>аукциона является</w:t>
      </w:r>
      <w:r w:rsidRPr="00D62660">
        <w:rPr>
          <w:bCs/>
        </w:rPr>
        <w:t xml:space="preserve"> </w:t>
      </w:r>
      <w:r w:rsidRPr="001D1620">
        <w:rPr>
          <w:bCs/>
        </w:rPr>
        <w:t>извещени</w:t>
      </w:r>
      <w:r>
        <w:rPr>
          <w:bCs/>
        </w:rPr>
        <w:t xml:space="preserve">е о воз возможности предоставления земельного участка и приеме заявлений граждан о намерении участвовать в аукционе по продаже земельного участка </w:t>
      </w:r>
      <w:r w:rsidRPr="001D1620">
        <w:rPr>
          <w:bCs/>
        </w:rPr>
        <w:t>в соответствии с подпунктом 1 пункта 1 статьи 39.18 Земельного кодекса РФ</w:t>
      </w:r>
      <w:r>
        <w:rPr>
          <w:bCs/>
        </w:rPr>
        <w:t xml:space="preserve"> № </w:t>
      </w:r>
      <w:hyperlink r:id="rId11" w:history="1">
        <w:r w:rsidRPr="00FB6F80">
          <w:rPr>
            <w:rStyle w:val="a6"/>
            <w:bCs/>
          </w:rPr>
          <w:t xml:space="preserve"> 2200005056000000016</w:t>
        </w:r>
      </w:hyperlink>
      <w:r w:rsidR="00AA23ED">
        <w:rPr>
          <w:rStyle w:val="a6"/>
          <w:bCs/>
        </w:rPr>
        <w:t>0</w:t>
      </w:r>
      <w:r w:rsidR="00FB6F80">
        <w:rPr>
          <w:bCs/>
        </w:rPr>
        <w:t xml:space="preserve"> </w:t>
      </w:r>
      <w:r>
        <w:rPr>
          <w:bCs/>
        </w:rPr>
        <w:t xml:space="preserve">от </w:t>
      </w:r>
      <w:r w:rsidR="00AA23ED">
        <w:rPr>
          <w:bCs/>
        </w:rPr>
        <w:t>27.01.</w:t>
      </w:r>
      <w:r>
        <w:rPr>
          <w:bCs/>
        </w:rPr>
        <w:t xml:space="preserve">2026 г., </w:t>
      </w:r>
      <w:r w:rsidRPr="00D62660">
        <w:rPr>
          <w:bCs/>
        </w:rPr>
        <w:t xml:space="preserve">постановление Администрации муниципального образования </w:t>
      </w:r>
      <w:r w:rsidRPr="003A5F89">
        <w:rPr>
          <w:bCs/>
        </w:rPr>
        <w:t xml:space="preserve">Алапаевское от </w:t>
      </w:r>
      <w:r w:rsidR="00A75D06" w:rsidRPr="003A5F89">
        <w:rPr>
          <w:bCs/>
        </w:rPr>
        <w:t>06.08.</w:t>
      </w:r>
      <w:r w:rsidRPr="003A5F89">
        <w:rPr>
          <w:bCs/>
        </w:rPr>
        <w:t xml:space="preserve">2026 № </w:t>
      </w:r>
      <w:r w:rsidR="00A75D06" w:rsidRPr="003A5F89">
        <w:rPr>
          <w:bCs/>
        </w:rPr>
        <w:t>1159</w:t>
      </w:r>
      <w:r w:rsidRPr="003A5F89">
        <w:rPr>
          <w:bCs/>
        </w:rPr>
        <w:t xml:space="preserve"> «Об организации и проведении электронного аукциона по продаже земельного участка с кадастровым номером 66:01:</w:t>
      </w:r>
      <w:r w:rsidR="00AA23ED" w:rsidRPr="003A5F89">
        <w:rPr>
          <w:bCs/>
        </w:rPr>
        <w:t>2301022</w:t>
      </w:r>
      <w:r w:rsidRPr="003A5F89">
        <w:rPr>
          <w:bCs/>
        </w:rPr>
        <w:t>:6</w:t>
      </w:r>
      <w:r w:rsidR="00AA23ED" w:rsidRPr="003A5F89">
        <w:rPr>
          <w:bCs/>
        </w:rPr>
        <w:t>05</w:t>
      </w:r>
      <w:r w:rsidRPr="003A5F89">
        <w:rPr>
          <w:bCs/>
        </w:rPr>
        <w:t>».</w:t>
      </w:r>
    </w:p>
    <w:p w:rsidR="001D1620" w:rsidRDefault="001D1620" w:rsidP="00D00378">
      <w:pPr>
        <w:widowControl/>
        <w:autoSpaceDE/>
        <w:autoSpaceDN/>
        <w:ind w:firstLine="720"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Плата за участие в электронном аукционе с победителя электронного аукциона или иных лиц, с которыми в соответствии с пунктами 13, 14, 20 и 25 статьи 39.12 Земельного кодекса Российской Федерации заключается договор </w:t>
      </w:r>
      <w:r w:rsidR="00FB6F80">
        <w:rPr>
          <w:sz w:val="20"/>
          <w:szCs w:val="20"/>
          <w:lang w:bidi="ar-SA"/>
        </w:rPr>
        <w:t>купли-продажи</w:t>
      </w:r>
      <w:r w:rsidRPr="001D1620">
        <w:rPr>
          <w:sz w:val="20"/>
          <w:szCs w:val="20"/>
          <w:lang w:bidi="ar-SA"/>
        </w:rPr>
        <w:t xml:space="preserve"> земельного участка, находящегося в государственной или муниципальной собственности, оператором электронной площадки не взимается.</w:t>
      </w:r>
    </w:p>
    <w:p w:rsidR="001D1620" w:rsidRPr="001D1620" w:rsidRDefault="001D1620" w:rsidP="001D1620">
      <w:pPr>
        <w:widowControl/>
        <w:autoSpaceDE/>
        <w:autoSpaceDN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Начальная цена предмета аукциона – </w:t>
      </w:r>
      <w:r w:rsidR="00AA23ED">
        <w:rPr>
          <w:b/>
          <w:sz w:val="20"/>
          <w:szCs w:val="20"/>
          <w:lang w:bidi="ar-SA"/>
        </w:rPr>
        <w:t>88392 руб. 19</w:t>
      </w:r>
      <w:r>
        <w:rPr>
          <w:b/>
          <w:sz w:val="20"/>
          <w:szCs w:val="20"/>
          <w:lang w:bidi="ar-SA"/>
        </w:rPr>
        <w:t xml:space="preserve"> коп</w:t>
      </w:r>
      <w:r w:rsidR="00D00378">
        <w:rPr>
          <w:b/>
          <w:sz w:val="20"/>
          <w:szCs w:val="20"/>
          <w:lang w:bidi="ar-SA"/>
        </w:rPr>
        <w:t>.</w:t>
      </w:r>
      <w:r w:rsidRPr="001D1620">
        <w:rPr>
          <w:sz w:val="20"/>
          <w:szCs w:val="20"/>
          <w:lang w:bidi="ar-SA"/>
        </w:rPr>
        <w:t xml:space="preserve"> без НДС. </w:t>
      </w:r>
    </w:p>
    <w:p w:rsidR="001D1620" w:rsidRPr="001D1620" w:rsidRDefault="001D1620" w:rsidP="001D1620">
      <w:pPr>
        <w:widowControl/>
        <w:autoSpaceDE/>
        <w:autoSpaceDN/>
        <w:jc w:val="both"/>
        <w:rPr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«Шаг аукциона» – </w:t>
      </w:r>
      <w:r w:rsidR="00AA23ED" w:rsidRPr="00AA23ED">
        <w:rPr>
          <w:b/>
          <w:sz w:val="20"/>
          <w:szCs w:val="20"/>
          <w:lang w:bidi="ar-SA"/>
        </w:rPr>
        <w:t>2651</w:t>
      </w:r>
      <w:r w:rsidRPr="001D1620">
        <w:rPr>
          <w:b/>
          <w:sz w:val="20"/>
          <w:szCs w:val="20"/>
          <w:lang w:bidi="ar-SA"/>
        </w:rPr>
        <w:t xml:space="preserve"> руб.</w:t>
      </w:r>
      <w:r w:rsidR="00AA23ED">
        <w:rPr>
          <w:b/>
          <w:sz w:val="20"/>
          <w:szCs w:val="20"/>
          <w:lang w:bidi="ar-SA"/>
        </w:rPr>
        <w:t>76</w:t>
      </w:r>
      <w:r w:rsidRPr="001D1620">
        <w:rPr>
          <w:b/>
          <w:sz w:val="20"/>
          <w:szCs w:val="20"/>
          <w:lang w:bidi="ar-SA"/>
        </w:rPr>
        <w:t xml:space="preserve"> коп</w:t>
      </w:r>
      <w:r w:rsidRPr="001D1620">
        <w:rPr>
          <w:sz w:val="20"/>
          <w:szCs w:val="20"/>
          <w:lang w:bidi="ar-SA"/>
        </w:rPr>
        <w:t xml:space="preserve">; </w:t>
      </w:r>
    </w:p>
    <w:p w:rsidR="00FB6F80" w:rsidRDefault="001D1620" w:rsidP="00AA23ED">
      <w:pPr>
        <w:widowControl/>
        <w:autoSpaceDE/>
        <w:autoSpaceDN/>
        <w:jc w:val="both"/>
        <w:rPr>
          <w:b/>
          <w:sz w:val="20"/>
          <w:szCs w:val="20"/>
          <w:lang w:bidi="ar-SA"/>
        </w:rPr>
      </w:pPr>
      <w:r w:rsidRPr="001D1620">
        <w:rPr>
          <w:sz w:val="20"/>
          <w:szCs w:val="20"/>
          <w:lang w:bidi="ar-SA"/>
        </w:rPr>
        <w:t xml:space="preserve">Задаток на участие в аукционе – </w:t>
      </w:r>
      <w:r w:rsidR="00AA23ED" w:rsidRPr="00AA23ED">
        <w:rPr>
          <w:b/>
          <w:sz w:val="20"/>
          <w:szCs w:val="20"/>
          <w:lang w:bidi="ar-SA"/>
        </w:rPr>
        <w:t>88392 руб. 19 коп.</w:t>
      </w:r>
    </w:p>
    <w:p w:rsidR="00AA23ED" w:rsidRPr="00AA23ED" w:rsidRDefault="00AA23ED" w:rsidP="00AA23ED">
      <w:pPr>
        <w:widowControl/>
        <w:autoSpaceDE/>
        <w:autoSpaceDN/>
        <w:jc w:val="both"/>
        <w:rPr>
          <w:b/>
          <w:sz w:val="20"/>
          <w:szCs w:val="20"/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center"/>
        <w:rPr>
          <w:b/>
          <w:bCs/>
          <w:lang w:bidi="ar-SA"/>
        </w:rPr>
      </w:pPr>
      <w:r w:rsidRPr="00D00378">
        <w:rPr>
          <w:b/>
          <w:bCs/>
          <w:lang w:bidi="ar-SA"/>
        </w:rPr>
        <w:t xml:space="preserve">Характеристика территориальной зоны </w:t>
      </w:r>
      <w:r>
        <w:rPr>
          <w:b/>
          <w:bCs/>
          <w:lang w:bidi="ar-SA"/>
        </w:rPr>
        <w:t>Ж-1</w:t>
      </w:r>
      <w:r w:rsidRPr="00D00378">
        <w:rPr>
          <w:b/>
          <w:bCs/>
          <w:lang w:bidi="ar-SA"/>
        </w:rPr>
        <w:t>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center"/>
        <w:rPr>
          <w:b/>
          <w:bCs/>
          <w:lang w:bidi="ar-SA"/>
        </w:rPr>
      </w:pP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b/>
          <w:bCs/>
          <w:lang w:bidi="ar-SA"/>
        </w:rPr>
      </w:pPr>
      <w:r>
        <w:rPr>
          <w:b/>
          <w:bCs/>
          <w:lang w:bidi="ar-SA"/>
        </w:rPr>
        <w:t>Зона застройки индивидуальными жилыми домами.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1. Основные виды разрешенного использования земельных участков и объектов капитального строительства:</w:t>
      </w:r>
    </w:p>
    <w:p w:rsidR="003A5F89" w:rsidRDefault="00D00378" w:rsidP="003A5F89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    </w:t>
      </w:r>
      <w:r w:rsidRPr="003A5F89">
        <w:rPr>
          <w:lang w:bidi="ar-SA"/>
        </w:rPr>
        <w:t xml:space="preserve">- </w:t>
      </w:r>
      <w:r w:rsidR="003A5F89" w:rsidRPr="003A5F89">
        <w:rPr>
          <w:lang w:bidi="ar-SA"/>
        </w:rPr>
        <w:t>для</w:t>
      </w:r>
      <w:r w:rsidR="003A5F89">
        <w:rPr>
          <w:lang w:bidi="ar-SA"/>
        </w:rPr>
        <w:t xml:space="preserve"> индивидуального жилищного строительства; малоэтажная многоквартирная жилая застройка; для ведения личного подсобного хозяйства (приусадебный земельный участок); блокированная жилая застройка; коммунальное обслуживание; амбулаторно-поликлиническое обслуживание; дошкольное, начальное и среднее общее образование; культурное развитие; магазины; обеспечение занятий спортом в помещениях; площадки для занятий спортом; земельные участки (территории) общего пользования; ритуальная деятельность; специальная деятельность.</w:t>
      </w:r>
    </w:p>
    <w:p w:rsidR="00101491" w:rsidRPr="003A5F89" w:rsidRDefault="00101491" w:rsidP="003A5F89">
      <w:pPr>
        <w:widowControl/>
        <w:autoSpaceDE/>
        <w:autoSpaceDN/>
        <w:ind w:right="-2" w:firstLine="567"/>
        <w:jc w:val="both"/>
        <w:rPr>
          <w:lang w:bidi="ar-SA"/>
        </w:rPr>
      </w:pPr>
      <w:r w:rsidRPr="003A5F89">
        <w:rPr>
          <w:lang w:bidi="ar-SA"/>
        </w:rPr>
        <w:lastRenderedPageBreak/>
        <w:t>2. Вспомогательные виды разрешенного использования земельных участков и объектов капитального устроительства не установлены.</w:t>
      </w:r>
    </w:p>
    <w:p w:rsidR="00101491" w:rsidRPr="003A5F89" w:rsidRDefault="00101491" w:rsidP="00101491">
      <w:pPr>
        <w:widowControl/>
        <w:autoSpaceDE/>
        <w:autoSpaceDN/>
        <w:ind w:right="-2" w:firstLine="567"/>
        <w:jc w:val="both"/>
        <w:rPr>
          <w:lang w:bidi="ar-SA"/>
        </w:rPr>
      </w:pPr>
      <w:r w:rsidRPr="003A5F89">
        <w:rPr>
          <w:lang w:bidi="ar-SA"/>
        </w:rPr>
        <w:t xml:space="preserve"> 3. Условно разрешенные виды использования земельного участка:</w:t>
      </w:r>
    </w:p>
    <w:p w:rsidR="00101491" w:rsidRPr="003A5F89" w:rsidRDefault="00101491" w:rsidP="003A5F89">
      <w:pPr>
        <w:pStyle w:val="Default"/>
        <w:ind w:firstLine="567"/>
      </w:pPr>
      <w:r w:rsidRPr="003A5F89">
        <w:t xml:space="preserve">- </w:t>
      </w:r>
      <w:r w:rsidR="003A5F89" w:rsidRPr="003A5F89">
        <w:t xml:space="preserve"> </w:t>
      </w:r>
      <w:r w:rsidR="003A5F89" w:rsidRPr="003A5F89">
        <w:rPr>
          <w:sz w:val="23"/>
          <w:szCs w:val="23"/>
        </w:rPr>
        <w:t>ре</w:t>
      </w:r>
      <w:r w:rsidR="003A5F89">
        <w:rPr>
          <w:sz w:val="23"/>
          <w:szCs w:val="23"/>
        </w:rPr>
        <w:t>лигиозное использование; бытовое обслуживание;</w:t>
      </w:r>
      <w:r w:rsidR="003A5F89" w:rsidRPr="003A5F89">
        <w:rPr>
          <w:sz w:val="23"/>
          <w:szCs w:val="23"/>
        </w:rPr>
        <w:t xml:space="preserve"> </w:t>
      </w:r>
      <w:r w:rsidR="003A5F89">
        <w:rPr>
          <w:sz w:val="23"/>
          <w:szCs w:val="23"/>
        </w:rPr>
        <w:t>общественное питание.</w:t>
      </w:r>
      <w:r w:rsidR="003A5F89">
        <w:rPr>
          <w:sz w:val="23"/>
          <w:szCs w:val="23"/>
        </w:rPr>
        <w:tab/>
      </w:r>
      <w:r w:rsidR="003A5F89">
        <w:rPr>
          <w:sz w:val="23"/>
          <w:szCs w:val="23"/>
        </w:rPr>
        <w:tab/>
      </w:r>
    </w:p>
    <w:p w:rsidR="00D00378" w:rsidRPr="003A5F89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3A5F89">
        <w:rPr>
          <w:lang w:bidi="ar-SA"/>
        </w:rPr>
        <w:t>Параметры разрешенного строительства объектов капитального строительства, определены в соответствии с Правилами и отражены в Градостроительном плане земельного участка № РФ-66-2-94-0-00-2026-013</w:t>
      </w:r>
      <w:r w:rsidR="003A5F89" w:rsidRPr="003A5F89">
        <w:rPr>
          <w:lang w:bidi="ar-SA"/>
        </w:rPr>
        <w:t>7</w:t>
      </w:r>
      <w:r w:rsidRPr="003A5F89">
        <w:rPr>
          <w:lang w:bidi="ar-SA"/>
        </w:rPr>
        <w:t>-0.</w:t>
      </w:r>
    </w:p>
    <w:p w:rsidR="00D00378" w:rsidRPr="003A5F89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3A5F89">
        <w:rPr>
          <w:lang w:bidi="ar-SA"/>
        </w:rPr>
        <w:t>На участке имеется естественная растительность в виде кустарников и невысоких лиственных деревьев.</w:t>
      </w:r>
    </w:p>
    <w:p w:rsidR="00D00378" w:rsidRPr="00F14657" w:rsidRDefault="00D00378" w:rsidP="00DE1EA5">
      <w:pPr>
        <w:widowControl/>
        <w:autoSpaceDE/>
        <w:autoSpaceDN/>
        <w:ind w:right="-2" w:firstLine="567"/>
        <w:jc w:val="both"/>
        <w:rPr>
          <w:lang w:bidi="ar-SA"/>
        </w:rPr>
      </w:pPr>
      <w:r w:rsidRPr="00F14657">
        <w:rPr>
          <w:lang w:bidi="ar-SA"/>
        </w:rPr>
        <w:t xml:space="preserve">Техническая возможность по подключению к сетям газораспределения (письмо </w:t>
      </w:r>
      <w:r w:rsidR="00DE1EA5" w:rsidRPr="00F14657">
        <w:rPr>
          <w:lang w:bidi="ar-SA"/>
        </w:rPr>
        <w:t xml:space="preserve">АО </w:t>
      </w:r>
      <w:r w:rsidRPr="00F14657">
        <w:rPr>
          <w:lang w:bidi="ar-SA"/>
        </w:rPr>
        <w:t>«</w:t>
      </w:r>
      <w:r w:rsidR="00DE1EA5" w:rsidRPr="00F14657">
        <w:rPr>
          <w:lang w:bidi="ar-SA"/>
        </w:rPr>
        <w:t>ГАЗЭКС</w:t>
      </w:r>
      <w:r w:rsidRPr="00F14657">
        <w:rPr>
          <w:lang w:bidi="ar-SA"/>
        </w:rPr>
        <w:t xml:space="preserve">» от </w:t>
      </w:r>
      <w:r w:rsidR="00DE1EA5" w:rsidRPr="00F14657">
        <w:rPr>
          <w:lang w:bidi="ar-SA"/>
        </w:rPr>
        <w:t>07.08.2026</w:t>
      </w:r>
      <w:r w:rsidRPr="00F14657">
        <w:rPr>
          <w:lang w:bidi="ar-SA"/>
        </w:rPr>
        <w:t>г. №</w:t>
      </w:r>
      <w:r w:rsidR="00DE1EA5" w:rsidRPr="00F14657">
        <w:rPr>
          <w:lang w:bidi="ar-SA"/>
        </w:rPr>
        <w:t xml:space="preserve"> 3674/3):</w:t>
      </w:r>
    </w:p>
    <w:p w:rsidR="00DE1EA5" w:rsidRPr="00F14657" w:rsidRDefault="00DE1EA5" w:rsidP="00DE1EA5">
      <w:pPr>
        <w:widowControl/>
        <w:autoSpaceDE/>
        <w:autoSpaceDN/>
        <w:ind w:right="-2" w:firstLine="567"/>
        <w:jc w:val="both"/>
        <w:rPr>
          <w:lang w:bidi="ar-SA"/>
        </w:rPr>
      </w:pPr>
      <w:r w:rsidRPr="00F14657">
        <w:rPr>
          <w:lang w:bidi="ar-SA"/>
        </w:rPr>
        <w:t>- максимальная нагрузка – 5,0 м куб/час</w:t>
      </w:r>
    </w:p>
    <w:p w:rsidR="00DE1EA5" w:rsidRPr="00F14657" w:rsidRDefault="00DE1EA5" w:rsidP="00DE1EA5">
      <w:pPr>
        <w:widowControl/>
        <w:autoSpaceDE/>
        <w:autoSpaceDN/>
        <w:ind w:right="-2" w:firstLine="567"/>
        <w:jc w:val="both"/>
        <w:rPr>
          <w:lang w:bidi="ar-SA"/>
        </w:rPr>
      </w:pPr>
      <w:r w:rsidRPr="00F14657">
        <w:rPr>
          <w:lang w:bidi="ar-SA"/>
        </w:rPr>
        <w:t xml:space="preserve">- точка подключения: подземный провод низкого давления (Ру до 0,003 Мпа) </w:t>
      </w:r>
      <w:r w:rsidR="00F14657" w:rsidRPr="00F14657">
        <w:rPr>
          <w:lang w:bidi="ar-SA"/>
        </w:rPr>
        <w:t>Ø 63 мм из ПЭ труб.</w:t>
      </w:r>
    </w:p>
    <w:p w:rsidR="00D00378" w:rsidRPr="00F14657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F14657">
        <w:rPr>
          <w:lang w:bidi="ar-SA"/>
        </w:rPr>
        <w:t xml:space="preserve">Техническая возможность подключения объекта капитального строительства к системам теплоснабжения отсутствует (письмо МУП «Тепловые сети Муниципального образования Алапаевское» от </w:t>
      </w:r>
      <w:r w:rsidR="00F14657" w:rsidRPr="00F14657">
        <w:rPr>
          <w:lang w:bidi="ar-SA"/>
        </w:rPr>
        <w:t xml:space="preserve">10.08.2026г. </w:t>
      </w:r>
      <w:r w:rsidRPr="00F14657">
        <w:rPr>
          <w:lang w:bidi="ar-SA"/>
        </w:rPr>
        <w:t>№</w:t>
      </w:r>
      <w:r w:rsidR="00101491" w:rsidRPr="00F14657">
        <w:rPr>
          <w:lang w:bidi="ar-SA"/>
        </w:rPr>
        <w:t>03-</w:t>
      </w:r>
      <w:r w:rsidR="00F14657" w:rsidRPr="00F14657">
        <w:rPr>
          <w:lang w:bidi="ar-SA"/>
        </w:rPr>
        <w:t>230</w:t>
      </w:r>
      <w:r w:rsidRPr="00F14657">
        <w:rPr>
          <w:lang w:bidi="ar-SA"/>
        </w:rPr>
        <w:t>).</w:t>
      </w:r>
    </w:p>
    <w:p w:rsidR="00D00378" w:rsidRPr="00F14657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F14657">
        <w:rPr>
          <w:lang w:bidi="ar-SA"/>
        </w:rPr>
        <w:t xml:space="preserve">Техническая возможность подключения объекта капитального строительства к сетям водоснабжения и водоотведения отсутствует (письмо МУП «Коммунальные сети» от </w:t>
      </w:r>
      <w:r w:rsidR="00F14657" w:rsidRPr="00F14657">
        <w:rPr>
          <w:lang w:bidi="ar-SA"/>
        </w:rPr>
        <w:t xml:space="preserve">11.08.2026 г. </w:t>
      </w:r>
      <w:r w:rsidRPr="00F14657">
        <w:rPr>
          <w:lang w:bidi="ar-SA"/>
        </w:rPr>
        <w:t>№</w:t>
      </w:r>
      <w:r w:rsidR="00101491" w:rsidRPr="00F14657">
        <w:rPr>
          <w:lang w:bidi="ar-SA"/>
        </w:rPr>
        <w:t>3</w:t>
      </w:r>
      <w:r w:rsidR="00F14657" w:rsidRPr="00F14657">
        <w:rPr>
          <w:lang w:bidi="ar-SA"/>
        </w:rPr>
        <w:t>74</w:t>
      </w:r>
      <w:r w:rsidRPr="00F14657">
        <w:rPr>
          <w:lang w:bidi="ar-SA"/>
        </w:rPr>
        <w:t>)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F14657">
        <w:rPr>
          <w:lang w:val="x-none" w:bidi="ar-SA"/>
        </w:rPr>
        <w:t>При отсутствии централизованного водоотведения (канализации), объект в обязательном порядке должен быть оборудован обустройством выгреба.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</w:p>
    <w:p w:rsidR="00D00378" w:rsidRPr="00D00378" w:rsidRDefault="00D00378" w:rsidP="00101491">
      <w:pPr>
        <w:widowControl/>
        <w:numPr>
          <w:ilvl w:val="0"/>
          <w:numId w:val="14"/>
        </w:numPr>
        <w:autoSpaceDE/>
        <w:autoSpaceDN/>
        <w:ind w:right="-2"/>
        <w:jc w:val="center"/>
        <w:rPr>
          <w:lang w:bidi="ar-SA"/>
        </w:rPr>
      </w:pPr>
      <w:r w:rsidRPr="00D00378">
        <w:rPr>
          <w:b/>
          <w:lang w:bidi="ar-SA"/>
        </w:rPr>
        <w:t>Общие положения об аукционе</w:t>
      </w:r>
      <w:r w:rsidRPr="00D00378">
        <w:rPr>
          <w:lang w:bidi="ar-SA"/>
        </w:rPr>
        <w:t>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Pr="008E1C0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bookmarkStart w:id="0" w:name="_GoBack"/>
      <w:bookmarkEnd w:id="0"/>
      <w:r w:rsidRPr="008E1C08">
        <w:rPr>
          <w:lang w:bidi="ar-SA"/>
        </w:rPr>
        <w:t>Дата и время начала подачи заявок на участие в аукционе в электронной форме – 0</w:t>
      </w:r>
      <w:r w:rsidR="008E1C08" w:rsidRPr="008E1C08">
        <w:rPr>
          <w:lang w:bidi="ar-SA"/>
        </w:rPr>
        <w:t>1</w:t>
      </w:r>
      <w:r w:rsidRPr="008E1C08">
        <w:rPr>
          <w:lang w:bidi="ar-SA"/>
        </w:rPr>
        <w:t xml:space="preserve"> </w:t>
      </w:r>
      <w:r w:rsidR="008E1C08" w:rsidRPr="008E1C08">
        <w:rPr>
          <w:lang w:bidi="ar-SA"/>
        </w:rPr>
        <w:t>сентября</w:t>
      </w:r>
      <w:r w:rsidRPr="008E1C08">
        <w:rPr>
          <w:lang w:bidi="ar-SA"/>
        </w:rPr>
        <w:t xml:space="preserve"> 2026 г. с 10:00 ч. (по времени электронной площадки).</w:t>
      </w:r>
    </w:p>
    <w:p w:rsidR="00D00378" w:rsidRPr="008E1C0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8E1C08">
        <w:rPr>
          <w:lang w:bidi="ar-SA"/>
        </w:rPr>
        <w:t xml:space="preserve">Дата и время окончания подачи заявок на участие в аукционе в электронной форме – </w:t>
      </w:r>
      <w:r w:rsidR="008E1C08" w:rsidRPr="008E1C08">
        <w:rPr>
          <w:lang w:bidi="ar-SA"/>
        </w:rPr>
        <w:t>14 сентября</w:t>
      </w:r>
      <w:r w:rsidRPr="008E1C08">
        <w:rPr>
          <w:lang w:bidi="ar-SA"/>
        </w:rPr>
        <w:t xml:space="preserve"> 2026 г. в 1</w:t>
      </w:r>
      <w:r w:rsidR="008E1C08" w:rsidRPr="008E1C08">
        <w:rPr>
          <w:lang w:bidi="ar-SA"/>
        </w:rPr>
        <w:t>5</w:t>
      </w:r>
      <w:r w:rsidRPr="008E1C08">
        <w:rPr>
          <w:lang w:bidi="ar-SA"/>
        </w:rPr>
        <w:t>:00 ч. (по времени электронной площадки).</w:t>
      </w:r>
    </w:p>
    <w:p w:rsidR="00D00378" w:rsidRPr="008E1C0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8E1C08">
        <w:rPr>
          <w:lang w:bidi="ar-SA"/>
        </w:rPr>
        <w:t xml:space="preserve">Дата рассмотрения заявок – </w:t>
      </w:r>
      <w:r w:rsidR="008E1C08" w:rsidRPr="008E1C08">
        <w:rPr>
          <w:lang w:bidi="ar-SA"/>
        </w:rPr>
        <w:t>15 сентября</w:t>
      </w:r>
      <w:r w:rsidRPr="008E1C08">
        <w:rPr>
          <w:lang w:bidi="ar-SA"/>
        </w:rPr>
        <w:t xml:space="preserve"> 2026</w:t>
      </w:r>
      <w:r w:rsidR="005C5757" w:rsidRPr="008E1C08">
        <w:rPr>
          <w:lang w:bidi="ar-SA"/>
        </w:rPr>
        <w:t xml:space="preserve"> </w:t>
      </w:r>
      <w:r w:rsidRPr="008E1C08">
        <w:rPr>
          <w:lang w:bidi="ar-SA"/>
        </w:rPr>
        <w:t xml:space="preserve">г. 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u w:val="single"/>
          <w:lang w:bidi="ar-SA"/>
        </w:rPr>
      </w:pPr>
      <w:r w:rsidRPr="008E1C08">
        <w:rPr>
          <w:lang w:bidi="ar-SA"/>
        </w:rPr>
        <w:t xml:space="preserve">Дата и время начала проведения аукциона  в электронной форме (дата подведения итогов)  – </w:t>
      </w:r>
      <w:r w:rsidR="008E1C08" w:rsidRPr="008E1C08">
        <w:rPr>
          <w:lang w:bidi="ar-SA"/>
        </w:rPr>
        <w:t>16 сентября</w:t>
      </w:r>
      <w:r w:rsidRPr="008E1C08">
        <w:rPr>
          <w:lang w:bidi="ar-SA"/>
        </w:rPr>
        <w:t xml:space="preserve"> 2026 г. 10:00 ч. (по времени электронной площадки) на электронной площадке АО «Сбербанк-АСТ», размещенная на сайте: </w:t>
      </w:r>
      <w:hyperlink r:id="rId12" w:history="1">
        <w:r w:rsidRPr="008E1C08">
          <w:rPr>
            <w:rStyle w:val="a6"/>
            <w:bCs/>
            <w:lang w:bidi="ar-SA"/>
          </w:rPr>
          <w:t>http://utp.sberbank-ast.ru</w:t>
        </w:r>
      </w:hyperlink>
      <w:r w:rsidRPr="008E1C08">
        <w:rPr>
          <w:lang w:bidi="ar-SA"/>
        </w:rPr>
        <w:t>в сети Интернет.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bCs/>
          <w:lang w:bidi="ar-SA"/>
        </w:rPr>
      </w:pPr>
      <w:r w:rsidRPr="00D00378">
        <w:rPr>
          <w:bCs/>
          <w:lang w:bidi="ar-SA"/>
        </w:rPr>
        <w:t>Организатор торгов вправе отказаться от проведения аукциона в любое время, но не позднее чем за три дня до наступления даты его проведения.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bCs/>
          <w:lang w:bidi="ar-SA"/>
        </w:rPr>
      </w:pPr>
      <w:r w:rsidRPr="00D00378">
        <w:rPr>
          <w:bCs/>
          <w:lang w:bidi="ar-SA"/>
        </w:rPr>
        <w:t xml:space="preserve">Информация и условия проведения аукциона публикуются на официальном сайте торгов – </w:t>
      </w:r>
      <w:r w:rsidRPr="00D00378">
        <w:rPr>
          <w:bCs/>
          <w:u w:val="single"/>
          <w:lang w:bidi="ar-SA"/>
        </w:rPr>
        <w:t>https://torgi.gov.ru/</w:t>
      </w:r>
      <w:r w:rsidRPr="00D00378">
        <w:rPr>
          <w:bCs/>
          <w:lang w:bidi="ar-SA"/>
        </w:rPr>
        <w:t xml:space="preserve">в сети Интернет, сайте администрации Муниципального образования Алапаевское – https://alapaevskoe.ru/, на сайте оператора электронной площадки – </w:t>
      </w:r>
      <w:hyperlink r:id="rId13" w:history="1">
        <w:r w:rsidRPr="00D00378">
          <w:rPr>
            <w:rStyle w:val="a6"/>
            <w:bCs/>
            <w:lang w:bidi="ar-SA"/>
          </w:rPr>
          <w:t>http://utp.sberbank-ast.ru</w:t>
        </w:r>
      </w:hyperlink>
      <w:r w:rsidRPr="00D00378">
        <w:rPr>
          <w:bCs/>
          <w:lang w:bidi="ar-SA"/>
        </w:rPr>
        <w:t>(</w:t>
      </w:r>
      <w:r w:rsidRPr="00D00378">
        <w:rPr>
          <w:lang w:bidi="ar-SA"/>
        </w:rPr>
        <w:t>торговая секция «Приватизация, аренда и продажа прав»).</w:t>
      </w:r>
    </w:p>
    <w:p w:rsidR="00D00378" w:rsidRPr="00D00378" w:rsidRDefault="00D00378" w:rsidP="00101491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извещении о проведении аукциона в электронной форме, запрос о разъяснении размещенной информации.</w:t>
      </w:r>
    </w:p>
    <w:p w:rsidR="00D00378" w:rsidRPr="00D00378" w:rsidRDefault="00D00378" w:rsidP="00101491">
      <w:pPr>
        <w:widowControl/>
        <w:autoSpaceDE/>
        <w:autoSpaceDN/>
        <w:ind w:right="-2" w:firstLine="142"/>
        <w:jc w:val="both"/>
        <w:rPr>
          <w:lang w:val="x-none" w:bidi="ar-SA"/>
        </w:rPr>
      </w:pPr>
      <w:r w:rsidRPr="00D00378">
        <w:rPr>
          <w:lang w:val="x-none" w:bidi="ar-SA"/>
        </w:rPr>
        <w:t xml:space="preserve">         Такой запрос в режиме реального времени направляется в «личный кабинет» организатора аукциона для рассмотрения при условии, что запрос поступил организатору аукциона не позднее 5 рабочих дней до окончания подачи заявок.</w:t>
      </w:r>
    </w:p>
    <w:p w:rsidR="00D00378" w:rsidRPr="00D00378" w:rsidRDefault="00D00378" w:rsidP="00101491">
      <w:pPr>
        <w:widowControl/>
        <w:autoSpaceDE/>
        <w:autoSpaceDN/>
        <w:ind w:right="-2" w:firstLine="142"/>
        <w:jc w:val="both"/>
        <w:rPr>
          <w:lang w:val="x-none" w:bidi="ar-SA"/>
        </w:rPr>
      </w:pPr>
      <w:r w:rsidRPr="00D00378">
        <w:rPr>
          <w:lang w:val="x-none" w:bidi="ar-SA"/>
        </w:rPr>
        <w:t xml:space="preserve">          В течение 2 рабочих дней со дня поступления запроса организатор аукциона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Документооборот между претендентами, участниками, Оператором и Организатором аукциона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Организатора и отправитель несет ответственность за подлинность и достоверность таких документов и сведений.</w:t>
      </w:r>
    </w:p>
    <w:p w:rsidR="00D00378" w:rsidRDefault="00D00378" w:rsidP="005C5757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Для организации электронного документооборота претендент должен получить электронную подпись. На электронной площадке </w:t>
      </w:r>
      <w:hyperlink r:id="rId14" w:history="1">
        <w:r w:rsidRPr="00D00378">
          <w:rPr>
            <w:rStyle w:val="a6"/>
            <w:bCs/>
            <w:lang w:bidi="ar-SA"/>
          </w:rPr>
          <w:t>http://utp.sberbank-ast.ru</w:t>
        </w:r>
      </w:hyperlink>
      <w:r w:rsidRPr="00D00378">
        <w:rPr>
          <w:lang w:bidi="ar-SA"/>
        </w:rPr>
        <w:t xml:space="preserve"> принимаются и признаются электронные подписи, изданные доверенными удостоверяющими центрами. Список доверенных удостоверяющих </w:t>
      </w:r>
      <w:r w:rsidRPr="00D00378">
        <w:rPr>
          <w:lang w:bidi="ar-SA"/>
        </w:rPr>
        <w:lastRenderedPageBreak/>
        <w:t>центров публикуется в открытой для доступа неограниченного круга лиц части электронной площадки (далее - открытая часть электронной площадки).</w:t>
      </w:r>
    </w:p>
    <w:p w:rsidR="00F14657" w:rsidRPr="00D00378" w:rsidRDefault="00F14657" w:rsidP="005C5757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Pr="00D00378" w:rsidRDefault="00D00378" w:rsidP="00101491">
      <w:pPr>
        <w:widowControl/>
        <w:numPr>
          <w:ilvl w:val="0"/>
          <w:numId w:val="13"/>
        </w:numPr>
        <w:autoSpaceDE/>
        <w:autoSpaceDN/>
        <w:ind w:right="-2"/>
        <w:jc w:val="center"/>
        <w:rPr>
          <w:b/>
          <w:lang w:bidi="ar-SA"/>
        </w:rPr>
      </w:pPr>
      <w:r w:rsidRPr="00D00378">
        <w:rPr>
          <w:b/>
          <w:bCs/>
          <w:lang w:bidi="ar-SA"/>
        </w:rPr>
        <w:t>Порядок регистрации на электронной площадке и условия участия в аукционе в электронной форме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Для обеспечения доступа к участию в аукционе в электронной форме Заявителям необходимо пройти процедуру регистрации на электронной площадке АО «Сбербанк-АСТ» в соответствии с регламентом и инструкцией. В случае если от имени Заявителя действует иное лицо (далее - Доверенное лицо), Заявителю и Доверенному лицу необходимо пройти регистрацию на электронной площадке в соответствии с регламентом и инструкцией.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Регистрация в ТС осуществляется с применением усиленной квалифицированной электронной подписи юридическими лицами и физическими лицами, в том числе являющимися индивидуальными предпринимателями.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В соответствии с Регламентом электронной площадки АО «Сбербанк-АСТ» заявление на регистрацию рассматривается оператором в срок не более 3 рабочих дней, в Личный кабинет пользователя на электронной площадке (в раздел «Личный кабинет» - подраздел «Реестр документов») будет направлено уведомление о регистрации пользователя на электронной площадке либо уведомление об отказе в регистрации с указанием причины отказа.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Претендент обязан осуществить следующие действия: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- внести задаток в указанном в настоящем извещении порядке;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- в установленном порядке подать заявку по утвержденной организатором аукциона форме.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Подача заявки на участие осуществляется только посредством интерфейса универсальной торговой платформы АО «Сбербанк-АСТ» торговой секции «Приватизация, аренда и продажа прав» из личного кабинета Заявителя. Необходимо заполнить электронную форму заявки и приложить предусмотренные в извещении файлы документов.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Инструкция для участника торгов по работе в торговой секции «Приватизация, аренда и продажа прав» универсальной торговой платформы АО «Сбербанк-АСТ» размещена по адресу: </w:t>
      </w:r>
      <w:hyperlink r:id="rId15" w:history="1">
        <w:r w:rsidRPr="00D00378">
          <w:rPr>
            <w:rStyle w:val="a6"/>
            <w:lang w:bidi="ar-SA"/>
          </w:rPr>
          <w:t>http://utp.sberbank-ast.ru/AP/Notice/652/Instructions</w:t>
        </w:r>
      </w:hyperlink>
      <w:r w:rsidRPr="00D00378">
        <w:rPr>
          <w:lang w:bidi="ar-SA"/>
        </w:rPr>
        <w:t>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После заполнения формы подачи заявки, заявку необходимо подписать электронной подписью. Получить сертификаты электронной подписи можно в Авторизованных удостоверяющих центрах. 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Pr="00101491" w:rsidRDefault="00D00378" w:rsidP="00101491">
      <w:pPr>
        <w:widowControl/>
        <w:numPr>
          <w:ilvl w:val="0"/>
          <w:numId w:val="13"/>
        </w:numPr>
        <w:autoSpaceDE/>
        <w:autoSpaceDN/>
        <w:ind w:right="-2"/>
        <w:jc w:val="center"/>
        <w:rPr>
          <w:b/>
          <w:lang w:bidi="ar-SA"/>
        </w:rPr>
      </w:pPr>
      <w:r w:rsidRPr="00D00378">
        <w:rPr>
          <w:b/>
          <w:bCs/>
          <w:lang w:bidi="ar-SA"/>
        </w:rPr>
        <w:t>Порядок внесения задатка и его возврата</w:t>
      </w:r>
    </w:p>
    <w:p w:rsidR="00101491" w:rsidRPr="00D00378" w:rsidRDefault="00101491" w:rsidP="00101491">
      <w:pPr>
        <w:widowControl/>
        <w:autoSpaceDE/>
        <w:autoSpaceDN/>
        <w:ind w:left="1440" w:right="-2"/>
        <w:rPr>
          <w:b/>
          <w:lang w:bidi="ar-SA"/>
        </w:rPr>
      </w:pPr>
    </w:p>
    <w:p w:rsidR="00D00378" w:rsidRPr="00D00378" w:rsidRDefault="00E81FAB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>
        <w:rPr>
          <w:lang w:val="x-none" w:bidi="ar-SA"/>
        </w:rPr>
        <w:t xml:space="preserve"> </w:t>
      </w:r>
      <w:r w:rsidR="00D00378" w:rsidRPr="00D00378">
        <w:rPr>
          <w:lang w:val="x-none" w:bidi="ar-SA"/>
        </w:rPr>
        <w:t>Для участия в аукционе в электронной форме претендент вносит задаток в размере 100%  начальной цены, указанной в извещении о проведении аукциона в электронной форме.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bCs/>
          <w:lang w:val="x-none" w:bidi="ar-SA"/>
        </w:rPr>
        <w:t>Срок внесения задатка на счет Оператора торговой площадки</w:t>
      </w:r>
      <w:r w:rsidRPr="00D00378">
        <w:rPr>
          <w:lang w:val="x-none" w:bidi="ar-SA"/>
        </w:rPr>
        <w:t>:  Денежные средства в сумме задатка должны быть зачислены на лицевой счет Претендента на Универсальной торговой площадке непозднее 00 часов 00 минут (по времени электронной площадки) дня определения участников торгов, указанного в извещении.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В момент подачи заявки на участие и ее регистрации, оператор программными средствами осуществляет блокирование денежных средств в сумме задатка (при их наличии на лицевом счете, открытом на электронной площадке при регистрации).</w:t>
      </w:r>
    </w:p>
    <w:p w:rsidR="00D00378" w:rsidRPr="00D00378" w:rsidRDefault="00D00378" w:rsidP="00E81FAB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 xml:space="preserve"> Если на момент подачи заявки денежных средств в сумме задатка на лицевом счете претендента недостаточно, заявка регистрируется оператором без блокирования задатка на счете. В данном случае, претендент должен обеспечить поступление денежных средств на свой лицевой счет не позднее 00 часов 00 минут (время московское) дня рассмотрения заявок и определения участников торгов, указанного в извещении.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Если по состоянию на 00 часов 00 минут (время московское) даты рассмотрения заявок и определения участников торгов на лицевом счете претендента не будет достаточно денежных средств для осуществления операции блокирования, то продавцу будет направлена информация о не поступлении оператору задатка от такого претендента.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С момента подачи заявки на участие до 00 часов 00 минут (время московское) дня определения участников, указанного в извещении, Оператор посредством штатного интерфейса электронной площадки обеспечивает возможность претенденту самостоятельно произвести блокирование задатка на своем лицевом счете на площадке.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bCs/>
          <w:lang w:val="x-none" w:bidi="ar-SA"/>
        </w:rPr>
        <w:t>Банковские реквизиты счета для перечисления задатка:</w:t>
      </w:r>
    </w:p>
    <w:tbl>
      <w:tblPr>
        <w:tblW w:w="101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407"/>
        <w:gridCol w:w="6778"/>
      </w:tblGrid>
      <w:tr w:rsidR="00D00378" w:rsidRPr="00D00378" w:rsidTr="006B50E2">
        <w:trPr>
          <w:trHeight w:val="393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bCs/>
                <w:lang w:bidi="ar-SA"/>
              </w:rPr>
            </w:pPr>
            <w:r w:rsidRPr="00D00378">
              <w:rPr>
                <w:bCs/>
                <w:lang w:bidi="ar-SA"/>
              </w:rPr>
              <w:lastRenderedPageBreak/>
              <w:t>Получатель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Наименование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АО "Сбербанк-АСТ"</w:t>
            </w: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ИНН: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7707308480</w:t>
            </w: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КПП: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770401001</w:t>
            </w: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Расчетный счет: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40702810300020038047</w:t>
            </w:r>
          </w:p>
        </w:tc>
      </w:tr>
      <w:tr w:rsidR="00D00378" w:rsidRPr="00D00378" w:rsidTr="006B50E2">
        <w:trPr>
          <w:trHeight w:val="478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bCs/>
                <w:lang w:bidi="ar-SA"/>
              </w:rPr>
            </w:pPr>
            <w:r w:rsidRPr="00D00378">
              <w:rPr>
                <w:bCs/>
                <w:lang w:bidi="ar-SA"/>
              </w:rPr>
              <w:t>Банк получателя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Наименование банка: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 xml:space="preserve">ПАО"СБЕРБАНК РОССИИ" </w:t>
            </w:r>
          </w:p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г. МОСКВА</w:t>
            </w:r>
          </w:p>
        </w:tc>
      </w:tr>
      <w:tr w:rsidR="00D00378" w:rsidRPr="00D00378" w:rsidTr="006B50E2">
        <w:trPr>
          <w:trHeight w:val="349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БИК: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044525225</w:t>
            </w:r>
          </w:p>
        </w:tc>
      </w:tr>
      <w:tr w:rsidR="00D00378" w:rsidRPr="00D00378" w:rsidTr="006B50E2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Корреспондентский счет:</w:t>
            </w:r>
          </w:p>
        </w:tc>
        <w:tc>
          <w:tcPr>
            <w:tcW w:w="6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D00378" w:rsidRPr="00D00378" w:rsidRDefault="00D00378" w:rsidP="00D00378">
            <w:pPr>
              <w:widowControl/>
              <w:autoSpaceDE/>
              <w:autoSpaceDN/>
              <w:ind w:right="-2" w:firstLine="567"/>
              <w:jc w:val="both"/>
              <w:rPr>
                <w:lang w:bidi="ar-SA"/>
              </w:rPr>
            </w:pPr>
            <w:r w:rsidRPr="00D00378">
              <w:rPr>
                <w:lang w:bidi="ar-SA"/>
              </w:rPr>
              <w:t>30101810400000000225</w:t>
            </w:r>
          </w:p>
        </w:tc>
      </w:tr>
    </w:tbl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 </w:t>
      </w:r>
      <w:r w:rsidRPr="00D00378">
        <w:rPr>
          <w:bCs/>
          <w:lang w:val="x-none" w:bidi="ar-SA"/>
        </w:rPr>
        <w:t>В названии платежа обязательно указать: «</w:t>
      </w:r>
      <w:r w:rsidRPr="00D00378">
        <w:rPr>
          <w:lang w:val="x-none" w:bidi="ar-SA"/>
        </w:rPr>
        <w:t>Перечисление денежных средств в качестве задатка (ИНН плательщика), НДС не облагается».</w:t>
      </w:r>
    </w:p>
    <w:p w:rsidR="00D00378" w:rsidRPr="00D00378" w:rsidRDefault="00E81FAB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>
        <w:rPr>
          <w:lang w:val="x-none" w:bidi="ar-SA"/>
        </w:rPr>
        <w:t xml:space="preserve"> </w:t>
      </w:r>
      <w:r w:rsidR="00D00378" w:rsidRPr="00D00378">
        <w:rPr>
          <w:lang w:val="x-none" w:bidi="ar-SA"/>
        </w:rPr>
        <w:t>Задаток вносится претендентом лично платежом в валюте Российской Федерации и должен поступить на указанный выше счет.</w:t>
      </w:r>
    </w:p>
    <w:p w:rsidR="00D00378" w:rsidRPr="00D00378" w:rsidRDefault="00E81FAB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>
        <w:rPr>
          <w:lang w:val="x-none" w:bidi="ar-SA"/>
        </w:rPr>
        <w:t>   </w:t>
      </w:r>
      <w:r w:rsidR="00D00378" w:rsidRPr="00D00378">
        <w:rPr>
          <w:lang w:val="x-none" w:bidi="ar-SA"/>
        </w:rPr>
        <w:t>В случае отсутствия (не поступления) в указанный срок суммы задатка, обязательства претендента по внесению задатка считаются неисполненными и претендент к участию в аукционе в электронной форме не допускается.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b/>
          <w:u w:val="single"/>
          <w:lang w:bidi="ar-SA"/>
        </w:rPr>
      </w:pPr>
      <w:r w:rsidRPr="00D00378">
        <w:rPr>
          <w:b/>
          <w:u w:val="single"/>
          <w:lang w:bidi="ar-SA"/>
        </w:rPr>
        <w:t>Порядок возврата задатка: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D00378" w:rsidRPr="00D00378" w:rsidRDefault="00D00378" w:rsidP="00E81FAB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Оператор не позднее одного дня, следующего за днем публикации протокола об итогах, прекращает блокирование в отношении денежных средств участников, заблокированных в размере задатка, обеспечения оплаты услуг Оператора на лицевом счете на площадке, за исключением победителя торгов либо единственного участника, с которым заключается договор.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В случае отзыва заявки Претендентом до окончания срока подачи заявок, Оператор в течение одного часа прекращает блокирование в отношении его денежных средств, заблокированных на лицевом счете в размере задатка, обеспечения оплаты услуг Оператора.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lang w:val="x-none" w:bidi="ar-SA"/>
        </w:rPr>
        <w:t>В случае отзыва заявки Претендентом до формирования протокола об определении участников, Оператор прекращает блокирование денежных средств такого Претендента в течение одного дня, следующего за днем размещения протокола об определении участников по лоту.</w:t>
      </w:r>
    </w:p>
    <w:p w:rsidR="00D00378" w:rsidRDefault="00D00378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val="x-none" w:bidi="ar-SA"/>
        </w:rPr>
        <w:t xml:space="preserve"> Оператор в течение одного часа после формирования Организатором процедуры протокола об определении участников аукциона прекращает блокирование в отношении денежных средств, заблокированных в размере задатка, обеспечения оплаты услуг Оператора, сбора за участие в аукционе на лицевом счете на площадке не допущенных Претендентов</w:t>
      </w:r>
      <w:r w:rsidR="00E81FAB">
        <w:rPr>
          <w:lang w:bidi="ar-SA"/>
        </w:rPr>
        <w:t>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Pr="00E81FAB" w:rsidRDefault="00D00378" w:rsidP="00E81FAB">
      <w:pPr>
        <w:pStyle w:val="a5"/>
        <w:widowControl/>
        <w:numPr>
          <w:ilvl w:val="0"/>
          <w:numId w:val="13"/>
        </w:numPr>
        <w:autoSpaceDE/>
        <w:autoSpaceDN/>
        <w:ind w:right="-2"/>
        <w:jc w:val="center"/>
        <w:rPr>
          <w:b/>
          <w:lang w:bidi="ar-SA"/>
        </w:rPr>
      </w:pPr>
      <w:r w:rsidRPr="00E81FAB">
        <w:rPr>
          <w:b/>
          <w:lang w:bidi="ar-SA"/>
        </w:rPr>
        <w:t>Перечень представляемых претендентами</w:t>
      </w:r>
      <w:r w:rsidRPr="00E81FAB">
        <w:rPr>
          <w:b/>
          <w:bCs/>
          <w:lang w:bidi="ar-SA"/>
        </w:rPr>
        <w:t xml:space="preserve"> на участие в аукционе в электронной форме</w:t>
      </w:r>
      <w:r w:rsidRPr="00E81FAB">
        <w:rPr>
          <w:b/>
          <w:lang w:bidi="ar-SA"/>
        </w:rPr>
        <w:t xml:space="preserve"> документов и требования к их оформлению</w:t>
      </w:r>
    </w:p>
    <w:p w:rsidR="00D00378" w:rsidRPr="00E81FAB" w:rsidRDefault="00D00378" w:rsidP="00E81FAB">
      <w:pPr>
        <w:widowControl/>
        <w:autoSpaceDE/>
        <w:autoSpaceDN/>
        <w:ind w:right="-2" w:firstLine="567"/>
        <w:jc w:val="center"/>
        <w:rPr>
          <w:b/>
          <w:lang w:bidi="ar-SA"/>
        </w:rPr>
      </w:pPr>
    </w:p>
    <w:p w:rsidR="009B5120" w:rsidRDefault="00D00378" w:rsidP="00D00378">
      <w:pPr>
        <w:widowControl/>
        <w:autoSpaceDE/>
        <w:autoSpaceDN/>
        <w:ind w:right="-2" w:firstLine="567"/>
        <w:jc w:val="both"/>
        <w:rPr>
          <w:bCs/>
          <w:lang w:bidi="ar-SA"/>
        </w:rPr>
      </w:pPr>
      <w:r w:rsidRPr="00D00378">
        <w:rPr>
          <w:bCs/>
          <w:lang w:val="x-none" w:bidi="ar-SA"/>
        </w:rPr>
        <w:t xml:space="preserve">  </w:t>
      </w:r>
      <w:r w:rsidR="009B5120" w:rsidRPr="009B5120">
        <w:rPr>
          <w:bCs/>
          <w:lang w:val="x-none" w:bidi="ar-SA"/>
        </w:rPr>
        <w:t>Участниками</w:t>
      </w:r>
      <w:r w:rsidR="009B5120">
        <w:rPr>
          <w:bCs/>
          <w:lang w:bidi="ar-SA"/>
        </w:rPr>
        <w:t xml:space="preserve"> (претендентами)</w:t>
      </w:r>
      <w:r w:rsidR="009B5120" w:rsidRPr="009B5120">
        <w:rPr>
          <w:bCs/>
          <w:lang w:val="x-none" w:bidi="ar-SA"/>
        </w:rPr>
        <w:t xml:space="preserve"> аукциона, проводимого в случае, предусмотренном пунктом 7 статьи 39.18 </w:t>
      </w:r>
      <w:r w:rsidR="009B5120">
        <w:rPr>
          <w:bCs/>
          <w:lang w:bidi="ar-SA"/>
        </w:rPr>
        <w:t>Земельного кодекса Российской Федерации</w:t>
      </w:r>
      <w:r w:rsidR="009B5120" w:rsidRPr="009B5120">
        <w:rPr>
          <w:bCs/>
          <w:lang w:val="x-none" w:bidi="ar-SA"/>
        </w:rPr>
        <w:t>, могут являться только граждане</w:t>
      </w:r>
      <w:r w:rsidR="009B5120">
        <w:rPr>
          <w:bCs/>
          <w:lang w:bidi="ar-SA"/>
        </w:rPr>
        <w:t xml:space="preserve"> в соответствии с пунктом </w:t>
      </w:r>
      <w:r w:rsidR="009B5120" w:rsidRPr="009B5120">
        <w:rPr>
          <w:bCs/>
          <w:lang w:bidi="ar-SA"/>
        </w:rPr>
        <w:t>10 статьи 39.11 Земельного кодекса</w:t>
      </w:r>
      <w:r w:rsidR="009B5120">
        <w:rPr>
          <w:bCs/>
          <w:lang w:bidi="ar-SA"/>
        </w:rPr>
        <w:t xml:space="preserve"> Российской Федерации</w:t>
      </w:r>
      <w:r w:rsidR="009B5120" w:rsidRPr="009B5120">
        <w:rPr>
          <w:bCs/>
          <w:lang w:bidi="ar-SA"/>
        </w:rPr>
        <w:t>.</w:t>
      </w:r>
      <w:r w:rsidR="009B5120">
        <w:rPr>
          <w:bCs/>
          <w:lang w:bidi="ar-SA"/>
        </w:rPr>
        <w:t xml:space="preserve"> 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bCs/>
          <w:lang w:val="x-none" w:bidi="ar-SA"/>
        </w:rPr>
      </w:pPr>
      <w:r w:rsidRPr="00D00378">
        <w:rPr>
          <w:bCs/>
          <w:lang w:val="x-none" w:bidi="ar-SA"/>
        </w:rPr>
        <w:t xml:space="preserve">Для участия в аукционе претенденты подают заявку путем заполнения ее электронной формы, размещенной в открытой части электронной площадки, с приложением электронных образов следующих документов: 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1) заявка на участие в аукционе по установленной форме;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2) скан-копия паспорта заявителя (все страницы с 1 по 20);</w:t>
      </w:r>
    </w:p>
    <w:p w:rsidR="00BE785E" w:rsidRDefault="00D00378" w:rsidP="00D00378">
      <w:pPr>
        <w:widowControl/>
        <w:autoSpaceDE/>
        <w:autoSpaceDN/>
        <w:ind w:right="-2" w:firstLine="567"/>
        <w:jc w:val="both"/>
        <w:rPr>
          <w:bCs/>
          <w:lang w:val="x-none" w:bidi="ar-SA"/>
        </w:rPr>
      </w:pPr>
      <w:r w:rsidRPr="00D00378">
        <w:rPr>
          <w:lang w:bidi="ar-SA"/>
        </w:rPr>
        <w:lastRenderedPageBreak/>
        <w:t xml:space="preserve">3) </w:t>
      </w:r>
      <w:r w:rsidR="00BE785E">
        <w:rPr>
          <w:lang w:bidi="ar-SA"/>
        </w:rPr>
        <w:t>в</w:t>
      </w:r>
      <w:r w:rsidR="00BE785E" w:rsidRPr="00BE785E">
        <w:rPr>
          <w:lang w:bidi="ar-SA"/>
        </w:rPr>
        <w:t xml:space="preserve">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</w:t>
      </w:r>
      <w:r w:rsidR="009B5120">
        <w:rPr>
          <w:lang w:bidi="ar-SA"/>
        </w:rPr>
        <w:t xml:space="preserve">, </w:t>
      </w:r>
      <w:r w:rsidR="009B5120" w:rsidRPr="00D00378">
        <w:rPr>
          <w:lang w:bidi="ar-SA"/>
        </w:rPr>
        <w:t xml:space="preserve">копии документов, удостоверяющих личность </w:t>
      </w:r>
      <w:r w:rsidR="009B5120">
        <w:rPr>
          <w:lang w:bidi="ar-SA"/>
        </w:rPr>
        <w:t>представителя.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val="x-none" w:bidi="ar-SA"/>
        </w:rPr>
      </w:pPr>
      <w:r w:rsidRPr="00D00378">
        <w:rPr>
          <w:bCs/>
          <w:lang w:val="x-none" w:bidi="ar-SA"/>
        </w:rPr>
        <w:t xml:space="preserve"> Подача заявки осуществляется только посредством интерфейса электронной площадки </w:t>
      </w:r>
      <w:hyperlink r:id="rId16" w:history="1">
        <w:r w:rsidRPr="00D00378">
          <w:rPr>
            <w:rStyle w:val="a6"/>
            <w:lang w:val="x-none" w:bidi="ar-SA"/>
          </w:rPr>
          <w:t>http://utp.sberbank-ast.ru</w:t>
        </w:r>
      </w:hyperlink>
      <w:r w:rsidRPr="00D00378">
        <w:rPr>
          <w:lang w:val="x-none" w:bidi="ar-SA"/>
        </w:rPr>
        <w:t>(торговая секция «Приватизация, аренда и продажа прав») из личного кабинета претендента.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   Типовая форма заявки на участие в электронном аукционе размещена на официальном сайте Российской Федерации для размещения информации о проведении торгов:  </w:t>
      </w:r>
      <w:hyperlink r:id="rId17" w:history="1">
        <w:r w:rsidRPr="00D00378">
          <w:rPr>
            <w:rStyle w:val="a6"/>
            <w:bCs/>
            <w:lang w:bidi="ar-SA"/>
          </w:rPr>
          <w:t>https://torgi.gov.ru/</w:t>
        </w:r>
      </w:hyperlink>
      <w:r w:rsidRPr="00D00378">
        <w:rPr>
          <w:lang w:bidi="ar-SA"/>
        </w:rPr>
        <w:t>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Одно лицо имеет право подать только одну заявку на аукцион.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Заявки подаются на электронную площадку, начиная с даты начала приема заявок до времени и даты окончания приема заявок, указанных в извещении.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 xml:space="preserve">При приеме заявок от претендентов оператор электронной площадки регистрирует заявки и прилагаемые к ним документы в журнале приема заявок и обеспечивает конфиденциальность данных о претендентах и участниках, за исключением случая направления электронных документов организатору аукциона. 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Претендент вправе отозвать заявку на участие в аукционе до дня окончания срока приема заявок путем направления уведомления об отзыве заявки на электронную площадку.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Изменение заявки допускается только путем подачи претендентом новой заявки в установленные в извещении сроки о проведении электронного аукциона, при этом первоначальная заявка должна быть отозвана.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  <w:r w:rsidRPr="00D00378">
        <w:rPr>
          <w:lang w:bidi="ar-SA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D00378" w:rsidRP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E81FAB" w:rsidRPr="00E81FAB" w:rsidRDefault="00E81FAB" w:rsidP="00E81FAB">
      <w:pPr>
        <w:pStyle w:val="a5"/>
        <w:widowControl/>
        <w:numPr>
          <w:ilvl w:val="0"/>
          <w:numId w:val="13"/>
        </w:numPr>
        <w:autoSpaceDE/>
        <w:autoSpaceDN/>
        <w:ind w:right="-2"/>
        <w:jc w:val="center"/>
        <w:rPr>
          <w:b/>
          <w:lang w:bidi="ar-SA"/>
        </w:rPr>
      </w:pPr>
      <w:r w:rsidRPr="00E81FAB">
        <w:rPr>
          <w:b/>
          <w:lang w:bidi="ar-SA"/>
        </w:rPr>
        <w:t>Условия допуска и отказа в допуске к участию в аукционе.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К участию в аукционе допускаются претенденты, признанные   Организатором аукциона в соответствии с Земельным кодексом участниками.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bCs/>
          <w:lang w:bidi="ar-SA"/>
        </w:rPr>
      </w:pPr>
      <w:r w:rsidRPr="00E81FAB">
        <w:rPr>
          <w:lang w:bidi="ar-SA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Заявитель не допускается к участию в аукционе по следующим основаниям: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2) непоступление задатка на дату рассмотрения заявок на участие в аукционе;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 xml:space="preserve"> 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электронном аукционе подписывается организатором аукциона не позднее чем в течение одного дня со дня их рассмотрения.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lastRenderedPageBreak/>
        <w:t xml:space="preserve"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 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E81FAB" w:rsidRPr="00E81FAB" w:rsidRDefault="00E81FAB" w:rsidP="00E81FAB">
      <w:pPr>
        <w:pStyle w:val="a5"/>
        <w:widowControl/>
        <w:numPr>
          <w:ilvl w:val="0"/>
          <w:numId w:val="13"/>
        </w:numPr>
        <w:autoSpaceDE/>
        <w:autoSpaceDN/>
        <w:ind w:right="-2"/>
        <w:jc w:val="center"/>
        <w:rPr>
          <w:b/>
          <w:lang w:bidi="ar-SA"/>
        </w:rPr>
      </w:pPr>
      <w:r w:rsidRPr="00E81FAB">
        <w:rPr>
          <w:b/>
          <w:lang w:bidi="ar-SA"/>
        </w:rPr>
        <w:t>Порядок проведения аукциона в электронной форме, определения его победителя и подведения итогов аукциона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b/>
          <w:lang w:bidi="ar-SA"/>
        </w:rPr>
      </w:pP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bCs/>
          <w:lang w:bidi="ar-SA"/>
        </w:rPr>
      </w:pPr>
      <w:r w:rsidRPr="00E81FAB">
        <w:rPr>
          <w:lang w:bidi="ar-SA"/>
        </w:rPr>
        <w:t xml:space="preserve">Осуществляется в соответствии с регламентом </w:t>
      </w:r>
      <w:r w:rsidRPr="00E81FAB">
        <w:rPr>
          <w:bCs/>
          <w:lang w:bidi="ar-SA"/>
        </w:rPr>
        <w:t>торговой секции «Приватизация, аренда и продажа прав» универсальной торговой платформы АО «Сбербанк-АСТ».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Подача предложений в торговом зале возможна только в случае наличия двух или более допущенных участников. В установленные дату и время начала проведения торгов у участника, допущенного к торгам, появляется возможность войти в торговый зал и принять участие в торгах. Подача предложений о цене осуществляется в личном кабинете участника.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Аукцион в электронной форме проводится в указанные в извещении день и час путем последовательного повышения участниками начальной цены предмета аукциона на величину, равную величине «шага аукциона».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Аукцион проводится путем повышения начальной цены на «шаг аукциона» в соответствии с требованиями, установленными законодательством, регулирующим земельные отношения.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 xml:space="preserve">«Шаг аукциона» в отношении лота установлен в извещении и не изменяется в течение всего аукциона. 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Время для подачи предложений о цене определено регламентом торговой секции «Приватизация, аренда и продажа прав». Ход проведения аукциона фиксируется Оператором электронной площадки.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1) предложение о цене предмета аукциона увеличивает текущее максимальное предложение о цене предмета аукциона на величину «шага аукциона»;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Время ожидания предложения участника аукциона в электронной форме о цене предмета аукциона составляет десять минут. При поступлении предложения участника аукциона в электронной форме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в электронной форме завершается.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Аукцион признается несостоявшимся в случаях, предусмотренных законодательством, регулирующим земельные отношения, в том числе, если: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- по окончании срока подачи заявок была подана только одна заявка;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- по окончании срока подачи заявок не подано ни одной заявки;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>- на основании результатов рассмотрения заявок принято решение об отказе в допуске к участию в аукционе всех заявителей на участие в аукционе;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 xml:space="preserve">- на основании результатов рассмотрения заявок принято решение </w:t>
      </w:r>
      <w:r w:rsidR="00C74DFC">
        <w:rPr>
          <w:lang w:bidi="ar-SA"/>
        </w:rPr>
        <w:t xml:space="preserve">о допуске </w:t>
      </w:r>
      <w:r w:rsidR="00C74DFC" w:rsidRPr="00E81FAB">
        <w:rPr>
          <w:lang w:bidi="ar-SA"/>
        </w:rPr>
        <w:t>к</w:t>
      </w:r>
      <w:r w:rsidRPr="00E81FAB">
        <w:rPr>
          <w:lang w:bidi="ar-SA"/>
        </w:rPr>
        <w:t xml:space="preserve"> участию в аукционе и признании участником аукциона только одного </w:t>
      </w:r>
      <w:r w:rsidR="00C74DFC">
        <w:rPr>
          <w:lang w:bidi="ar-SA"/>
        </w:rPr>
        <w:t>заявителя</w:t>
      </w:r>
      <w:r w:rsidRPr="00E81FAB">
        <w:rPr>
          <w:lang w:bidi="ar-SA"/>
        </w:rPr>
        <w:t xml:space="preserve"> на участие в аукционе.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  <w:r w:rsidRPr="00E81FAB">
        <w:rPr>
          <w:lang w:bidi="ar-SA"/>
        </w:rPr>
        <w:t xml:space="preserve"> Результаты аукциона в электронной форме оформляются протоколом, который составляется и подписывается организатором аукциона не позднее одного рабочего дня со дня проведения аукциона.</w:t>
      </w:r>
    </w:p>
    <w:p w:rsidR="00E81FAB" w:rsidRPr="00E81FAB" w:rsidRDefault="00E81FAB" w:rsidP="00E81FA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C74DFC" w:rsidRDefault="00C74DFC" w:rsidP="00C74DFC">
      <w:pPr>
        <w:pStyle w:val="a5"/>
        <w:widowControl/>
        <w:numPr>
          <w:ilvl w:val="0"/>
          <w:numId w:val="13"/>
        </w:numPr>
        <w:adjustRightInd w:val="0"/>
        <w:ind w:left="0" w:firstLine="567"/>
        <w:jc w:val="center"/>
        <w:rPr>
          <w:b/>
          <w:sz w:val="20"/>
          <w:szCs w:val="20"/>
          <w:lang w:bidi="ar-SA"/>
        </w:rPr>
      </w:pPr>
      <w:r>
        <w:rPr>
          <w:bCs/>
          <w:sz w:val="24"/>
          <w:szCs w:val="24"/>
          <w:lang w:bidi="ar-SA"/>
        </w:rPr>
        <w:t xml:space="preserve"> </w:t>
      </w:r>
      <w:r w:rsidRPr="00C74DFC">
        <w:rPr>
          <w:bCs/>
          <w:sz w:val="24"/>
          <w:szCs w:val="24"/>
          <w:lang w:bidi="ar-SA"/>
        </w:rPr>
        <w:t>С</w:t>
      </w:r>
      <w:r w:rsidRPr="00C74DFC">
        <w:rPr>
          <w:b/>
          <w:sz w:val="20"/>
          <w:szCs w:val="20"/>
          <w:lang w:bidi="ar-SA"/>
        </w:rPr>
        <w:t xml:space="preserve">рок заключения договора </w:t>
      </w:r>
    </w:p>
    <w:p w:rsidR="00C74DFC" w:rsidRPr="00C74DFC" w:rsidRDefault="00C74DFC" w:rsidP="00C74DFC">
      <w:pPr>
        <w:widowControl/>
        <w:adjustRightInd w:val="0"/>
        <w:jc w:val="center"/>
        <w:rPr>
          <w:b/>
          <w:sz w:val="20"/>
          <w:szCs w:val="20"/>
          <w:lang w:bidi="ar-SA"/>
        </w:rPr>
      </w:pPr>
    </w:p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В случае если аукцион признан несостоявшимся по причине подачи единственной заявки на участие в аукционе, либо признания участником аукциона только одного претендента, допущенного к участию в аукционе, договор заключается с участником, подавшим единственную заявку, либо с единственным претендентом, допущенным к участию в аукционе на условиях и по цене, которая предусмотрена извещением о проведении аукциона </w:t>
      </w:r>
      <w:r w:rsidRPr="00C74DFC">
        <w:rPr>
          <w:sz w:val="20"/>
          <w:szCs w:val="20"/>
          <w:lang w:eastAsia="en-US" w:bidi="ar-SA"/>
        </w:rPr>
        <w:t>в электронной форме</w:t>
      </w:r>
      <w:r w:rsidRPr="00C74DFC">
        <w:rPr>
          <w:sz w:val="20"/>
          <w:szCs w:val="20"/>
          <w:lang w:bidi="ar-SA"/>
        </w:rPr>
        <w:t xml:space="preserve">, но не менее начальной цены договора, указанной в извещении о проведении аукциона </w:t>
      </w:r>
      <w:r w:rsidRPr="00C74DFC">
        <w:rPr>
          <w:sz w:val="20"/>
          <w:szCs w:val="20"/>
          <w:lang w:eastAsia="en-US" w:bidi="ar-SA"/>
        </w:rPr>
        <w:t>в электронной форме</w:t>
      </w:r>
      <w:r w:rsidRPr="00C74DFC">
        <w:rPr>
          <w:sz w:val="20"/>
          <w:szCs w:val="20"/>
          <w:lang w:bidi="ar-SA"/>
        </w:rPr>
        <w:t>.</w:t>
      </w:r>
    </w:p>
    <w:p w:rsidR="00C74DFC" w:rsidRPr="00C74DFC" w:rsidRDefault="00C74DFC" w:rsidP="00C74DFC">
      <w:pPr>
        <w:widowControl/>
        <w:autoSpaceDE/>
        <w:autoSpaceDN/>
        <w:ind w:firstLine="540"/>
        <w:contextualSpacing/>
        <w:jc w:val="both"/>
        <w:rPr>
          <w:rFonts w:eastAsia="Calibri"/>
          <w:sz w:val="20"/>
          <w:szCs w:val="20"/>
          <w:lang w:val="x-none" w:eastAsia="x-none" w:bidi="ar-SA"/>
        </w:rPr>
      </w:pPr>
      <w:r w:rsidRPr="00C74DFC">
        <w:rPr>
          <w:rFonts w:eastAsia="Calibri"/>
          <w:sz w:val="20"/>
          <w:szCs w:val="20"/>
          <w:lang w:val="x-none" w:eastAsia="x-none" w:bidi="ar-SA"/>
        </w:rPr>
        <w:t xml:space="preserve">Договор </w:t>
      </w:r>
      <w:r>
        <w:rPr>
          <w:rFonts w:eastAsia="Calibri"/>
          <w:sz w:val="20"/>
          <w:szCs w:val="20"/>
          <w:lang w:eastAsia="x-none" w:bidi="ar-SA"/>
        </w:rPr>
        <w:t>купли-продажи</w:t>
      </w:r>
      <w:r w:rsidRPr="00C74DFC">
        <w:rPr>
          <w:rFonts w:eastAsia="Calibri"/>
          <w:sz w:val="20"/>
          <w:szCs w:val="20"/>
          <w:lang w:val="x-none" w:eastAsia="x-none" w:bidi="ar-SA"/>
        </w:rPr>
        <w:t xml:space="preserve"> земельного участка с победителем аукциона </w:t>
      </w:r>
      <w:r w:rsidRPr="00C74DFC">
        <w:rPr>
          <w:rFonts w:eastAsia="Calibri"/>
          <w:sz w:val="20"/>
          <w:szCs w:val="20"/>
          <w:lang w:val="x-none" w:eastAsia="en-US" w:bidi="ar-SA"/>
        </w:rPr>
        <w:t xml:space="preserve">в электронной форме </w:t>
      </w:r>
      <w:r w:rsidRPr="00C74DFC">
        <w:rPr>
          <w:rFonts w:eastAsia="Calibri"/>
          <w:sz w:val="20"/>
          <w:szCs w:val="20"/>
          <w:lang w:val="x-none" w:eastAsia="x-none" w:bidi="ar-SA"/>
        </w:rPr>
        <w:t>заключается с Управление муниципальным имуществом, архитектурой и градостроительством Администрации Муниципального образования  Алапаевское.</w:t>
      </w:r>
    </w:p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lastRenderedPageBreak/>
        <w:t xml:space="preserve">С проектом договора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 можно ознакомиться на официальном сайте Российской Федерации для размещения информации о проведении торгов </w:t>
      </w:r>
      <w:hyperlink r:id="rId18" w:history="1">
        <w:r w:rsidRPr="00C74DFC">
          <w:rPr>
            <w:bCs/>
            <w:sz w:val="20"/>
            <w:szCs w:val="20"/>
            <w:lang w:bidi="ar-SA"/>
          </w:rPr>
          <w:t>https://torgi.gov.ru/</w:t>
        </w:r>
      </w:hyperlink>
      <w:r>
        <w:rPr>
          <w:sz w:val="20"/>
          <w:szCs w:val="20"/>
          <w:lang w:bidi="ar-SA"/>
        </w:rPr>
        <w:t xml:space="preserve"> </w:t>
      </w:r>
      <w:r w:rsidRPr="00C74DFC">
        <w:rPr>
          <w:sz w:val="20"/>
          <w:szCs w:val="20"/>
          <w:lang w:bidi="ar-SA"/>
        </w:rPr>
        <w:t>вложение во вкладке «Документы», сайте администрации Муниципального образования Алапаевское –</w:t>
      </w:r>
      <w:r w:rsidRPr="00C74DFC">
        <w:rPr>
          <w:bCs/>
          <w:sz w:val="20"/>
          <w:szCs w:val="20"/>
          <w:lang w:bidi="ar-SA"/>
        </w:rPr>
        <w:t xml:space="preserve"> </w:t>
      </w:r>
      <w:hyperlink r:id="rId19" w:history="1">
        <w:r w:rsidRPr="004B375A">
          <w:rPr>
            <w:rStyle w:val="a6"/>
            <w:bCs/>
            <w:sz w:val="20"/>
            <w:szCs w:val="20"/>
            <w:lang w:bidi="ar-SA"/>
          </w:rPr>
          <w:t>https://alapaevskoe.ru/</w:t>
        </w:r>
      </w:hyperlink>
      <w:r w:rsidRPr="00C74DFC">
        <w:rPr>
          <w:bCs/>
          <w:sz w:val="20"/>
          <w:szCs w:val="20"/>
          <w:lang w:bidi="ar-SA"/>
        </w:rPr>
        <w:t>,</w:t>
      </w:r>
      <w:r>
        <w:rPr>
          <w:bCs/>
          <w:sz w:val="20"/>
          <w:szCs w:val="20"/>
          <w:lang w:bidi="ar-SA"/>
        </w:rPr>
        <w:t xml:space="preserve"> </w:t>
      </w:r>
    </w:p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Не допускается заключение договора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участка, находящегося в государственной или муниципальной собственности, не соответствующего условиям, предусмотренным извещением о проведении аукциона </w:t>
      </w:r>
      <w:r w:rsidRPr="00C74DFC">
        <w:rPr>
          <w:sz w:val="20"/>
          <w:szCs w:val="20"/>
          <w:lang w:eastAsia="en-US" w:bidi="ar-SA"/>
        </w:rPr>
        <w:t>в электронной форме</w:t>
      </w:r>
      <w:r w:rsidRPr="00C74DFC">
        <w:rPr>
          <w:sz w:val="20"/>
          <w:szCs w:val="20"/>
          <w:lang w:bidi="ar-SA"/>
        </w:rPr>
        <w:t xml:space="preserve">, а также сведениям, содержащимся в протоколе рассмотрения заявок на участие в аукционе, в случае, если аукцион признан несостоявшимся, или в протоколе о результатах аукциона </w:t>
      </w:r>
      <w:r w:rsidRPr="00C74DFC">
        <w:rPr>
          <w:sz w:val="20"/>
          <w:szCs w:val="20"/>
          <w:lang w:eastAsia="en-US" w:bidi="ar-SA"/>
        </w:rPr>
        <w:t>в электронной форме</w:t>
      </w:r>
      <w:r w:rsidRPr="00C74DFC">
        <w:rPr>
          <w:sz w:val="20"/>
          <w:szCs w:val="20"/>
          <w:lang w:bidi="ar-SA"/>
        </w:rPr>
        <w:t>.</w:t>
      </w:r>
    </w:p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bookmarkStart w:id="1" w:name="_Hlk158195141"/>
      <w:r w:rsidRPr="00C74DFC">
        <w:rPr>
          <w:sz w:val="20"/>
          <w:szCs w:val="20"/>
          <w:lang w:bidi="ar-SA"/>
        </w:rPr>
        <w:t xml:space="preserve">По результатам проведения аукциона </w:t>
      </w:r>
      <w:r w:rsidRPr="00C74DFC">
        <w:rPr>
          <w:sz w:val="20"/>
          <w:szCs w:val="20"/>
          <w:lang w:eastAsia="en-US" w:bidi="ar-SA"/>
        </w:rPr>
        <w:t xml:space="preserve">в электронной форме </w:t>
      </w:r>
      <w:r w:rsidRPr="00C74DFC">
        <w:rPr>
          <w:sz w:val="20"/>
          <w:szCs w:val="20"/>
          <w:lang w:bidi="ar-SA"/>
        </w:rPr>
        <w:t xml:space="preserve">не допускается заключение договора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участка, находящегося в государственной или муниципальной собственности, ранее чем через десять дней со дня размещения информации о результатах аукциона на официальном сайте.</w:t>
      </w:r>
    </w:p>
    <w:bookmarkEnd w:id="1"/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По результатам проведения аукциона </w:t>
      </w:r>
      <w:r w:rsidRPr="00C74DFC">
        <w:rPr>
          <w:sz w:val="20"/>
          <w:szCs w:val="20"/>
          <w:lang w:eastAsia="en-US" w:bidi="ar-SA"/>
        </w:rPr>
        <w:t xml:space="preserve">в электронной форме </w:t>
      </w:r>
      <w:r w:rsidRPr="00C74DFC">
        <w:rPr>
          <w:sz w:val="20"/>
          <w:szCs w:val="20"/>
          <w:lang w:bidi="ar-SA"/>
        </w:rPr>
        <w:t xml:space="preserve">договор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участка, находящегося в государственной или муниципальной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 w:rsidR="00C74DFC" w:rsidRPr="00C74DFC" w:rsidRDefault="00C74DFC" w:rsidP="00C74DFC">
      <w:pPr>
        <w:widowControl/>
        <w:adjustRightInd w:val="0"/>
        <w:ind w:firstLine="567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Задаток, внесенный лицом, с которым Управлением заключается договор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участка, засчитывается в счет </w:t>
      </w:r>
      <w:r>
        <w:rPr>
          <w:sz w:val="20"/>
          <w:szCs w:val="20"/>
          <w:lang w:bidi="ar-SA"/>
        </w:rPr>
        <w:t>стоимости</w:t>
      </w:r>
      <w:r w:rsidRPr="00C74DFC">
        <w:rPr>
          <w:sz w:val="20"/>
          <w:szCs w:val="20"/>
          <w:lang w:bidi="ar-SA"/>
        </w:rPr>
        <w:t xml:space="preserve"> платы за него. Задатки, внесенные лицами, не заключившими в установленном законом порядке договор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участка, вследствие уклонения от заключения указанного договора, не возвращаются.</w:t>
      </w:r>
    </w:p>
    <w:p w:rsidR="00C74DFC" w:rsidRPr="00C74DFC" w:rsidRDefault="00C74DFC" w:rsidP="00C74DFC">
      <w:pPr>
        <w:widowControl/>
        <w:autoSpaceDE/>
        <w:autoSpaceDN/>
        <w:ind w:firstLine="708"/>
        <w:jc w:val="both"/>
        <w:rPr>
          <w:bCs/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Информация и условия проведения аукциона публикуются на официальном сайте торгов - </w:t>
      </w:r>
      <w:hyperlink r:id="rId20" w:history="1">
        <w:r w:rsidRPr="004B375A">
          <w:rPr>
            <w:rStyle w:val="a6"/>
            <w:bCs/>
            <w:sz w:val="20"/>
            <w:szCs w:val="20"/>
            <w:lang w:bidi="ar-SA"/>
          </w:rPr>
          <w:t>https://torgi.gov.ru/</w:t>
        </w:r>
      </w:hyperlink>
      <w:r>
        <w:rPr>
          <w:bCs/>
          <w:sz w:val="20"/>
          <w:szCs w:val="20"/>
          <w:u w:val="single"/>
          <w:lang w:bidi="ar-SA"/>
        </w:rPr>
        <w:t xml:space="preserve"> </w:t>
      </w:r>
      <w:r w:rsidRPr="00C74DFC">
        <w:rPr>
          <w:sz w:val="20"/>
          <w:szCs w:val="20"/>
          <w:lang w:bidi="ar-SA"/>
        </w:rPr>
        <w:t>в сети «Интернет», сайте администрации Муниципального образования Алапаевское –</w:t>
      </w:r>
      <w:r w:rsidRPr="00C74DFC">
        <w:rPr>
          <w:bCs/>
          <w:sz w:val="20"/>
          <w:szCs w:val="20"/>
          <w:lang w:bidi="ar-SA"/>
        </w:rPr>
        <w:t xml:space="preserve"> https://alapaevskoe.ru/, </w:t>
      </w:r>
      <w:r w:rsidRPr="00C74DFC">
        <w:rPr>
          <w:sz w:val="20"/>
          <w:szCs w:val="20"/>
          <w:lang w:bidi="ar-SA"/>
        </w:rPr>
        <w:t xml:space="preserve">на сайте Оператора электронной площадки - </w:t>
      </w:r>
      <w:hyperlink r:id="rId21" w:history="1">
        <w:r w:rsidRPr="00C74DFC">
          <w:rPr>
            <w:bCs/>
            <w:sz w:val="20"/>
            <w:szCs w:val="20"/>
            <w:lang w:bidi="ar-SA"/>
          </w:rPr>
          <w:t>http://utp.sberbank-ast.ru</w:t>
        </w:r>
      </w:hyperlink>
      <w:r>
        <w:rPr>
          <w:sz w:val="20"/>
          <w:szCs w:val="20"/>
          <w:lang w:bidi="ar-SA"/>
        </w:rPr>
        <w:t xml:space="preserve">. </w:t>
      </w:r>
    </w:p>
    <w:p w:rsidR="00C74DFC" w:rsidRPr="00C74DFC" w:rsidRDefault="00C74DFC" w:rsidP="00C74DFC">
      <w:pPr>
        <w:widowControl/>
        <w:autoSpaceDE/>
        <w:autoSpaceDN/>
        <w:ind w:firstLine="708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 xml:space="preserve"> Ознакомиться с правилами проведения аукциона, в том числе с проектом договора </w:t>
      </w:r>
      <w:r>
        <w:rPr>
          <w:sz w:val="20"/>
          <w:szCs w:val="20"/>
          <w:lang w:bidi="ar-SA"/>
        </w:rPr>
        <w:t>купли-продажи</w:t>
      </w:r>
      <w:r w:rsidRPr="00C74DFC">
        <w:rPr>
          <w:sz w:val="20"/>
          <w:szCs w:val="20"/>
          <w:lang w:bidi="ar-SA"/>
        </w:rPr>
        <w:t xml:space="preserve"> земельного участка и получить дополнительную информацию о земельном участке можно с момента публикации по рабочим дням с 08.00 до 17.00, (обеденный перерыв с 12.00 до 12.48)  (по местному времени) по адресу: Свердловская область, город Алапаевск, ул. Р.Люксембург,31, кабинет № 10 по телефонам 8 (34346) 3-40-41.</w:t>
      </w:r>
    </w:p>
    <w:p w:rsidR="00C74DFC" w:rsidRPr="00C74DFC" w:rsidRDefault="00C74DFC" w:rsidP="00C74DFC">
      <w:pPr>
        <w:widowControl/>
        <w:autoSpaceDE/>
        <w:autoSpaceDN/>
        <w:ind w:firstLine="708"/>
        <w:jc w:val="both"/>
        <w:rPr>
          <w:sz w:val="20"/>
          <w:szCs w:val="20"/>
          <w:lang w:bidi="ar-SA"/>
        </w:rPr>
      </w:pPr>
      <w:r w:rsidRPr="00C74DFC">
        <w:rPr>
          <w:sz w:val="20"/>
          <w:szCs w:val="20"/>
          <w:lang w:bidi="ar-SA"/>
        </w:rPr>
        <w:t>Дата, время и порядок осмотра земельных участков на местности: в рабочее время, по предварительному согласованию с представителем Управления муниципальным имуществом, архитектурой и градостроительством Администрации муниципального образования Алапаевское, в течение срока подачи заявок на участие в аукционе.</w:t>
      </w:r>
    </w:p>
    <w:p w:rsidR="00C74DFC" w:rsidRPr="00C74DFC" w:rsidRDefault="00C74DFC" w:rsidP="00C74DFC">
      <w:pPr>
        <w:widowControl/>
        <w:autoSpaceDE/>
        <w:autoSpaceDN/>
        <w:jc w:val="both"/>
        <w:rPr>
          <w:sz w:val="24"/>
          <w:szCs w:val="24"/>
          <w:lang w:bidi="ar-SA"/>
        </w:rPr>
      </w:pPr>
    </w:p>
    <w:p w:rsidR="00C74DFC" w:rsidRPr="00C74DFC" w:rsidRDefault="00C74DFC" w:rsidP="00C74DFC">
      <w:pPr>
        <w:widowControl/>
        <w:autoSpaceDE/>
        <w:autoSpaceDN/>
        <w:jc w:val="both"/>
        <w:rPr>
          <w:sz w:val="24"/>
          <w:szCs w:val="24"/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5C5757" w:rsidRDefault="005C5757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5C5757" w:rsidRDefault="005C5757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C74DFC">
      <w:pPr>
        <w:widowControl/>
        <w:autoSpaceDE/>
        <w:autoSpaceDN/>
        <w:ind w:right="-2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C74DFC" w:rsidRPr="00C74DFC" w:rsidRDefault="00C74DFC" w:rsidP="00C74DFC">
      <w:pPr>
        <w:widowControl/>
        <w:autoSpaceDE/>
        <w:autoSpaceDN/>
        <w:ind w:firstLine="708"/>
        <w:jc w:val="right"/>
        <w:rPr>
          <w:sz w:val="24"/>
          <w:szCs w:val="24"/>
          <w:lang w:bidi="ar-SA"/>
        </w:rPr>
      </w:pPr>
      <w:r w:rsidRPr="00C74DFC">
        <w:rPr>
          <w:sz w:val="24"/>
          <w:szCs w:val="24"/>
          <w:lang w:bidi="ar-SA"/>
        </w:rPr>
        <w:t>Приложение № 1</w:t>
      </w:r>
    </w:p>
    <w:p w:rsidR="00C74DFC" w:rsidRPr="00C74DFC" w:rsidRDefault="00C74DFC" w:rsidP="00C74DFC">
      <w:pPr>
        <w:widowControl/>
        <w:autoSpaceDE/>
        <w:autoSpaceDN/>
        <w:jc w:val="center"/>
        <w:rPr>
          <w:sz w:val="24"/>
          <w:szCs w:val="24"/>
          <w:lang w:bidi="ar-SA"/>
        </w:rPr>
      </w:pPr>
    </w:p>
    <w:p w:rsidR="00C74DFC" w:rsidRPr="00C74DFC" w:rsidRDefault="00C74DFC" w:rsidP="00C74DFC">
      <w:pPr>
        <w:widowControl/>
        <w:autoSpaceDE/>
        <w:autoSpaceDN/>
        <w:jc w:val="center"/>
        <w:rPr>
          <w:sz w:val="24"/>
          <w:szCs w:val="24"/>
          <w:lang w:bidi="ar-SA"/>
        </w:rPr>
      </w:pPr>
      <w:r w:rsidRPr="00C74DFC">
        <w:rPr>
          <w:sz w:val="24"/>
          <w:szCs w:val="24"/>
          <w:lang w:bidi="ar-SA"/>
        </w:rPr>
        <w:t>ЗАЯВКА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left="79" w:right="79"/>
        <w:jc w:val="center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>на участие в аукционе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>«____» _______________ 20___ г.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0"/>
          <w:lang w:val="x-none" w:bidi="ar-SA"/>
        </w:rPr>
      </w:pP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>___________________________________________________________________________________________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left="180" w:right="79" w:firstLine="77"/>
        <w:rPr>
          <w:rFonts w:eastAsia="Calibri"/>
          <w:sz w:val="16"/>
          <w:szCs w:val="16"/>
          <w:lang w:val="x-none" w:bidi="ar-SA"/>
        </w:rPr>
      </w:pPr>
      <w:r w:rsidRPr="00C74DFC">
        <w:rPr>
          <w:rFonts w:eastAsia="Calibri"/>
          <w:sz w:val="16"/>
          <w:szCs w:val="16"/>
          <w:lang w:val="x-none" w:bidi="ar-SA"/>
        </w:rPr>
        <w:t>(полное наименование юридического лица, подающего заявку, или фамилия, имя, отчество и паспортные данные физического лица, подающего заявку)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16"/>
          <w:szCs w:val="16"/>
          <w:lang w:val="x-none" w:bidi="ar-SA"/>
        </w:rPr>
      </w:pPr>
      <w:r w:rsidRPr="00C74DFC">
        <w:rPr>
          <w:rFonts w:eastAsia="Calibri"/>
          <w:sz w:val="16"/>
          <w:szCs w:val="16"/>
          <w:lang w:val="x-none" w:bidi="ar-SA"/>
        </w:rPr>
        <w:t>_______________________________________________________________________________________________________________________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16"/>
          <w:szCs w:val="16"/>
          <w:lang w:val="x-none" w:bidi="ar-SA"/>
        </w:rPr>
      </w:pP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>в лице 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16"/>
          <w:szCs w:val="16"/>
          <w:lang w:val="x-none" w:bidi="ar-SA"/>
        </w:rPr>
      </w:pPr>
      <w:r w:rsidRPr="00C74DFC">
        <w:rPr>
          <w:rFonts w:eastAsia="Calibri"/>
          <w:sz w:val="16"/>
          <w:szCs w:val="16"/>
          <w:lang w:val="x-none" w:bidi="ar-SA"/>
        </w:rPr>
        <w:t xml:space="preserve">                                                                (фамилия, имя, отчество, должность)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4"/>
          <w:lang w:val="x-none" w:bidi="ar-SA"/>
        </w:rPr>
      </w:pPr>
      <w:r w:rsidRPr="00C74DFC">
        <w:rPr>
          <w:rFonts w:eastAsia="Calibri"/>
          <w:sz w:val="21"/>
          <w:szCs w:val="24"/>
          <w:lang w:val="x-none" w:bidi="ar-SA"/>
        </w:rPr>
        <w:t>действующего на основании 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jc w:val="both"/>
        <w:rPr>
          <w:rFonts w:eastAsia="Calibri"/>
          <w:lang w:val="x-none" w:bidi="ar-SA"/>
        </w:rPr>
      </w:pPr>
      <w:r w:rsidRPr="00C74DFC">
        <w:rPr>
          <w:rFonts w:eastAsia="Calibri"/>
          <w:sz w:val="21"/>
          <w:szCs w:val="24"/>
          <w:lang w:val="x-none" w:bidi="ar-SA"/>
        </w:rPr>
        <w:t>Изучив извещение о проведении торгов в форме электронного аукциона на право заключения договора аренды земельного участка, местоположение:______________________________________________________</w:t>
      </w:r>
      <w:r w:rsidRPr="00C74DFC">
        <w:rPr>
          <w:rFonts w:eastAsia="Calibri"/>
          <w:sz w:val="24"/>
          <w:szCs w:val="24"/>
          <w:lang w:val="x-none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  <w:r w:rsidRPr="00C74DFC">
        <w:rPr>
          <w:rFonts w:eastAsia="Calibri"/>
          <w:sz w:val="21"/>
          <w:szCs w:val="20"/>
          <w:lang w:val="x-none" w:bidi="ar-SA"/>
        </w:rPr>
        <w:t xml:space="preserve">ознакомление с которым настоящим удостоверяется, перечислив задаток в размере ________________ рублей, заявляет (заявляю) о своем намерении участвовать в объявленных торгах и выполнить все условия, которые предусмотрены в извещении </w:t>
      </w:r>
      <w:r w:rsidRPr="00C74DFC">
        <w:rPr>
          <w:rFonts w:eastAsia="Calibri"/>
          <w:lang w:val="x-none" w:bidi="ar-SA"/>
        </w:rPr>
        <w:t>о проведения аукциона в электронной форме, размещаемых на сайтах: </w:t>
      </w:r>
      <w:hyperlink r:id="rId22" w:history="1">
        <w:r w:rsidRPr="00C74DFC">
          <w:rPr>
            <w:rFonts w:eastAsia="Calibri"/>
            <w:bCs/>
            <w:lang w:val="x-none" w:bidi="ar-SA"/>
          </w:rPr>
          <w:t>http://utp.sberbank-ast.ru</w:t>
        </w:r>
      </w:hyperlink>
      <w:r w:rsidRPr="00C74DFC">
        <w:rPr>
          <w:rFonts w:eastAsia="Calibri"/>
          <w:bCs/>
          <w:lang w:val="x-none" w:bidi="ar-SA"/>
        </w:rPr>
        <w:t>/, https://torgi.gov.ru/</w:t>
      </w:r>
      <w:r w:rsidRPr="00C74DFC">
        <w:rPr>
          <w:rFonts w:eastAsia="Calibri"/>
          <w:lang w:val="x-none" w:bidi="ar-SA"/>
        </w:rPr>
        <w:t>, </w:t>
      </w:r>
      <w:r w:rsidRPr="00C74DFC">
        <w:rPr>
          <w:rFonts w:eastAsia="Calibri"/>
          <w:bCs/>
          <w:sz w:val="21"/>
          <w:szCs w:val="20"/>
          <w:lang w:val="x-none" w:bidi="ar-SA"/>
        </w:rPr>
        <w:t>https</w:t>
      </w:r>
      <w:r w:rsidRPr="00C74DFC">
        <w:rPr>
          <w:rFonts w:eastAsia="Calibri"/>
          <w:bCs/>
          <w:lang w:val="x-none" w:bidi="ar-SA"/>
        </w:rPr>
        <w:t>://alapaevskoe.ru/,</w:t>
      </w:r>
      <w:r w:rsidRPr="00C74DFC">
        <w:rPr>
          <w:rFonts w:eastAsia="Calibri"/>
          <w:bCs/>
          <w:sz w:val="21"/>
          <w:szCs w:val="20"/>
          <w:lang w:val="x-none" w:bidi="ar-SA"/>
        </w:rPr>
        <w:t xml:space="preserve"> </w:t>
      </w:r>
      <w:r w:rsidRPr="00C74DFC">
        <w:rPr>
          <w:rFonts w:eastAsia="Calibri"/>
          <w:sz w:val="21"/>
          <w:szCs w:val="20"/>
          <w:lang w:val="x-none" w:bidi="ar-SA"/>
        </w:rPr>
        <w:t>Ознакомившись с условиями торгов, техническими условиями, заключениями и иными документами по использованию земельного участка, а также с проектом договора аренды земельного участка  выражает (выражаю) намерение участвовать в торгах на право заключения договора аренды следующего объекта: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>Кадастровый номер земельного участка ___________________________</w:t>
      </w:r>
    </w:p>
    <w:p w:rsidR="00C74DFC" w:rsidRPr="00C74DFC" w:rsidRDefault="00C74DFC" w:rsidP="00C74DFC">
      <w:pPr>
        <w:widowControl/>
        <w:autoSpaceDE/>
        <w:autoSpaceDN/>
        <w:spacing w:before="79" w:after="79"/>
        <w:ind w:right="79" w:firstLine="257"/>
        <w:jc w:val="both"/>
        <w:rPr>
          <w:rFonts w:eastAsia="Calibri"/>
          <w:sz w:val="21"/>
          <w:szCs w:val="20"/>
          <w:lang w:val="x-none" w:bidi="ar-SA"/>
        </w:rPr>
      </w:pPr>
      <w:r w:rsidRPr="00C74DFC">
        <w:rPr>
          <w:rFonts w:eastAsia="Calibri"/>
          <w:sz w:val="21"/>
          <w:szCs w:val="20"/>
          <w:lang w:val="x-none" w:bidi="ar-SA"/>
        </w:rPr>
        <w:t xml:space="preserve">Обязуется (обязуюсь), в случае признания победителем аукциона, заключить договор аренды земельного участка по итогам аукциона в сроки, указанные в извещении о проведении настоящей процедуры. </w:t>
      </w:r>
    </w:p>
    <w:p w:rsidR="00C74DFC" w:rsidRPr="00C74DFC" w:rsidRDefault="00C74DFC" w:rsidP="00C74DFC">
      <w:pPr>
        <w:widowControl/>
        <w:autoSpaceDE/>
        <w:autoSpaceDN/>
        <w:ind w:firstLine="257"/>
        <w:rPr>
          <w:sz w:val="21"/>
          <w:szCs w:val="21"/>
          <w:lang w:bidi="ar-SA"/>
        </w:rPr>
      </w:pPr>
      <w:r w:rsidRPr="00C74DFC">
        <w:rPr>
          <w:sz w:val="21"/>
          <w:szCs w:val="21"/>
          <w:lang w:bidi="ar-SA"/>
        </w:rPr>
        <w:t>Юридический адрес и почтовый адрес претендента, контактный тел., адрес эл. почты. _______________________________________________________________</w:t>
      </w:r>
      <w:r w:rsidR="00A75D06">
        <w:rPr>
          <w:sz w:val="21"/>
          <w:szCs w:val="21"/>
          <w:lang w:bidi="ar-SA"/>
        </w:rPr>
        <w:t>_______________________________</w:t>
      </w:r>
    </w:p>
    <w:p w:rsidR="00C74DFC" w:rsidRDefault="00C74DFC" w:rsidP="00C74DFC">
      <w:pPr>
        <w:widowControl/>
        <w:autoSpaceDE/>
        <w:autoSpaceDN/>
        <w:rPr>
          <w:sz w:val="21"/>
          <w:szCs w:val="21"/>
          <w:lang w:bidi="ar-SA"/>
        </w:rPr>
      </w:pPr>
      <w:r w:rsidRPr="00C74DFC">
        <w:rPr>
          <w:sz w:val="21"/>
          <w:szCs w:val="21"/>
          <w:lang w:bidi="ar-SA"/>
        </w:rPr>
        <w:t>_______________________________________________________________</w:t>
      </w:r>
      <w:r w:rsidR="00A75D06">
        <w:rPr>
          <w:sz w:val="21"/>
          <w:szCs w:val="21"/>
          <w:lang w:bidi="ar-SA"/>
        </w:rPr>
        <w:t>_______________________________</w:t>
      </w:r>
    </w:p>
    <w:p w:rsidR="00A75D06" w:rsidRPr="00C74DFC" w:rsidRDefault="00A75D06" w:rsidP="00C74DFC">
      <w:pPr>
        <w:widowControl/>
        <w:autoSpaceDE/>
        <w:autoSpaceDN/>
        <w:rPr>
          <w:sz w:val="21"/>
          <w:szCs w:val="21"/>
          <w:lang w:bidi="ar-SA"/>
        </w:rPr>
      </w:pPr>
    </w:p>
    <w:p w:rsidR="00C74DFC" w:rsidRPr="00C74DFC" w:rsidRDefault="00C74DFC" w:rsidP="00C74DFC">
      <w:pPr>
        <w:widowControl/>
        <w:autoSpaceDE/>
        <w:autoSpaceDN/>
        <w:ind w:firstLine="257"/>
        <w:rPr>
          <w:sz w:val="21"/>
          <w:szCs w:val="21"/>
          <w:lang w:bidi="ar-SA"/>
        </w:rPr>
      </w:pPr>
      <w:r w:rsidRPr="00C74DFC">
        <w:rPr>
          <w:sz w:val="21"/>
          <w:szCs w:val="21"/>
          <w:lang w:bidi="ar-SA"/>
        </w:rPr>
        <w:t>Банковские реквизиты претендента, ИНН,  СНИЛС ______________________________________________________________________________________________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rPr>
          <w:sz w:val="21"/>
          <w:szCs w:val="21"/>
          <w:lang w:bidi="ar-SA"/>
        </w:rPr>
      </w:pPr>
      <w:r w:rsidRPr="00C74DFC">
        <w:rPr>
          <w:sz w:val="21"/>
          <w:szCs w:val="21"/>
          <w:lang w:bidi="ar-SA"/>
        </w:rPr>
        <w:t>______________________________________________________________________________________________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rPr>
          <w:sz w:val="21"/>
          <w:szCs w:val="21"/>
          <w:lang w:bidi="ar-SA"/>
        </w:rPr>
      </w:pPr>
      <w:r w:rsidRPr="00C74DFC">
        <w:rPr>
          <w:sz w:val="21"/>
          <w:szCs w:val="21"/>
          <w:lang w:bidi="ar-SA"/>
        </w:rPr>
        <w:t>______________________________________________________________________________________________</w:t>
      </w:r>
    </w:p>
    <w:p w:rsidR="00C74DFC" w:rsidRPr="00C74DFC" w:rsidRDefault="00C74DFC" w:rsidP="00C74DFC">
      <w:pPr>
        <w:widowControl/>
        <w:autoSpaceDE/>
        <w:autoSpaceDN/>
        <w:ind w:firstLine="257"/>
        <w:rPr>
          <w:sz w:val="21"/>
          <w:szCs w:val="21"/>
          <w:lang w:bidi="ar-SA"/>
        </w:rPr>
      </w:pPr>
    </w:p>
    <w:p w:rsidR="00C74DFC" w:rsidRPr="00C74DFC" w:rsidRDefault="00C74DFC" w:rsidP="00C74DFC">
      <w:pPr>
        <w:widowControl/>
        <w:autoSpaceDE/>
        <w:autoSpaceDN/>
        <w:rPr>
          <w:sz w:val="20"/>
          <w:szCs w:val="20"/>
          <w:lang w:bidi="ar-SA"/>
        </w:rPr>
      </w:pPr>
    </w:p>
    <w:p w:rsidR="00C74DFC" w:rsidRPr="00C74DFC" w:rsidRDefault="00C74DFC" w:rsidP="00C74DFC">
      <w:pPr>
        <w:widowControl/>
        <w:autoSpaceDE/>
        <w:autoSpaceDN/>
        <w:ind w:left="-27" w:firstLine="735"/>
        <w:jc w:val="both"/>
        <w:rPr>
          <w:lang w:bidi="ar-SA"/>
        </w:rPr>
      </w:pPr>
      <w:r w:rsidRPr="00C74DFC">
        <w:rPr>
          <w:rFonts w:eastAsia="Calibri"/>
          <w:color w:val="000000"/>
          <w:shd w:val="clear" w:color="auto" w:fill="FFFFFF"/>
          <w:lang w:eastAsia="en-US" w:bidi="ar-SA"/>
        </w:rPr>
        <w:t>В соответствии с Федеральным законом от 27.07.2006 г. № 152-ФЗ «О персональных данных» подтверждаю свое согласие на обработку моих персональных данных.</w:t>
      </w:r>
    </w:p>
    <w:p w:rsidR="00C74DFC" w:rsidRPr="00C74DFC" w:rsidRDefault="00C74DFC" w:rsidP="00C74DFC">
      <w:pPr>
        <w:widowControl/>
        <w:autoSpaceDE/>
        <w:autoSpaceDN/>
        <w:ind w:left="-567"/>
        <w:jc w:val="both"/>
        <w:rPr>
          <w:lang w:bidi="ar-SA"/>
        </w:rPr>
      </w:pPr>
    </w:p>
    <w:p w:rsidR="00C74DFC" w:rsidRPr="00C74DFC" w:rsidRDefault="00C74DFC" w:rsidP="00C74DFC">
      <w:pPr>
        <w:widowControl/>
        <w:autoSpaceDE/>
        <w:autoSpaceDN/>
        <w:ind w:left="-567"/>
        <w:jc w:val="both"/>
        <w:rPr>
          <w:lang w:bidi="ar-SA"/>
        </w:rPr>
      </w:pPr>
    </w:p>
    <w:p w:rsidR="00C74DFC" w:rsidRPr="00C74DFC" w:rsidRDefault="00C74DFC" w:rsidP="00C74DFC">
      <w:pPr>
        <w:widowControl/>
        <w:autoSpaceDE/>
        <w:autoSpaceDN/>
        <w:ind w:left="-567" w:firstLine="540"/>
        <w:jc w:val="both"/>
        <w:rPr>
          <w:lang w:bidi="ar-SA"/>
        </w:rPr>
      </w:pPr>
      <w:r w:rsidRPr="00C74DFC">
        <w:rPr>
          <w:lang w:bidi="ar-SA"/>
        </w:rPr>
        <w:t xml:space="preserve">Претендент (заявитель): _______________________________________               ____________________ </w:t>
      </w:r>
    </w:p>
    <w:p w:rsidR="00C74DFC" w:rsidRPr="00C74DFC" w:rsidRDefault="00C74DFC" w:rsidP="00C74DFC">
      <w:pPr>
        <w:widowControl/>
        <w:autoSpaceDE/>
        <w:autoSpaceDN/>
        <w:ind w:left="-567"/>
        <w:jc w:val="both"/>
        <w:rPr>
          <w:sz w:val="16"/>
          <w:szCs w:val="16"/>
          <w:lang w:bidi="ar-SA"/>
        </w:rPr>
      </w:pPr>
      <w:r w:rsidRPr="00C74DFC">
        <w:rPr>
          <w:sz w:val="16"/>
          <w:szCs w:val="16"/>
          <w:lang w:bidi="ar-SA"/>
        </w:rPr>
        <w:tab/>
      </w:r>
      <w:r w:rsidRPr="00C74DFC">
        <w:rPr>
          <w:sz w:val="16"/>
          <w:szCs w:val="16"/>
          <w:lang w:bidi="ar-SA"/>
        </w:rPr>
        <w:tab/>
        <w:t xml:space="preserve">                                                  (Фамилия, Имя, Отчество)                                                                                       (подпись)</w:t>
      </w:r>
    </w:p>
    <w:p w:rsidR="00C74DFC" w:rsidRPr="00C74DFC" w:rsidRDefault="00C74DFC" w:rsidP="00C74DFC">
      <w:pPr>
        <w:widowControl/>
        <w:autoSpaceDE/>
        <w:autoSpaceDN/>
        <w:ind w:left="-567"/>
        <w:jc w:val="both"/>
        <w:rPr>
          <w:sz w:val="16"/>
          <w:szCs w:val="16"/>
          <w:lang w:bidi="ar-SA"/>
        </w:rPr>
      </w:pPr>
      <w:r w:rsidRPr="00C74DFC">
        <w:rPr>
          <w:sz w:val="16"/>
          <w:szCs w:val="16"/>
          <w:lang w:bidi="ar-SA"/>
        </w:rPr>
        <w:tab/>
      </w:r>
    </w:p>
    <w:p w:rsidR="00C74DFC" w:rsidRPr="00C74DFC" w:rsidRDefault="00C74DFC" w:rsidP="00C74DFC">
      <w:pPr>
        <w:widowControl/>
        <w:autoSpaceDE/>
        <w:autoSpaceDN/>
        <w:ind w:left="-567"/>
        <w:jc w:val="both"/>
        <w:rPr>
          <w:sz w:val="16"/>
          <w:szCs w:val="16"/>
          <w:lang w:bidi="ar-SA"/>
        </w:rPr>
      </w:pPr>
      <w:r w:rsidRPr="00C74DFC">
        <w:rPr>
          <w:sz w:val="16"/>
          <w:szCs w:val="16"/>
          <w:lang w:bidi="ar-SA"/>
        </w:rPr>
        <w:t xml:space="preserve">: </w:t>
      </w:r>
    </w:p>
    <w:p w:rsidR="00C74DFC" w:rsidRPr="00C74DFC" w:rsidRDefault="00C74DFC" w:rsidP="00C74DFC">
      <w:pPr>
        <w:widowControl/>
        <w:autoSpaceDE/>
        <w:autoSpaceDN/>
        <w:rPr>
          <w:sz w:val="20"/>
          <w:szCs w:val="20"/>
          <w:lang w:bidi="ar-SA"/>
        </w:rPr>
      </w:pPr>
    </w:p>
    <w:p w:rsidR="00C74DFC" w:rsidRPr="00C74DFC" w:rsidRDefault="00C74DFC" w:rsidP="00C74DFC">
      <w:pPr>
        <w:widowControl/>
        <w:autoSpaceDE/>
        <w:autoSpaceDN/>
        <w:rPr>
          <w:sz w:val="20"/>
          <w:szCs w:val="20"/>
          <w:lang w:bidi="ar-SA"/>
        </w:rPr>
      </w:pPr>
    </w:p>
    <w:p w:rsidR="00C74DFC" w:rsidRPr="00C74DFC" w:rsidRDefault="00C74DFC" w:rsidP="00C74DFC">
      <w:pPr>
        <w:widowControl/>
        <w:autoSpaceDE/>
        <w:autoSpaceDN/>
        <w:rPr>
          <w:sz w:val="20"/>
          <w:szCs w:val="20"/>
          <w:lang w:bidi="ar-SA"/>
        </w:rPr>
      </w:pPr>
    </w:p>
    <w:p w:rsidR="00C74DFC" w:rsidRPr="00C74DFC" w:rsidRDefault="00C74DFC" w:rsidP="00C74DFC">
      <w:pPr>
        <w:widowControl/>
        <w:autoSpaceDE/>
        <w:autoSpaceDN/>
        <w:rPr>
          <w:sz w:val="20"/>
          <w:szCs w:val="20"/>
          <w:lang w:bidi="ar-SA"/>
        </w:rPr>
      </w:pPr>
    </w:p>
    <w:p w:rsidR="00D00378" w:rsidRDefault="00BC455B" w:rsidP="00BC455B">
      <w:pPr>
        <w:widowControl/>
        <w:autoSpaceDE/>
        <w:autoSpaceDN/>
        <w:ind w:right="-2" w:firstLine="567"/>
        <w:jc w:val="right"/>
        <w:rPr>
          <w:lang w:bidi="ar-SA"/>
        </w:rPr>
      </w:pPr>
      <w:r>
        <w:rPr>
          <w:lang w:bidi="ar-SA"/>
        </w:rPr>
        <w:lastRenderedPageBreak/>
        <w:t>Приложение № 2</w:t>
      </w: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center"/>
        <w:rPr>
          <w:lang w:bidi="ar-SA"/>
        </w:rPr>
      </w:pPr>
      <w:r>
        <w:rPr>
          <w:lang w:bidi="ar-SA"/>
        </w:rPr>
        <w:t>Договор купли-продажи земельного участка №____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г. Алапаевск                                                                                                   «___»___________20__ года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Управление муниципальным имуществом, архитектурой и градостроительством Администрации муниципального образования Алапаевское (ИНН 6601016077, ОГРН 1116601000625), в лице начальника _________________________________________, действующего на основании __________________________________________________________________________________________________________________________________________, именуемое в дальнейшем «Продавец», с одной стороны, и ________________________________,___________________________________, именуемый в дальнейшем «Покупатель», с другой стороны, в соответствии с Протоколом ________________ заключили настоящий договор купли-продажи о нижеследующем: 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0"/>
          <w:numId w:val="16"/>
        </w:numPr>
        <w:autoSpaceDE/>
        <w:autoSpaceDN/>
        <w:ind w:right="-2"/>
        <w:jc w:val="center"/>
        <w:rPr>
          <w:lang w:bidi="ar-SA"/>
        </w:rPr>
      </w:pPr>
      <w:r>
        <w:rPr>
          <w:lang w:bidi="ar-SA"/>
        </w:rPr>
        <w:t>Предмет договора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1"/>
          <w:numId w:val="16"/>
        </w:numPr>
        <w:autoSpaceDE/>
        <w:autoSpaceDN/>
        <w:ind w:left="0" w:right="-2" w:firstLine="567"/>
        <w:rPr>
          <w:lang w:bidi="ar-SA"/>
        </w:rPr>
      </w:pPr>
      <w:r>
        <w:rPr>
          <w:lang w:bidi="ar-SA"/>
        </w:rPr>
        <w:t xml:space="preserve"> По настоящему договору Продавец передает в собственность Покупателю земельный участок, а Покупатель обязуется принять земельный участок и уплатить за него денежную сумму (цену) на условиях, установленных настоящим договором.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0"/>
          <w:numId w:val="16"/>
        </w:numPr>
        <w:autoSpaceDE/>
        <w:autoSpaceDN/>
        <w:ind w:right="-2"/>
        <w:jc w:val="center"/>
        <w:rPr>
          <w:lang w:bidi="ar-SA"/>
        </w:rPr>
      </w:pPr>
      <w:r>
        <w:rPr>
          <w:lang w:bidi="ar-SA"/>
        </w:rPr>
        <w:t>Условия договора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2.1. Объектом купли-продажи по настоящему договору выступает земельный участок с кадастровым номером _____________ общей площадью ________ кв. м, с разрешенным использованием: ________________________, адрес (описание местоположения): _________________________________, относящийся к землям – ____________________ (далее – Участок). 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2.2. Участок предоставляется в соответствии с Земельным кодексом Российской Федерации, Протоколом __________ в целях _____________________.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2.3. Цена продаваемого Участка, определенная по результатам аукциона в размере, равном начальной цене предмета аукциона, составляет _________ (__________________________________________________) рублей.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2.4. Задаток за участие в аукционе по Лоту № _____, внесенный Покупателем на счет, указанный организатором аукциона, в размере ________________________, засчитывается в счет оплаты Участка.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2.5. С учетом п. 5 настоящего Договора Покупатель обязан уплатить сумму в размере _________ (______________________________________________________) рублей, представляющую собой сумму цены продажи Участка за вычетом суммы задатка, которая вносится Покупателем на счет Продавца: УФК по Свердловской области (Управление МИАГ), ИНН 6601016077 КПП 667701001, расчетный счет 03100643000000016200,  ОКЦ № 1 УГУ Банка Росси//УФК по Свердловской области г. Екатеринбург, БИК 016577551, корреспондентский счет 40102810645370000054, КБК 90211406012140000430 (земельный участок, относящийся к землям, государственная собственность на которые не разграничена)/ КБК 90211406024140000430 (за  земельный участок, находящийся в собственности МО Алапаевское), ОКТМО 65537000 (в назначении платежа необходимо указать реквизиты договора купли-продажи земельного участка) не позднее 30 дней с даты заключения настоящего договора путем единовременного перечисления денежных средств (в случае заключения договора с победителем аукциона или в случае, установленном пунктом 25 статьи 39.12 Земельного кодекса РФ, с участником аукциона, который сделал предпоследнее предложение о цене предмета электронного аукциона).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2.6. Моментом надлежащего исполнения обязанности Покупателя по оплате Участка является дата поступления денежных средств на счет Продавца в сумме и в срок, указанные в п. 6 Договора.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2.7. В случае ненадлежащего исполнения обязанностей по оплате, предусмотренной Договором, начисляются пени в размере 0,1% от просроченной суммы за каждый день просрочки.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2.8. Участок передается Покупателю по передаточному акту.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0"/>
          <w:numId w:val="16"/>
        </w:numPr>
        <w:autoSpaceDE/>
        <w:autoSpaceDN/>
        <w:ind w:right="-2"/>
        <w:jc w:val="center"/>
        <w:rPr>
          <w:lang w:bidi="ar-SA"/>
        </w:rPr>
      </w:pPr>
      <w:r>
        <w:rPr>
          <w:lang w:bidi="ar-SA"/>
        </w:rPr>
        <w:t>Особые условия (при наличии)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3.1. Покупатель уведомлен, что на Участок накладываются дополнительные ограничения (обременения):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lastRenderedPageBreak/>
        <w:t>-___________________________________________________________.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3.2. Покупатель обязуется использовать Участок в соответствии с действующим законодательством. 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0"/>
          <w:numId w:val="16"/>
        </w:numPr>
        <w:autoSpaceDE/>
        <w:autoSpaceDN/>
        <w:ind w:right="-2"/>
        <w:jc w:val="center"/>
        <w:rPr>
          <w:lang w:bidi="ar-SA"/>
        </w:rPr>
      </w:pPr>
      <w:r>
        <w:rPr>
          <w:lang w:bidi="ar-SA"/>
        </w:rPr>
        <w:t>Заключительные положения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4.1. Право собственности у Покупателя возникает с даты государственной регистрации права собственности. Расходы по государственной регистрации права собственности несет Покупатель.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4.2. Договор заключен в электронной форме. В регистрирующий орган направляется электронный образ Договора, подписанного усиленной квалифицированной электронной подписью Сторон.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pStyle w:val="a5"/>
        <w:widowControl/>
        <w:numPr>
          <w:ilvl w:val="0"/>
          <w:numId w:val="16"/>
        </w:numPr>
        <w:autoSpaceDE/>
        <w:autoSpaceDN/>
        <w:ind w:right="-2"/>
        <w:jc w:val="center"/>
        <w:rPr>
          <w:lang w:bidi="ar-SA"/>
        </w:rPr>
      </w:pPr>
      <w:r>
        <w:rPr>
          <w:lang w:bidi="ar-SA"/>
        </w:rPr>
        <w:t>Адреса, реквизиты и подписи Сторон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Продавец: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Управление муниципальным имуществом, архитектурой и градостроительством Администрации муниципального образования Алапаевское                              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Юридический адрес: 624632, Свердловская область, Алапаевский район, п. Заря, ул. Ленина, д. 25, почтовый адрес: 624605, Свердловская область, г. Алапаевск, ул. Розы Люксембург, д. 31, ИНН/КПП 6601016077/667701001, ОКТМО 65771000, ОГРН 1116601000625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_____________________________________________________</w:t>
      </w:r>
      <w:r>
        <w:rPr>
          <w:lang w:bidi="ar-SA"/>
        </w:rPr>
        <w:tab/>
        <w:t>________________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 xml:space="preserve">                                                                                                              (подпись, М.П.)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Покупатель:</w:t>
      </w: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BC455B" w:rsidRDefault="00BC455B" w:rsidP="00BC455B">
      <w:pPr>
        <w:widowControl/>
        <w:autoSpaceDE/>
        <w:autoSpaceDN/>
        <w:ind w:right="-2" w:firstLine="567"/>
        <w:jc w:val="both"/>
        <w:rPr>
          <w:lang w:bidi="ar-SA"/>
        </w:rPr>
      </w:pPr>
      <w:r>
        <w:rPr>
          <w:lang w:bidi="ar-SA"/>
        </w:rPr>
        <w:t>____________________________________________________      _______________</w:t>
      </w: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D00378" w:rsidRDefault="00D00378" w:rsidP="00D00378">
      <w:pPr>
        <w:widowControl/>
        <w:autoSpaceDE/>
        <w:autoSpaceDN/>
        <w:ind w:right="-2" w:firstLine="567"/>
        <w:jc w:val="both"/>
        <w:rPr>
          <w:lang w:bidi="ar-SA"/>
        </w:rPr>
      </w:pPr>
    </w:p>
    <w:p w:rsidR="006211B4" w:rsidRPr="00240079" w:rsidRDefault="006211B4" w:rsidP="00DA11C8">
      <w:pPr>
        <w:ind w:firstLine="851"/>
        <w:jc w:val="both"/>
        <w:textAlignment w:val="top"/>
        <w:rPr>
          <w:sz w:val="24"/>
          <w:szCs w:val="24"/>
        </w:rPr>
      </w:pPr>
    </w:p>
    <w:sectPr w:rsidR="006211B4" w:rsidRPr="00240079" w:rsidSect="0074758B">
      <w:pgSz w:w="11910" w:h="16840"/>
      <w:pgMar w:top="993" w:right="851" w:bottom="993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84F" w:rsidRDefault="006F584F" w:rsidP="00D05085">
      <w:r>
        <w:separator/>
      </w:r>
    </w:p>
  </w:endnote>
  <w:endnote w:type="continuationSeparator" w:id="0">
    <w:p w:rsidR="006F584F" w:rsidRDefault="006F584F" w:rsidP="00D0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84F" w:rsidRDefault="006F584F" w:rsidP="00D05085">
      <w:r>
        <w:separator/>
      </w:r>
    </w:p>
  </w:footnote>
  <w:footnote w:type="continuationSeparator" w:id="0">
    <w:p w:rsidR="006F584F" w:rsidRDefault="006F584F" w:rsidP="00D05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600B1"/>
    <w:multiLevelType w:val="hybridMultilevel"/>
    <w:tmpl w:val="5F50F188"/>
    <w:lvl w:ilvl="0" w:tplc="A5927E5C">
      <w:start w:val="1"/>
      <w:numFmt w:val="decimal"/>
      <w:lvlText w:val="%1)"/>
      <w:lvlJc w:val="left"/>
      <w:pPr>
        <w:ind w:left="451" w:hanging="219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F188A026">
      <w:numFmt w:val="bullet"/>
      <w:lvlText w:val="•"/>
      <w:lvlJc w:val="left"/>
      <w:pPr>
        <w:ind w:left="1458" w:hanging="219"/>
      </w:pPr>
      <w:rPr>
        <w:rFonts w:hint="default"/>
        <w:lang w:val="ru-RU" w:eastAsia="ru-RU" w:bidi="ru-RU"/>
      </w:rPr>
    </w:lvl>
    <w:lvl w:ilvl="2" w:tplc="3BAED2E6">
      <w:numFmt w:val="bullet"/>
      <w:lvlText w:val="•"/>
      <w:lvlJc w:val="left"/>
      <w:pPr>
        <w:ind w:left="2457" w:hanging="219"/>
      </w:pPr>
      <w:rPr>
        <w:rFonts w:hint="default"/>
        <w:lang w:val="ru-RU" w:eastAsia="ru-RU" w:bidi="ru-RU"/>
      </w:rPr>
    </w:lvl>
    <w:lvl w:ilvl="3" w:tplc="38629B44">
      <w:numFmt w:val="bullet"/>
      <w:lvlText w:val="•"/>
      <w:lvlJc w:val="left"/>
      <w:pPr>
        <w:ind w:left="3455" w:hanging="219"/>
      </w:pPr>
      <w:rPr>
        <w:rFonts w:hint="default"/>
        <w:lang w:val="ru-RU" w:eastAsia="ru-RU" w:bidi="ru-RU"/>
      </w:rPr>
    </w:lvl>
    <w:lvl w:ilvl="4" w:tplc="2032A6B4">
      <w:numFmt w:val="bullet"/>
      <w:lvlText w:val="•"/>
      <w:lvlJc w:val="left"/>
      <w:pPr>
        <w:ind w:left="4454" w:hanging="219"/>
      </w:pPr>
      <w:rPr>
        <w:rFonts w:hint="default"/>
        <w:lang w:val="ru-RU" w:eastAsia="ru-RU" w:bidi="ru-RU"/>
      </w:rPr>
    </w:lvl>
    <w:lvl w:ilvl="5" w:tplc="AFACD51E">
      <w:numFmt w:val="bullet"/>
      <w:lvlText w:val="•"/>
      <w:lvlJc w:val="left"/>
      <w:pPr>
        <w:ind w:left="5453" w:hanging="219"/>
      </w:pPr>
      <w:rPr>
        <w:rFonts w:hint="default"/>
        <w:lang w:val="ru-RU" w:eastAsia="ru-RU" w:bidi="ru-RU"/>
      </w:rPr>
    </w:lvl>
    <w:lvl w:ilvl="6" w:tplc="746A89C0">
      <w:numFmt w:val="bullet"/>
      <w:lvlText w:val="•"/>
      <w:lvlJc w:val="left"/>
      <w:pPr>
        <w:ind w:left="6451" w:hanging="219"/>
      </w:pPr>
      <w:rPr>
        <w:rFonts w:hint="default"/>
        <w:lang w:val="ru-RU" w:eastAsia="ru-RU" w:bidi="ru-RU"/>
      </w:rPr>
    </w:lvl>
    <w:lvl w:ilvl="7" w:tplc="1EC26042">
      <w:numFmt w:val="bullet"/>
      <w:lvlText w:val="•"/>
      <w:lvlJc w:val="left"/>
      <w:pPr>
        <w:ind w:left="7450" w:hanging="219"/>
      </w:pPr>
      <w:rPr>
        <w:rFonts w:hint="default"/>
        <w:lang w:val="ru-RU" w:eastAsia="ru-RU" w:bidi="ru-RU"/>
      </w:rPr>
    </w:lvl>
    <w:lvl w:ilvl="8" w:tplc="36085666">
      <w:numFmt w:val="bullet"/>
      <w:lvlText w:val="•"/>
      <w:lvlJc w:val="left"/>
      <w:pPr>
        <w:ind w:left="8449" w:hanging="219"/>
      </w:pPr>
      <w:rPr>
        <w:rFonts w:hint="default"/>
        <w:lang w:val="ru-RU" w:eastAsia="ru-RU" w:bidi="ru-RU"/>
      </w:rPr>
    </w:lvl>
  </w:abstractNum>
  <w:abstractNum w:abstractNumId="1" w15:restartNumberingAfterBreak="0">
    <w:nsid w:val="05955A5F"/>
    <w:multiLevelType w:val="hybridMultilevel"/>
    <w:tmpl w:val="8E5E3BC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6D2D3F"/>
    <w:multiLevelType w:val="hybridMultilevel"/>
    <w:tmpl w:val="2FBCCDC4"/>
    <w:lvl w:ilvl="0" w:tplc="628AAD04">
      <w:numFmt w:val="bullet"/>
      <w:lvlText w:val="−"/>
      <w:lvlJc w:val="left"/>
      <w:pPr>
        <w:ind w:left="592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2584B562">
      <w:numFmt w:val="bullet"/>
      <w:lvlText w:val="•"/>
      <w:lvlJc w:val="left"/>
      <w:pPr>
        <w:ind w:left="1584" w:hanging="360"/>
      </w:pPr>
      <w:rPr>
        <w:rFonts w:hint="default"/>
        <w:lang w:val="ru-RU" w:eastAsia="ru-RU" w:bidi="ru-RU"/>
      </w:rPr>
    </w:lvl>
    <w:lvl w:ilvl="2" w:tplc="0580449A">
      <w:numFmt w:val="bullet"/>
      <w:lvlText w:val="•"/>
      <w:lvlJc w:val="left"/>
      <w:pPr>
        <w:ind w:left="2569" w:hanging="360"/>
      </w:pPr>
      <w:rPr>
        <w:rFonts w:hint="default"/>
        <w:lang w:val="ru-RU" w:eastAsia="ru-RU" w:bidi="ru-RU"/>
      </w:rPr>
    </w:lvl>
    <w:lvl w:ilvl="3" w:tplc="14EC2952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BD842C62">
      <w:numFmt w:val="bullet"/>
      <w:lvlText w:val="•"/>
      <w:lvlJc w:val="left"/>
      <w:pPr>
        <w:ind w:left="4538" w:hanging="360"/>
      </w:pPr>
      <w:rPr>
        <w:rFonts w:hint="default"/>
        <w:lang w:val="ru-RU" w:eastAsia="ru-RU" w:bidi="ru-RU"/>
      </w:rPr>
    </w:lvl>
    <w:lvl w:ilvl="5" w:tplc="1EE6B25A">
      <w:numFmt w:val="bullet"/>
      <w:lvlText w:val="•"/>
      <w:lvlJc w:val="left"/>
      <w:pPr>
        <w:ind w:left="5523" w:hanging="360"/>
      </w:pPr>
      <w:rPr>
        <w:rFonts w:hint="default"/>
        <w:lang w:val="ru-RU" w:eastAsia="ru-RU" w:bidi="ru-RU"/>
      </w:rPr>
    </w:lvl>
    <w:lvl w:ilvl="6" w:tplc="9C2853DA">
      <w:numFmt w:val="bullet"/>
      <w:lvlText w:val="•"/>
      <w:lvlJc w:val="left"/>
      <w:pPr>
        <w:ind w:left="6507" w:hanging="360"/>
      </w:pPr>
      <w:rPr>
        <w:rFonts w:hint="default"/>
        <w:lang w:val="ru-RU" w:eastAsia="ru-RU" w:bidi="ru-RU"/>
      </w:rPr>
    </w:lvl>
    <w:lvl w:ilvl="7" w:tplc="3452BB9E">
      <w:numFmt w:val="bullet"/>
      <w:lvlText w:val="•"/>
      <w:lvlJc w:val="left"/>
      <w:pPr>
        <w:ind w:left="7492" w:hanging="360"/>
      </w:pPr>
      <w:rPr>
        <w:rFonts w:hint="default"/>
        <w:lang w:val="ru-RU" w:eastAsia="ru-RU" w:bidi="ru-RU"/>
      </w:rPr>
    </w:lvl>
    <w:lvl w:ilvl="8" w:tplc="0E66AD3E">
      <w:numFmt w:val="bullet"/>
      <w:lvlText w:val="•"/>
      <w:lvlJc w:val="left"/>
      <w:pPr>
        <w:ind w:left="8477" w:hanging="360"/>
      </w:pPr>
      <w:rPr>
        <w:rFonts w:hint="default"/>
        <w:lang w:val="ru-RU" w:eastAsia="ru-RU" w:bidi="ru-RU"/>
      </w:rPr>
    </w:lvl>
  </w:abstractNum>
  <w:abstractNum w:abstractNumId="3" w15:restartNumberingAfterBreak="0">
    <w:nsid w:val="083E5A2E"/>
    <w:multiLevelType w:val="hybridMultilevel"/>
    <w:tmpl w:val="3F005424"/>
    <w:lvl w:ilvl="0" w:tplc="771CDBF8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2507F2"/>
    <w:multiLevelType w:val="hybridMultilevel"/>
    <w:tmpl w:val="0E60D7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CA006BF"/>
    <w:multiLevelType w:val="multilevel"/>
    <w:tmpl w:val="6AAA7482"/>
    <w:lvl w:ilvl="0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33" w:hanging="1800"/>
      </w:pPr>
      <w:rPr>
        <w:rFonts w:hint="default"/>
      </w:rPr>
    </w:lvl>
  </w:abstractNum>
  <w:abstractNum w:abstractNumId="6" w15:restartNumberingAfterBreak="0">
    <w:nsid w:val="10070DE1"/>
    <w:multiLevelType w:val="hybridMultilevel"/>
    <w:tmpl w:val="99802B70"/>
    <w:lvl w:ilvl="0" w:tplc="B0B6D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D12DD"/>
    <w:multiLevelType w:val="hybridMultilevel"/>
    <w:tmpl w:val="C60AE59E"/>
    <w:lvl w:ilvl="0" w:tplc="F14A4956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C00213"/>
    <w:multiLevelType w:val="hybridMultilevel"/>
    <w:tmpl w:val="32F0883E"/>
    <w:lvl w:ilvl="0" w:tplc="678CFD30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38AD77C6"/>
    <w:multiLevelType w:val="multilevel"/>
    <w:tmpl w:val="5BD698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3121C1"/>
    <w:multiLevelType w:val="hybridMultilevel"/>
    <w:tmpl w:val="54C8F71E"/>
    <w:lvl w:ilvl="0" w:tplc="FEACB162">
      <w:numFmt w:val="bullet"/>
      <w:lvlText w:val=""/>
      <w:lvlJc w:val="left"/>
      <w:pPr>
        <w:ind w:left="233" w:hanging="418"/>
      </w:pPr>
      <w:rPr>
        <w:rFonts w:ascii="Symbol" w:eastAsia="Symbol" w:hAnsi="Symbol" w:cs="Symbol" w:hint="default"/>
        <w:w w:val="99"/>
        <w:sz w:val="20"/>
        <w:szCs w:val="20"/>
        <w:lang w:val="ru-RU" w:eastAsia="ru-RU" w:bidi="ru-RU"/>
      </w:rPr>
    </w:lvl>
    <w:lvl w:ilvl="1" w:tplc="889647D0">
      <w:numFmt w:val="bullet"/>
      <w:lvlText w:val="•"/>
      <w:lvlJc w:val="left"/>
      <w:pPr>
        <w:ind w:left="1260" w:hanging="418"/>
      </w:pPr>
      <w:rPr>
        <w:rFonts w:hint="default"/>
        <w:lang w:val="ru-RU" w:eastAsia="ru-RU" w:bidi="ru-RU"/>
      </w:rPr>
    </w:lvl>
    <w:lvl w:ilvl="2" w:tplc="8780AB56">
      <w:numFmt w:val="bullet"/>
      <w:lvlText w:val="•"/>
      <w:lvlJc w:val="left"/>
      <w:pPr>
        <w:ind w:left="2281" w:hanging="418"/>
      </w:pPr>
      <w:rPr>
        <w:rFonts w:hint="default"/>
        <w:lang w:val="ru-RU" w:eastAsia="ru-RU" w:bidi="ru-RU"/>
      </w:rPr>
    </w:lvl>
    <w:lvl w:ilvl="3" w:tplc="A18E53BE">
      <w:numFmt w:val="bullet"/>
      <w:lvlText w:val="•"/>
      <w:lvlJc w:val="left"/>
      <w:pPr>
        <w:ind w:left="3301" w:hanging="418"/>
      </w:pPr>
      <w:rPr>
        <w:rFonts w:hint="default"/>
        <w:lang w:val="ru-RU" w:eastAsia="ru-RU" w:bidi="ru-RU"/>
      </w:rPr>
    </w:lvl>
    <w:lvl w:ilvl="4" w:tplc="0680BB2E">
      <w:numFmt w:val="bullet"/>
      <w:lvlText w:val="•"/>
      <w:lvlJc w:val="left"/>
      <w:pPr>
        <w:ind w:left="4322" w:hanging="418"/>
      </w:pPr>
      <w:rPr>
        <w:rFonts w:hint="default"/>
        <w:lang w:val="ru-RU" w:eastAsia="ru-RU" w:bidi="ru-RU"/>
      </w:rPr>
    </w:lvl>
    <w:lvl w:ilvl="5" w:tplc="5D32E068">
      <w:numFmt w:val="bullet"/>
      <w:lvlText w:val="•"/>
      <w:lvlJc w:val="left"/>
      <w:pPr>
        <w:ind w:left="5343" w:hanging="418"/>
      </w:pPr>
      <w:rPr>
        <w:rFonts w:hint="default"/>
        <w:lang w:val="ru-RU" w:eastAsia="ru-RU" w:bidi="ru-RU"/>
      </w:rPr>
    </w:lvl>
    <w:lvl w:ilvl="6" w:tplc="99281832">
      <w:numFmt w:val="bullet"/>
      <w:lvlText w:val="•"/>
      <w:lvlJc w:val="left"/>
      <w:pPr>
        <w:ind w:left="6363" w:hanging="418"/>
      </w:pPr>
      <w:rPr>
        <w:rFonts w:hint="default"/>
        <w:lang w:val="ru-RU" w:eastAsia="ru-RU" w:bidi="ru-RU"/>
      </w:rPr>
    </w:lvl>
    <w:lvl w:ilvl="7" w:tplc="A3CEAC2C">
      <w:numFmt w:val="bullet"/>
      <w:lvlText w:val="•"/>
      <w:lvlJc w:val="left"/>
      <w:pPr>
        <w:ind w:left="7384" w:hanging="418"/>
      </w:pPr>
      <w:rPr>
        <w:rFonts w:hint="default"/>
        <w:lang w:val="ru-RU" w:eastAsia="ru-RU" w:bidi="ru-RU"/>
      </w:rPr>
    </w:lvl>
    <w:lvl w:ilvl="8" w:tplc="BB067F44">
      <w:numFmt w:val="bullet"/>
      <w:lvlText w:val="•"/>
      <w:lvlJc w:val="left"/>
      <w:pPr>
        <w:ind w:left="8405" w:hanging="418"/>
      </w:pPr>
      <w:rPr>
        <w:rFonts w:hint="default"/>
        <w:lang w:val="ru-RU" w:eastAsia="ru-RU" w:bidi="ru-RU"/>
      </w:rPr>
    </w:lvl>
  </w:abstractNum>
  <w:abstractNum w:abstractNumId="11" w15:restartNumberingAfterBreak="0">
    <w:nsid w:val="4E263DD9"/>
    <w:multiLevelType w:val="hybridMultilevel"/>
    <w:tmpl w:val="BEDA6B50"/>
    <w:lvl w:ilvl="0" w:tplc="628AAD04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51C8A"/>
    <w:multiLevelType w:val="multilevel"/>
    <w:tmpl w:val="EC4A53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 w15:restartNumberingAfterBreak="0">
    <w:nsid w:val="5A177B97"/>
    <w:multiLevelType w:val="hybridMultilevel"/>
    <w:tmpl w:val="3DC4DA44"/>
    <w:lvl w:ilvl="0" w:tplc="E6B8CBC4">
      <w:numFmt w:val="bullet"/>
      <w:lvlText w:val="-"/>
      <w:lvlJc w:val="left"/>
      <w:pPr>
        <w:ind w:left="21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B4E66884">
      <w:numFmt w:val="bullet"/>
      <w:lvlText w:val="•"/>
      <w:lvlJc w:val="left"/>
      <w:pPr>
        <w:ind w:left="592" w:hanging="116"/>
      </w:pPr>
      <w:rPr>
        <w:rFonts w:hint="default"/>
        <w:lang w:val="ru-RU" w:eastAsia="ru-RU" w:bidi="ru-RU"/>
      </w:rPr>
    </w:lvl>
    <w:lvl w:ilvl="2" w:tplc="E8C803F8">
      <w:numFmt w:val="bullet"/>
      <w:lvlText w:val="•"/>
      <w:lvlJc w:val="left"/>
      <w:pPr>
        <w:ind w:left="965" w:hanging="116"/>
      </w:pPr>
      <w:rPr>
        <w:rFonts w:hint="default"/>
        <w:lang w:val="ru-RU" w:eastAsia="ru-RU" w:bidi="ru-RU"/>
      </w:rPr>
    </w:lvl>
    <w:lvl w:ilvl="3" w:tplc="81B476D2">
      <w:numFmt w:val="bullet"/>
      <w:lvlText w:val="•"/>
      <w:lvlJc w:val="left"/>
      <w:pPr>
        <w:ind w:left="1338" w:hanging="116"/>
      </w:pPr>
      <w:rPr>
        <w:rFonts w:hint="default"/>
        <w:lang w:val="ru-RU" w:eastAsia="ru-RU" w:bidi="ru-RU"/>
      </w:rPr>
    </w:lvl>
    <w:lvl w:ilvl="4" w:tplc="ECD445F6">
      <w:numFmt w:val="bullet"/>
      <w:lvlText w:val="•"/>
      <w:lvlJc w:val="left"/>
      <w:pPr>
        <w:ind w:left="1710" w:hanging="116"/>
      </w:pPr>
      <w:rPr>
        <w:rFonts w:hint="default"/>
        <w:lang w:val="ru-RU" w:eastAsia="ru-RU" w:bidi="ru-RU"/>
      </w:rPr>
    </w:lvl>
    <w:lvl w:ilvl="5" w:tplc="519ADD5C">
      <w:numFmt w:val="bullet"/>
      <w:lvlText w:val="•"/>
      <w:lvlJc w:val="left"/>
      <w:pPr>
        <w:ind w:left="2083" w:hanging="116"/>
      </w:pPr>
      <w:rPr>
        <w:rFonts w:hint="default"/>
        <w:lang w:val="ru-RU" w:eastAsia="ru-RU" w:bidi="ru-RU"/>
      </w:rPr>
    </w:lvl>
    <w:lvl w:ilvl="6" w:tplc="A2BCA9E6">
      <w:numFmt w:val="bullet"/>
      <w:lvlText w:val="•"/>
      <w:lvlJc w:val="left"/>
      <w:pPr>
        <w:ind w:left="2456" w:hanging="116"/>
      </w:pPr>
      <w:rPr>
        <w:rFonts w:hint="default"/>
        <w:lang w:val="ru-RU" w:eastAsia="ru-RU" w:bidi="ru-RU"/>
      </w:rPr>
    </w:lvl>
    <w:lvl w:ilvl="7" w:tplc="78D60744">
      <w:numFmt w:val="bullet"/>
      <w:lvlText w:val="•"/>
      <w:lvlJc w:val="left"/>
      <w:pPr>
        <w:ind w:left="2828" w:hanging="116"/>
      </w:pPr>
      <w:rPr>
        <w:rFonts w:hint="default"/>
        <w:lang w:val="ru-RU" w:eastAsia="ru-RU" w:bidi="ru-RU"/>
      </w:rPr>
    </w:lvl>
    <w:lvl w:ilvl="8" w:tplc="2FD08F2C">
      <w:numFmt w:val="bullet"/>
      <w:lvlText w:val="•"/>
      <w:lvlJc w:val="left"/>
      <w:pPr>
        <w:ind w:left="3201" w:hanging="116"/>
      </w:pPr>
      <w:rPr>
        <w:rFonts w:hint="default"/>
        <w:lang w:val="ru-RU" w:eastAsia="ru-RU" w:bidi="ru-RU"/>
      </w:rPr>
    </w:lvl>
  </w:abstractNum>
  <w:abstractNum w:abstractNumId="14" w15:restartNumberingAfterBreak="0">
    <w:nsid w:val="670E4391"/>
    <w:multiLevelType w:val="hybridMultilevel"/>
    <w:tmpl w:val="B72CC588"/>
    <w:lvl w:ilvl="0" w:tplc="809E9D24">
      <w:numFmt w:val="bullet"/>
      <w:lvlText w:val="–"/>
      <w:lvlJc w:val="left"/>
      <w:pPr>
        <w:ind w:left="233" w:hanging="16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D744E714">
      <w:numFmt w:val="bullet"/>
      <w:lvlText w:val="•"/>
      <w:lvlJc w:val="left"/>
      <w:pPr>
        <w:ind w:left="1260" w:hanging="161"/>
      </w:pPr>
      <w:rPr>
        <w:rFonts w:hint="default"/>
        <w:lang w:val="ru-RU" w:eastAsia="ru-RU" w:bidi="ru-RU"/>
      </w:rPr>
    </w:lvl>
    <w:lvl w:ilvl="2" w:tplc="676C1840">
      <w:numFmt w:val="bullet"/>
      <w:lvlText w:val="•"/>
      <w:lvlJc w:val="left"/>
      <w:pPr>
        <w:ind w:left="2281" w:hanging="161"/>
      </w:pPr>
      <w:rPr>
        <w:rFonts w:hint="default"/>
        <w:lang w:val="ru-RU" w:eastAsia="ru-RU" w:bidi="ru-RU"/>
      </w:rPr>
    </w:lvl>
    <w:lvl w:ilvl="3" w:tplc="B0ECC4B8">
      <w:numFmt w:val="bullet"/>
      <w:lvlText w:val="•"/>
      <w:lvlJc w:val="left"/>
      <w:pPr>
        <w:ind w:left="3301" w:hanging="161"/>
      </w:pPr>
      <w:rPr>
        <w:rFonts w:hint="default"/>
        <w:lang w:val="ru-RU" w:eastAsia="ru-RU" w:bidi="ru-RU"/>
      </w:rPr>
    </w:lvl>
    <w:lvl w:ilvl="4" w:tplc="422CE7E0">
      <w:numFmt w:val="bullet"/>
      <w:lvlText w:val="•"/>
      <w:lvlJc w:val="left"/>
      <w:pPr>
        <w:ind w:left="4322" w:hanging="161"/>
      </w:pPr>
      <w:rPr>
        <w:rFonts w:hint="default"/>
        <w:lang w:val="ru-RU" w:eastAsia="ru-RU" w:bidi="ru-RU"/>
      </w:rPr>
    </w:lvl>
    <w:lvl w:ilvl="5" w:tplc="10B2F936">
      <w:numFmt w:val="bullet"/>
      <w:lvlText w:val="•"/>
      <w:lvlJc w:val="left"/>
      <w:pPr>
        <w:ind w:left="5343" w:hanging="161"/>
      </w:pPr>
      <w:rPr>
        <w:rFonts w:hint="default"/>
        <w:lang w:val="ru-RU" w:eastAsia="ru-RU" w:bidi="ru-RU"/>
      </w:rPr>
    </w:lvl>
    <w:lvl w:ilvl="6" w:tplc="4150F3DA">
      <w:numFmt w:val="bullet"/>
      <w:lvlText w:val="•"/>
      <w:lvlJc w:val="left"/>
      <w:pPr>
        <w:ind w:left="6363" w:hanging="161"/>
      </w:pPr>
      <w:rPr>
        <w:rFonts w:hint="default"/>
        <w:lang w:val="ru-RU" w:eastAsia="ru-RU" w:bidi="ru-RU"/>
      </w:rPr>
    </w:lvl>
    <w:lvl w:ilvl="7" w:tplc="94449166">
      <w:numFmt w:val="bullet"/>
      <w:lvlText w:val="•"/>
      <w:lvlJc w:val="left"/>
      <w:pPr>
        <w:ind w:left="7384" w:hanging="161"/>
      </w:pPr>
      <w:rPr>
        <w:rFonts w:hint="default"/>
        <w:lang w:val="ru-RU" w:eastAsia="ru-RU" w:bidi="ru-RU"/>
      </w:rPr>
    </w:lvl>
    <w:lvl w:ilvl="8" w:tplc="86501FA0">
      <w:numFmt w:val="bullet"/>
      <w:lvlText w:val="•"/>
      <w:lvlJc w:val="left"/>
      <w:pPr>
        <w:ind w:left="8405" w:hanging="161"/>
      </w:pPr>
      <w:rPr>
        <w:rFonts w:hint="default"/>
        <w:lang w:val="ru-RU" w:eastAsia="ru-RU" w:bidi="ru-RU"/>
      </w:rPr>
    </w:lvl>
  </w:abstractNum>
  <w:abstractNum w:abstractNumId="15" w15:restartNumberingAfterBreak="0">
    <w:nsid w:val="71080177"/>
    <w:multiLevelType w:val="hybridMultilevel"/>
    <w:tmpl w:val="4CCA6018"/>
    <w:lvl w:ilvl="0" w:tplc="ED20A5A2">
      <w:start w:val="1"/>
      <w:numFmt w:val="decimal"/>
      <w:lvlText w:val="%1."/>
      <w:lvlJc w:val="center"/>
      <w:pPr>
        <w:tabs>
          <w:tab w:val="num" w:pos="0"/>
        </w:tabs>
        <w:ind w:firstLine="288"/>
      </w:pPr>
      <w:rPr>
        <w:rFonts w:cs="Times New Roman" w:hint="default"/>
        <w:b/>
        <w:bCs w:val="0"/>
        <w:i w:val="0"/>
        <w:iCs w:val="0"/>
      </w:rPr>
    </w:lvl>
    <w:lvl w:ilvl="1" w:tplc="22AC989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F96506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4B2B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760D0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674B1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F56C5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7DE05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4C6425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14"/>
  </w:num>
  <w:num w:numId="5">
    <w:abstractNumId w:val="13"/>
  </w:num>
  <w:num w:numId="6">
    <w:abstractNumId w:val="15"/>
  </w:num>
  <w:num w:numId="7">
    <w:abstractNumId w:val="7"/>
  </w:num>
  <w:num w:numId="8">
    <w:abstractNumId w:val="3"/>
  </w:num>
  <w:num w:numId="9">
    <w:abstractNumId w:val="5"/>
  </w:num>
  <w:num w:numId="10">
    <w:abstractNumId w:val="11"/>
  </w:num>
  <w:num w:numId="11">
    <w:abstractNumId w:val="9"/>
  </w:num>
  <w:num w:numId="12">
    <w:abstractNumId w:val="1"/>
  </w:num>
  <w:num w:numId="13">
    <w:abstractNumId w:val="8"/>
  </w:num>
  <w:num w:numId="14">
    <w:abstractNumId w:val="6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0FC"/>
    <w:rsid w:val="00014EC2"/>
    <w:rsid w:val="0001723B"/>
    <w:rsid w:val="00022F9E"/>
    <w:rsid w:val="00024165"/>
    <w:rsid w:val="00024D3D"/>
    <w:rsid w:val="00031992"/>
    <w:rsid w:val="00033BC1"/>
    <w:rsid w:val="0004111D"/>
    <w:rsid w:val="00046B43"/>
    <w:rsid w:val="0005053A"/>
    <w:rsid w:val="00055DBE"/>
    <w:rsid w:val="00063C5A"/>
    <w:rsid w:val="000717F3"/>
    <w:rsid w:val="00081B68"/>
    <w:rsid w:val="000A08BD"/>
    <w:rsid w:val="000A4F11"/>
    <w:rsid w:val="000B3EF7"/>
    <w:rsid w:val="000B4257"/>
    <w:rsid w:val="000B45F2"/>
    <w:rsid w:val="000B7682"/>
    <w:rsid w:val="000C2238"/>
    <w:rsid w:val="000D2448"/>
    <w:rsid w:val="000E1183"/>
    <w:rsid w:val="000F0BA6"/>
    <w:rsid w:val="00101491"/>
    <w:rsid w:val="0011336B"/>
    <w:rsid w:val="0012314A"/>
    <w:rsid w:val="00126EB6"/>
    <w:rsid w:val="001607F1"/>
    <w:rsid w:val="00174A1A"/>
    <w:rsid w:val="001B4F83"/>
    <w:rsid w:val="001C25AE"/>
    <w:rsid w:val="001D08E8"/>
    <w:rsid w:val="001D0C8A"/>
    <w:rsid w:val="001D1620"/>
    <w:rsid w:val="001E2E73"/>
    <w:rsid w:val="001E51B1"/>
    <w:rsid w:val="001F37B8"/>
    <w:rsid w:val="00222430"/>
    <w:rsid w:val="0022760E"/>
    <w:rsid w:val="00233A38"/>
    <w:rsid w:val="00240079"/>
    <w:rsid w:val="00240E67"/>
    <w:rsid w:val="00250894"/>
    <w:rsid w:val="002540BB"/>
    <w:rsid w:val="00264A02"/>
    <w:rsid w:val="002929D1"/>
    <w:rsid w:val="002C4CC3"/>
    <w:rsid w:val="002F2A5B"/>
    <w:rsid w:val="00310756"/>
    <w:rsid w:val="00342DBA"/>
    <w:rsid w:val="003444C4"/>
    <w:rsid w:val="0034571A"/>
    <w:rsid w:val="003553E4"/>
    <w:rsid w:val="00367554"/>
    <w:rsid w:val="00371805"/>
    <w:rsid w:val="003848B3"/>
    <w:rsid w:val="0039150E"/>
    <w:rsid w:val="00393AFE"/>
    <w:rsid w:val="003A5F89"/>
    <w:rsid w:val="003C24D3"/>
    <w:rsid w:val="003C5E69"/>
    <w:rsid w:val="003F0C29"/>
    <w:rsid w:val="00400D10"/>
    <w:rsid w:val="00425B1E"/>
    <w:rsid w:val="0044745D"/>
    <w:rsid w:val="00456544"/>
    <w:rsid w:val="0047252A"/>
    <w:rsid w:val="004A2F6D"/>
    <w:rsid w:val="004D3C07"/>
    <w:rsid w:val="004E0090"/>
    <w:rsid w:val="004E07D9"/>
    <w:rsid w:val="004F43D0"/>
    <w:rsid w:val="0051435A"/>
    <w:rsid w:val="00517AAE"/>
    <w:rsid w:val="005226F4"/>
    <w:rsid w:val="00547014"/>
    <w:rsid w:val="00550BBE"/>
    <w:rsid w:val="005606F8"/>
    <w:rsid w:val="005A468B"/>
    <w:rsid w:val="005C2581"/>
    <w:rsid w:val="005C56BF"/>
    <w:rsid w:val="005C5757"/>
    <w:rsid w:val="005D0A33"/>
    <w:rsid w:val="00610F97"/>
    <w:rsid w:val="006211B4"/>
    <w:rsid w:val="00652E73"/>
    <w:rsid w:val="00653A12"/>
    <w:rsid w:val="00663387"/>
    <w:rsid w:val="00683B6E"/>
    <w:rsid w:val="00690CD5"/>
    <w:rsid w:val="006976F8"/>
    <w:rsid w:val="006A3603"/>
    <w:rsid w:val="006A46E8"/>
    <w:rsid w:val="006A5710"/>
    <w:rsid w:val="006C6E3A"/>
    <w:rsid w:val="006E40DC"/>
    <w:rsid w:val="006F017C"/>
    <w:rsid w:val="006F584F"/>
    <w:rsid w:val="006F7444"/>
    <w:rsid w:val="00711DAA"/>
    <w:rsid w:val="0073036C"/>
    <w:rsid w:val="007414AC"/>
    <w:rsid w:val="00744F91"/>
    <w:rsid w:val="0074758B"/>
    <w:rsid w:val="007502E4"/>
    <w:rsid w:val="007506D3"/>
    <w:rsid w:val="007545E2"/>
    <w:rsid w:val="00762A37"/>
    <w:rsid w:val="0076606A"/>
    <w:rsid w:val="0077499D"/>
    <w:rsid w:val="00775D39"/>
    <w:rsid w:val="00777252"/>
    <w:rsid w:val="00780695"/>
    <w:rsid w:val="00782F44"/>
    <w:rsid w:val="007953D4"/>
    <w:rsid w:val="007C7B2F"/>
    <w:rsid w:val="007D06BF"/>
    <w:rsid w:val="007D7F63"/>
    <w:rsid w:val="008040B1"/>
    <w:rsid w:val="00806CD5"/>
    <w:rsid w:val="00811CAD"/>
    <w:rsid w:val="00822D43"/>
    <w:rsid w:val="008247C1"/>
    <w:rsid w:val="00824D35"/>
    <w:rsid w:val="00824ED8"/>
    <w:rsid w:val="00827AE4"/>
    <w:rsid w:val="00830ACB"/>
    <w:rsid w:val="00831676"/>
    <w:rsid w:val="00833EC8"/>
    <w:rsid w:val="0083586D"/>
    <w:rsid w:val="0084058A"/>
    <w:rsid w:val="008407F9"/>
    <w:rsid w:val="008528C3"/>
    <w:rsid w:val="0086757C"/>
    <w:rsid w:val="0087213D"/>
    <w:rsid w:val="0087540A"/>
    <w:rsid w:val="008A3C93"/>
    <w:rsid w:val="008A4746"/>
    <w:rsid w:val="008A6B2E"/>
    <w:rsid w:val="008B3B64"/>
    <w:rsid w:val="008B4295"/>
    <w:rsid w:val="008B6C24"/>
    <w:rsid w:val="008D2C83"/>
    <w:rsid w:val="008E088F"/>
    <w:rsid w:val="008E1C08"/>
    <w:rsid w:val="008E2D2F"/>
    <w:rsid w:val="008F1E3D"/>
    <w:rsid w:val="009116EC"/>
    <w:rsid w:val="00916E5C"/>
    <w:rsid w:val="009407B6"/>
    <w:rsid w:val="009552BF"/>
    <w:rsid w:val="00983A2C"/>
    <w:rsid w:val="00986ECA"/>
    <w:rsid w:val="009B5120"/>
    <w:rsid w:val="009C0681"/>
    <w:rsid w:val="009D009E"/>
    <w:rsid w:val="009F0985"/>
    <w:rsid w:val="009F542E"/>
    <w:rsid w:val="00A06EB8"/>
    <w:rsid w:val="00A24DEF"/>
    <w:rsid w:val="00A63578"/>
    <w:rsid w:val="00A6496C"/>
    <w:rsid w:val="00A75D06"/>
    <w:rsid w:val="00A83F4A"/>
    <w:rsid w:val="00A840C9"/>
    <w:rsid w:val="00AA23ED"/>
    <w:rsid w:val="00AB155D"/>
    <w:rsid w:val="00AB5243"/>
    <w:rsid w:val="00AC3BC2"/>
    <w:rsid w:val="00AC697B"/>
    <w:rsid w:val="00AC7C50"/>
    <w:rsid w:val="00AE730A"/>
    <w:rsid w:val="00AF1870"/>
    <w:rsid w:val="00AF69FB"/>
    <w:rsid w:val="00B03375"/>
    <w:rsid w:val="00B05E73"/>
    <w:rsid w:val="00B16373"/>
    <w:rsid w:val="00B16426"/>
    <w:rsid w:val="00B30C35"/>
    <w:rsid w:val="00B423CD"/>
    <w:rsid w:val="00B450FC"/>
    <w:rsid w:val="00B56CCB"/>
    <w:rsid w:val="00B66154"/>
    <w:rsid w:val="00B816C2"/>
    <w:rsid w:val="00B81B95"/>
    <w:rsid w:val="00B95C1D"/>
    <w:rsid w:val="00B96D58"/>
    <w:rsid w:val="00BA3F19"/>
    <w:rsid w:val="00BB1213"/>
    <w:rsid w:val="00BB52BB"/>
    <w:rsid w:val="00BC455B"/>
    <w:rsid w:val="00BE3CAE"/>
    <w:rsid w:val="00BE785E"/>
    <w:rsid w:val="00BF3128"/>
    <w:rsid w:val="00C11FF2"/>
    <w:rsid w:val="00C3466F"/>
    <w:rsid w:val="00C43FC3"/>
    <w:rsid w:val="00C45057"/>
    <w:rsid w:val="00C74DFC"/>
    <w:rsid w:val="00C75CCC"/>
    <w:rsid w:val="00C7757B"/>
    <w:rsid w:val="00C83BA2"/>
    <w:rsid w:val="00C9700F"/>
    <w:rsid w:val="00CA2456"/>
    <w:rsid w:val="00CA7812"/>
    <w:rsid w:val="00CB4B63"/>
    <w:rsid w:val="00CB6D88"/>
    <w:rsid w:val="00CD0311"/>
    <w:rsid w:val="00CD2C17"/>
    <w:rsid w:val="00CE54B1"/>
    <w:rsid w:val="00CE6643"/>
    <w:rsid w:val="00CE69E4"/>
    <w:rsid w:val="00CF1520"/>
    <w:rsid w:val="00D00378"/>
    <w:rsid w:val="00D006F5"/>
    <w:rsid w:val="00D05085"/>
    <w:rsid w:val="00D160A7"/>
    <w:rsid w:val="00D31A47"/>
    <w:rsid w:val="00D373A5"/>
    <w:rsid w:val="00D547EC"/>
    <w:rsid w:val="00D62660"/>
    <w:rsid w:val="00D84C38"/>
    <w:rsid w:val="00D87409"/>
    <w:rsid w:val="00D96F2A"/>
    <w:rsid w:val="00D97112"/>
    <w:rsid w:val="00DA11C8"/>
    <w:rsid w:val="00DB08B8"/>
    <w:rsid w:val="00DB3363"/>
    <w:rsid w:val="00DE1EA5"/>
    <w:rsid w:val="00DE4EBE"/>
    <w:rsid w:val="00DE5AA1"/>
    <w:rsid w:val="00DE6F65"/>
    <w:rsid w:val="00DF3E1C"/>
    <w:rsid w:val="00E036DA"/>
    <w:rsid w:val="00E10A08"/>
    <w:rsid w:val="00E1511D"/>
    <w:rsid w:val="00E203C2"/>
    <w:rsid w:val="00E27603"/>
    <w:rsid w:val="00E427C3"/>
    <w:rsid w:val="00E729AE"/>
    <w:rsid w:val="00E73E38"/>
    <w:rsid w:val="00E76E6A"/>
    <w:rsid w:val="00E81FAB"/>
    <w:rsid w:val="00EA13C2"/>
    <w:rsid w:val="00EC4EE9"/>
    <w:rsid w:val="00EE047B"/>
    <w:rsid w:val="00EE140F"/>
    <w:rsid w:val="00EE3AFD"/>
    <w:rsid w:val="00F00FFB"/>
    <w:rsid w:val="00F14657"/>
    <w:rsid w:val="00F47C0C"/>
    <w:rsid w:val="00F55855"/>
    <w:rsid w:val="00F561A8"/>
    <w:rsid w:val="00F95880"/>
    <w:rsid w:val="00FA6570"/>
    <w:rsid w:val="00FB24B7"/>
    <w:rsid w:val="00FB6F80"/>
    <w:rsid w:val="00FE3A4C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6CE4F"/>
  <w15:docId w15:val="{77EC3CEB-6409-46E0-8AEA-80946318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B3B64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uiPriority w:val="1"/>
    <w:qFormat/>
    <w:pPr>
      <w:spacing w:before="4" w:line="228" w:lineRule="exact"/>
      <w:ind w:left="940"/>
      <w:jc w:val="both"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3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33"/>
      <w:jc w:val="both"/>
    </w:pPr>
    <w:rPr>
      <w:sz w:val="20"/>
      <w:szCs w:val="20"/>
    </w:rPr>
  </w:style>
  <w:style w:type="paragraph" w:styleId="a5">
    <w:name w:val="List Paragraph"/>
    <w:basedOn w:val="a"/>
    <w:uiPriority w:val="1"/>
    <w:qFormat/>
    <w:pPr>
      <w:ind w:left="233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C2581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8528C3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6211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11B4"/>
    <w:rPr>
      <w:rFonts w:ascii="Segoe UI" w:eastAsia="Times New Roman" w:hAnsi="Segoe UI" w:cs="Segoe UI"/>
      <w:sz w:val="18"/>
      <w:szCs w:val="18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1"/>
    <w:rsid w:val="00D31A47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paragraph" w:styleId="a9">
    <w:name w:val="Normal (Web)"/>
    <w:basedOn w:val="a"/>
    <w:rsid w:val="00D97112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paragraph" w:customStyle="1" w:styleId="11">
    <w:name w:val="Абзац списка1"/>
    <w:basedOn w:val="a"/>
    <w:rsid w:val="00D97112"/>
    <w:pPr>
      <w:widowControl/>
      <w:autoSpaceDE/>
      <w:autoSpaceDN/>
      <w:ind w:left="720"/>
    </w:pPr>
    <w:rPr>
      <w:sz w:val="24"/>
      <w:szCs w:val="24"/>
      <w:lang w:bidi="ar-SA"/>
    </w:rPr>
  </w:style>
  <w:style w:type="character" w:styleId="aa">
    <w:name w:val="FollowedHyperlink"/>
    <w:basedOn w:val="a0"/>
    <w:uiPriority w:val="99"/>
    <w:semiHidden/>
    <w:unhideWhenUsed/>
    <w:rsid w:val="00744F91"/>
    <w:rPr>
      <w:color w:val="800080" w:themeColor="followedHyperlink"/>
      <w:u w:val="single"/>
    </w:rPr>
  </w:style>
  <w:style w:type="paragraph" w:styleId="ab">
    <w:name w:val="header"/>
    <w:basedOn w:val="a"/>
    <w:link w:val="ac"/>
    <w:uiPriority w:val="99"/>
    <w:unhideWhenUsed/>
    <w:rsid w:val="00D0508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05085"/>
    <w:rPr>
      <w:rFonts w:ascii="Times New Roman" w:eastAsia="Times New Roman" w:hAnsi="Times New Roman" w:cs="Times New Roman"/>
      <w:lang w:val="ru-RU" w:eastAsia="ru-RU" w:bidi="ru-RU"/>
    </w:rPr>
  </w:style>
  <w:style w:type="paragraph" w:styleId="ad">
    <w:name w:val="footer"/>
    <w:basedOn w:val="a"/>
    <w:link w:val="ae"/>
    <w:uiPriority w:val="99"/>
    <w:unhideWhenUsed/>
    <w:rsid w:val="00D0508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5085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D003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 w:bidi="ru-RU"/>
    </w:rPr>
  </w:style>
  <w:style w:type="paragraph" w:styleId="af">
    <w:name w:val="Body Text Indent"/>
    <w:basedOn w:val="a"/>
    <w:link w:val="af0"/>
    <w:uiPriority w:val="99"/>
    <w:semiHidden/>
    <w:unhideWhenUsed/>
    <w:rsid w:val="00C74DFC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C74DFC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Default">
    <w:name w:val="Default"/>
    <w:rsid w:val="003A5F8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Main/Notice/988/Reglament" TargetMode="External"/><Relationship Id="rId13" Type="http://schemas.openxmlformats.org/officeDocument/2006/relationships/hyperlink" Target="http://utp.sberbank-ast.ru" TargetMode="External"/><Relationship Id="rId18" Type="http://schemas.openxmlformats.org/officeDocument/2006/relationships/hyperlink" Target="https://torgi.gov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utp.sberbank-ast.ru" TargetMode="External"/><Relationship Id="rId7" Type="http://schemas.openxmlformats.org/officeDocument/2006/relationships/hyperlink" Target="http://utp.sberbank-ast.ru" TargetMode="External"/><Relationship Id="rId12" Type="http://schemas.openxmlformats.org/officeDocument/2006/relationships/hyperlink" Target="http://utp.sberbank-ast.ru" TargetMode="External"/><Relationship Id="rId17" Type="http://schemas.openxmlformats.org/officeDocument/2006/relationships/hyperlink" Target="https://torgi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utp.sberbank-ast.ru" TargetMode="External"/><Relationship Id="rId20" Type="http://schemas.openxmlformats.org/officeDocument/2006/relationships/hyperlink" Target="https://torgi.go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&#1048;&#1079;&#1074;&#1077;&#1097;&#1077;&#1085;&#1080;&#1077;.docx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utp.sberbank-ast.ru/AP/Notice/652/Instruction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utp.sberbank-ast.ru/AP/Notice/1027/Instructions" TargetMode="External"/><Relationship Id="rId19" Type="http://schemas.openxmlformats.org/officeDocument/2006/relationships/hyperlink" Target="https://alapaevsko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tp.sberbank-ast.ru/AP/Notice/652/Instructions" TargetMode="External"/><Relationship Id="rId14" Type="http://schemas.openxmlformats.org/officeDocument/2006/relationships/hyperlink" Target="http://utp.sberbank-ast.ru" TargetMode="External"/><Relationship Id="rId22" Type="http://schemas.openxmlformats.org/officeDocument/2006/relationships/hyperlink" Target="http://utp.sberbank-as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10</Pages>
  <Words>5254</Words>
  <Characters>29952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35136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Mr. X</dc:creator>
  <cp:lastModifiedBy>User</cp:lastModifiedBy>
  <cp:revision>96</cp:revision>
  <cp:lastPrinted>2025-11-13T08:18:00Z</cp:lastPrinted>
  <dcterms:created xsi:type="dcterms:W3CDTF">2025-01-28T06:23:00Z</dcterms:created>
  <dcterms:modified xsi:type="dcterms:W3CDTF">2026-08-24T08:21:00Z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2022-03-03T00:00:00Z</vt:filetime>
  </property>
</Properties>
</file>