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620" w:rsidRPr="001D1620" w:rsidRDefault="001D1620" w:rsidP="001D1620">
      <w:pPr>
        <w:widowControl/>
        <w:autoSpaceDE/>
        <w:autoSpaceDN/>
        <w:ind w:right="-2" w:firstLine="567"/>
        <w:jc w:val="center"/>
        <w:rPr>
          <w:b/>
          <w:lang w:bidi="ar-SA"/>
        </w:rPr>
      </w:pPr>
      <w:r w:rsidRPr="001D1620">
        <w:rPr>
          <w:b/>
          <w:lang w:bidi="ar-SA"/>
        </w:rPr>
        <w:t>Извещение о проведении аукциона в электронной форме</w:t>
      </w:r>
    </w:p>
    <w:p w:rsidR="001D1620" w:rsidRPr="001D1620" w:rsidRDefault="001D1620" w:rsidP="001D1620">
      <w:pPr>
        <w:widowControl/>
        <w:autoSpaceDE/>
        <w:autoSpaceDN/>
        <w:ind w:right="-2" w:firstLine="567"/>
        <w:jc w:val="center"/>
        <w:rPr>
          <w:b/>
          <w:lang w:bidi="ar-SA"/>
        </w:rPr>
      </w:pPr>
      <w:r w:rsidRPr="001D1620">
        <w:rPr>
          <w:b/>
          <w:lang w:bidi="ar-SA"/>
        </w:rPr>
        <w:t xml:space="preserve"> в Муниципальном образовании Алапаевское</w:t>
      </w:r>
    </w:p>
    <w:p w:rsidR="00BB52BB" w:rsidRPr="00CB6D88" w:rsidRDefault="00BB52BB" w:rsidP="00D00378">
      <w:pPr>
        <w:widowControl/>
        <w:autoSpaceDE/>
        <w:autoSpaceDN/>
        <w:ind w:right="-2"/>
        <w:jc w:val="both"/>
        <w:rPr>
          <w:sz w:val="24"/>
          <w:szCs w:val="24"/>
        </w:rPr>
      </w:pPr>
    </w:p>
    <w:p w:rsidR="00663387" w:rsidRPr="001D1620" w:rsidRDefault="00663387" w:rsidP="00663387">
      <w:pPr>
        <w:pStyle w:val="a3"/>
        <w:numPr>
          <w:ilvl w:val="0"/>
          <w:numId w:val="9"/>
        </w:numPr>
        <w:ind w:right="147"/>
        <w:jc w:val="center"/>
        <w:rPr>
          <w:b/>
          <w:sz w:val="22"/>
          <w:szCs w:val="22"/>
        </w:rPr>
      </w:pPr>
      <w:r w:rsidRPr="001D1620">
        <w:rPr>
          <w:b/>
          <w:sz w:val="22"/>
          <w:szCs w:val="22"/>
        </w:rPr>
        <w:t>Общее положение</w:t>
      </w:r>
      <w:r w:rsidR="00E76E6A" w:rsidRPr="001D1620">
        <w:rPr>
          <w:b/>
          <w:sz w:val="22"/>
          <w:szCs w:val="22"/>
        </w:rPr>
        <w:t>.</w:t>
      </w:r>
    </w:p>
    <w:p w:rsidR="001D1620" w:rsidRPr="001D1620" w:rsidRDefault="001D1620" w:rsidP="00D00378">
      <w:pPr>
        <w:widowControl/>
        <w:autoSpaceDE/>
        <w:autoSpaceDN/>
        <w:rPr>
          <w:sz w:val="20"/>
          <w:szCs w:val="20"/>
          <w:lang w:bidi="ar-SA"/>
        </w:rPr>
      </w:pPr>
    </w:p>
    <w:p w:rsidR="001D1620" w:rsidRPr="001D1620" w:rsidRDefault="001D1620" w:rsidP="001D1620">
      <w:pPr>
        <w:widowControl/>
        <w:autoSpaceDE/>
        <w:autoSpaceDN/>
        <w:ind w:firstLine="540"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Управление муниципальным имуществом, архитектурой и градостроительством Администрации Муниципального образования Алапаевское извещает о </w:t>
      </w:r>
      <w:r w:rsidR="003952C1">
        <w:rPr>
          <w:sz w:val="20"/>
          <w:szCs w:val="20"/>
          <w:lang w:bidi="ar-SA"/>
        </w:rPr>
        <w:t xml:space="preserve">проведении аукциона по продаже </w:t>
      </w:r>
      <w:r w:rsidRPr="001D1620">
        <w:rPr>
          <w:sz w:val="20"/>
          <w:szCs w:val="20"/>
          <w:lang w:bidi="ar-SA"/>
        </w:rPr>
        <w:t>земельного участка, государственная собственность, на который не разграничена в соответствии со статьями 39.11, 39.12, 39.13 Земельного Кодекса Российской Федерации.</w:t>
      </w:r>
    </w:p>
    <w:p w:rsidR="001D1620" w:rsidRPr="001D1620" w:rsidRDefault="001D1620" w:rsidP="001D1620">
      <w:pPr>
        <w:widowControl/>
        <w:autoSpaceDE/>
        <w:autoSpaceDN/>
        <w:ind w:left="540"/>
        <w:contextualSpacing/>
        <w:jc w:val="both"/>
        <w:rPr>
          <w:rFonts w:eastAsia="Calibri"/>
          <w:sz w:val="20"/>
          <w:szCs w:val="20"/>
          <w:lang w:eastAsia="x-none" w:bidi="ar-SA"/>
        </w:rPr>
      </w:pPr>
      <w:r w:rsidRPr="001D1620">
        <w:rPr>
          <w:rFonts w:eastAsia="Calibri"/>
          <w:sz w:val="20"/>
          <w:szCs w:val="20"/>
          <w:lang w:val="x-none" w:eastAsia="x-none" w:bidi="ar-SA"/>
        </w:rPr>
        <w:t xml:space="preserve">Уполномоченный орган – Управление муниципальным имуществом, архитектурой и градостроительством Администрации Муниципального образования  Алапаевское </w:t>
      </w:r>
      <w:r w:rsidRPr="001D1620">
        <w:rPr>
          <w:rFonts w:eastAsia="Calibri"/>
          <w:sz w:val="20"/>
          <w:szCs w:val="20"/>
          <w:lang w:eastAsia="x-none" w:bidi="ar-SA"/>
        </w:rPr>
        <w:t>.</w:t>
      </w:r>
    </w:p>
    <w:p w:rsidR="001D1620" w:rsidRPr="001D1620" w:rsidRDefault="001D1620" w:rsidP="001D1620">
      <w:pPr>
        <w:widowControl/>
        <w:autoSpaceDE/>
        <w:autoSpaceDN/>
        <w:ind w:left="540"/>
        <w:contextualSpacing/>
        <w:jc w:val="both"/>
        <w:rPr>
          <w:rFonts w:eastAsia="Calibri"/>
          <w:sz w:val="20"/>
          <w:szCs w:val="20"/>
          <w:lang w:val="x-none" w:eastAsia="x-none" w:bidi="ar-SA"/>
        </w:rPr>
      </w:pPr>
      <w:r w:rsidRPr="001D1620">
        <w:rPr>
          <w:rFonts w:eastAsia="Calibri"/>
          <w:sz w:val="20"/>
          <w:szCs w:val="20"/>
          <w:lang w:val="x-none" w:eastAsia="x-none" w:bidi="ar-SA"/>
        </w:rPr>
        <w:t>Организатор аукциона - Управление муниципальным имуществом, архитектурой и градостроительством Администрации Муниципального образования  Алапаевское.</w:t>
      </w:r>
    </w:p>
    <w:p w:rsidR="001D1620" w:rsidRPr="001D1620" w:rsidRDefault="001D1620" w:rsidP="001D1620">
      <w:pPr>
        <w:widowControl/>
        <w:autoSpaceDE/>
        <w:autoSpaceDN/>
        <w:ind w:left="540"/>
        <w:contextualSpacing/>
        <w:jc w:val="both"/>
        <w:rPr>
          <w:rFonts w:eastAsia="Calibri"/>
          <w:sz w:val="20"/>
          <w:szCs w:val="20"/>
          <w:lang w:val="x-none" w:eastAsia="x-none" w:bidi="ar-SA"/>
        </w:rPr>
      </w:pPr>
      <w:r w:rsidRPr="001D1620">
        <w:rPr>
          <w:rFonts w:eastAsia="Calibri"/>
          <w:sz w:val="20"/>
          <w:szCs w:val="20"/>
          <w:lang w:val="x-none" w:eastAsia="x-none" w:bidi="ar-SA"/>
        </w:rPr>
        <w:t xml:space="preserve">Форма торгов – аукцион в электронной форме. </w:t>
      </w:r>
    </w:p>
    <w:p w:rsidR="001D1620" w:rsidRPr="001D1620" w:rsidRDefault="001D1620" w:rsidP="001D1620">
      <w:pPr>
        <w:widowControl/>
        <w:suppressAutoHyphens/>
        <w:adjustRightInd w:val="0"/>
        <w:jc w:val="both"/>
        <w:rPr>
          <w:sz w:val="20"/>
          <w:szCs w:val="20"/>
          <w:lang w:eastAsia="zh-CN" w:bidi="ar-SA"/>
        </w:rPr>
      </w:pPr>
      <w:r w:rsidRPr="001D1620">
        <w:rPr>
          <w:sz w:val="20"/>
          <w:szCs w:val="20"/>
          <w:lang w:bidi="ar-SA"/>
        </w:rPr>
        <w:t xml:space="preserve">         Оператор электронной площадки: </w:t>
      </w:r>
      <w:r w:rsidRPr="001D1620">
        <w:rPr>
          <w:sz w:val="20"/>
          <w:szCs w:val="20"/>
          <w:lang w:eastAsia="zh-CN" w:bidi="ar-SA"/>
        </w:rPr>
        <w:t xml:space="preserve">Юридическое лицо для организации электронного          аукциона – Акционерное общество «Сбербанк - Автоматизированная система торгов» (далее АО «Сбербанк-АСТ»). Электронная площадка (универсальная торговая платформа) – </w:t>
      </w:r>
      <w:hyperlink r:id="rId7" w:history="1">
        <w:r w:rsidRPr="001D1620">
          <w:rPr>
            <w:sz w:val="20"/>
            <w:szCs w:val="20"/>
            <w:u w:val="single"/>
            <w:lang w:eastAsia="zh-CN" w:bidi="ar-SA"/>
          </w:rPr>
          <w:t>http://utp.sberbank-ast.ru</w:t>
        </w:r>
      </w:hyperlink>
      <w:r w:rsidRPr="001D1620">
        <w:rPr>
          <w:sz w:val="20"/>
          <w:szCs w:val="20"/>
          <w:lang w:eastAsia="zh-CN" w:bidi="ar-SA"/>
        </w:rPr>
        <w:t xml:space="preserve">. </w:t>
      </w:r>
    </w:p>
    <w:p w:rsidR="001D1620" w:rsidRPr="001D1620" w:rsidRDefault="001D1620" w:rsidP="001D1620">
      <w:pPr>
        <w:widowControl/>
        <w:suppressAutoHyphens/>
        <w:adjustRightInd w:val="0"/>
        <w:ind w:firstLine="540"/>
        <w:jc w:val="both"/>
        <w:rPr>
          <w:sz w:val="20"/>
          <w:szCs w:val="20"/>
          <w:lang w:eastAsia="zh-CN" w:bidi="ar-SA"/>
        </w:rPr>
      </w:pPr>
      <w:r w:rsidRPr="001D1620">
        <w:rPr>
          <w:sz w:val="20"/>
          <w:szCs w:val="20"/>
          <w:lang w:eastAsia="zh-CN" w:bidi="ar-SA"/>
        </w:rPr>
        <w:t>Работа на универсальной торговой платформе – электронной площадке осуществляется в соответствии:</w:t>
      </w:r>
    </w:p>
    <w:p w:rsidR="001D1620" w:rsidRPr="001D1620" w:rsidRDefault="001D1620" w:rsidP="001D1620">
      <w:pPr>
        <w:widowControl/>
        <w:suppressAutoHyphens/>
        <w:adjustRightInd w:val="0"/>
        <w:ind w:firstLine="540"/>
        <w:jc w:val="both"/>
        <w:rPr>
          <w:sz w:val="20"/>
          <w:szCs w:val="20"/>
          <w:lang w:eastAsia="zh-CN" w:bidi="ar-SA"/>
        </w:rPr>
      </w:pPr>
      <w:r w:rsidRPr="001D1620">
        <w:rPr>
          <w:sz w:val="20"/>
          <w:szCs w:val="20"/>
          <w:lang w:eastAsia="zh-CN" w:bidi="ar-SA"/>
        </w:rPr>
        <w:t xml:space="preserve">- с регламентом универсальной торговой платформы АО «Сбербанк-АСТ» (ознакомиться можно по ссылке </w:t>
      </w:r>
      <w:hyperlink r:id="rId8" w:history="1">
        <w:r w:rsidRPr="001D1620">
          <w:rPr>
            <w:sz w:val="20"/>
            <w:szCs w:val="20"/>
            <w:u w:val="single"/>
            <w:lang w:eastAsia="zh-CN" w:bidi="ar-SA"/>
          </w:rPr>
          <w:t>http://utp.sberbank-ast.ru/Main/Notice/988/Reglament</w:t>
        </w:r>
      </w:hyperlink>
      <w:r w:rsidRPr="001D1620">
        <w:rPr>
          <w:sz w:val="20"/>
          <w:szCs w:val="20"/>
          <w:lang w:eastAsia="zh-CN" w:bidi="ar-SA"/>
        </w:rPr>
        <w:t>) (далее – Регламент электронной площадки);</w:t>
      </w:r>
    </w:p>
    <w:p w:rsidR="001D1620" w:rsidRPr="001D1620" w:rsidRDefault="001D1620" w:rsidP="001D1620">
      <w:pPr>
        <w:widowControl/>
        <w:suppressAutoHyphens/>
        <w:adjustRightInd w:val="0"/>
        <w:ind w:firstLine="540"/>
        <w:jc w:val="both"/>
        <w:rPr>
          <w:sz w:val="20"/>
          <w:szCs w:val="20"/>
          <w:lang w:eastAsia="zh-CN" w:bidi="ar-SA"/>
        </w:rPr>
      </w:pPr>
      <w:r w:rsidRPr="001D1620">
        <w:rPr>
          <w:sz w:val="20"/>
          <w:szCs w:val="20"/>
          <w:lang w:eastAsia="zh-CN" w:bidi="ar-SA"/>
        </w:rPr>
        <w:t xml:space="preserve">- инструкцией для участника торгов по работе в торговой секции «Приватизация, аренда и продажа прав» универсальной торговой платформы АО «Сбербанк-АСТ» (ознакомиться можно по ссылке </w:t>
      </w:r>
      <w:hyperlink r:id="rId9" w:history="1">
        <w:r w:rsidRPr="001D1620">
          <w:rPr>
            <w:sz w:val="20"/>
            <w:szCs w:val="20"/>
            <w:u w:val="single"/>
            <w:lang w:eastAsia="zh-CN" w:bidi="ar-SA"/>
          </w:rPr>
          <w:t>http://utp.sberbank-ast.ru/AP/Notice/652/Instructions</w:t>
        </w:r>
      </w:hyperlink>
      <w:r w:rsidRPr="001D1620">
        <w:rPr>
          <w:sz w:val="20"/>
          <w:szCs w:val="20"/>
          <w:lang w:eastAsia="zh-CN" w:bidi="ar-SA"/>
        </w:rPr>
        <w:t>);</w:t>
      </w:r>
    </w:p>
    <w:p w:rsidR="001D1620" w:rsidRPr="001D1620" w:rsidRDefault="001D1620" w:rsidP="001D1620">
      <w:pPr>
        <w:widowControl/>
        <w:suppressAutoHyphens/>
        <w:adjustRightInd w:val="0"/>
        <w:ind w:firstLine="540"/>
        <w:jc w:val="both"/>
        <w:rPr>
          <w:sz w:val="20"/>
          <w:szCs w:val="20"/>
          <w:lang w:eastAsia="zh-CN" w:bidi="ar-SA"/>
        </w:rPr>
      </w:pPr>
      <w:r w:rsidRPr="001D1620">
        <w:rPr>
          <w:sz w:val="20"/>
          <w:szCs w:val="20"/>
          <w:lang w:eastAsia="zh-CN" w:bidi="ar-SA"/>
        </w:rPr>
        <w:t xml:space="preserve">- с регламентом торговой секции «Приватизация, аренда и продажа прав» универсальной торговой платформы АО «Сбербанк-АСТ» (ознакомиться можно по ссылке </w:t>
      </w:r>
      <w:hyperlink r:id="rId10" w:history="1">
        <w:r w:rsidRPr="001D1620">
          <w:rPr>
            <w:sz w:val="20"/>
            <w:szCs w:val="20"/>
            <w:u w:val="single"/>
            <w:lang w:eastAsia="zh-CN" w:bidi="ar-SA"/>
          </w:rPr>
          <w:t>http://utp.sberbank-ast.ru/AP/Notice/1027/Instructions</w:t>
        </w:r>
      </w:hyperlink>
      <w:r w:rsidRPr="001D1620">
        <w:rPr>
          <w:sz w:val="20"/>
          <w:szCs w:val="20"/>
          <w:lang w:eastAsia="zh-CN" w:bidi="ar-SA"/>
        </w:rPr>
        <w:t>).</w:t>
      </w:r>
    </w:p>
    <w:p w:rsidR="001D1620" w:rsidRDefault="001D1620" w:rsidP="001D1620">
      <w:pPr>
        <w:pStyle w:val="a3"/>
        <w:ind w:right="147"/>
        <w:jc w:val="center"/>
        <w:rPr>
          <w:b/>
          <w:sz w:val="24"/>
          <w:szCs w:val="24"/>
        </w:rPr>
      </w:pPr>
    </w:p>
    <w:p w:rsidR="001D1620" w:rsidRPr="001D1620" w:rsidRDefault="001D1620" w:rsidP="001D1620">
      <w:pPr>
        <w:widowControl/>
        <w:autoSpaceDE/>
        <w:autoSpaceDN/>
        <w:contextualSpacing/>
        <w:jc w:val="both"/>
        <w:rPr>
          <w:rFonts w:eastAsia="Calibri"/>
          <w:sz w:val="20"/>
          <w:szCs w:val="20"/>
          <w:lang w:val="x-none" w:eastAsia="x-none" w:bidi="ar-SA"/>
        </w:rPr>
      </w:pPr>
      <w:r w:rsidRPr="001D1620">
        <w:rPr>
          <w:rFonts w:eastAsia="Calibri"/>
          <w:sz w:val="20"/>
          <w:szCs w:val="20"/>
          <w:lang w:val="x-none" w:eastAsia="x-none" w:bidi="ar-SA"/>
        </w:rPr>
        <w:t xml:space="preserve">           Сведения о предмете аукциона:</w:t>
      </w:r>
    </w:p>
    <w:p w:rsidR="001D1620" w:rsidRPr="001D1620" w:rsidRDefault="001D1620" w:rsidP="001D1620">
      <w:pPr>
        <w:widowControl/>
        <w:autoSpaceDE/>
        <w:autoSpaceDN/>
        <w:ind w:left="720"/>
        <w:contextualSpacing/>
        <w:jc w:val="center"/>
        <w:rPr>
          <w:rFonts w:eastAsia="Calibri"/>
          <w:b/>
          <w:sz w:val="20"/>
          <w:szCs w:val="20"/>
          <w:lang w:val="x-none" w:eastAsia="x-none" w:bidi="ar-SA"/>
        </w:rPr>
      </w:pPr>
      <w:r w:rsidRPr="001D1620">
        <w:rPr>
          <w:rFonts w:eastAsia="Calibri"/>
          <w:b/>
          <w:sz w:val="20"/>
          <w:szCs w:val="20"/>
          <w:lang w:val="x-none" w:eastAsia="x-none" w:bidi="ar-SA"/>
        </w:rPr>
        <w:t>Лот № 1.</w:t>
      </w:r>
    </w:p>
    <w:p w:rsidR="001D1620" w:rsidRPr="001D1620" w:rsidRDefault="001D1620" w:rsidP="001D1620">
      <w:pPr>
        <w:widowControl/>
        <w:autoSpaceDE/>
        <w:autoSpaceDN/>
        <w:ind w:left="284" w:hanging="426"/>
        <w:jc w:val="both"/>
        <w:rPr>
          <w:sz w:val="20"/>
          <w:szCs w:val="20"/>
          <w:lang w:bidi="ar-SA"/>
        </w:rPr>
      </w:pPr>
    </w:p>
    <w:p w:rsidR="00AA23ED" w:rsidRDefault="001D1620" w:rsidP="009F6538">
      <w:pPr>
        <w:widowControl/>
        <w:autoSpaceDE/>
        <w:autoSpaceDN/>
        <w:ind w:right="141"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           Земельный участок, адрес: </w:t>
      </w:r>
      <w:r w:rsidR="009F6538" w:rsidRPr="009F6538">
        <w:rPr>
          <w:sz w:val="20"/>
          <w:szCs w:val="20"/>
          <w:lang w:bidi="ar-SA"/>
        </w:rPr>
        <w:t>Свердловская область, Алапаевский р-н, д.Косякова, примерно в 185 ме</w:t>
      </w:r>
      <w:r w:rsidR="009F6538">
        <w:rPr>
          <w:sz w:val="20"/>
          <w:szCs w:val="20"/>
          <w:lang w:bidi="ar-SA"/>
        </w:rPr>
        <w:t xml:space="preserve">трах на восток от жилого дома № </w:t>
      </w:r>
      <w:r w:rsidR="009F6538" w:rsidRPr="009F6538">
        <w:rPr>
          <w:sz w:val="20"/>
          <w:szCs w:val="20"/>
          <w:lang w:bidi="ar-SA"/>
        </w:rPr>
        <w:t>20 по ул. Набережная</w:t>
      </w:r>
      <w:r w:rsidR="00AA23ED">
        <w:rPr>
          <w:sz w:val="20"/>
          <w:szCs w:val="20"/>
          <w:lang w:bidi="ar-SA"/>
        </w:rPr>
        <w:t>.</w:t>
      </w:r>
    </w:p>
    <w:p w:rsidR="00AA23ED" w:rsidRDefault="001D1620" w:rsidP="00AA23ED">
      <w:pPr>
        <w:widowControl/>
        <w:autoSpaceDE/>
        <w:autoSpaceDN/>
        <w:ind w:right="141"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Категория земельного участка – земли населенных пунктов. </w:t>
      </w:r>
    </w:p>
    <w:p w:rsidR="001D1620" w:rsidRPr="001D1620" w:rsidRDefault="001D1620" w:rsidP="001D1620">
      <w:pPr>
        <w:widowControl/>
        <w:autoSpaceDE/>
        <w:autoSpaceDN/>
        <w:jc w:val="both"/>
        <w:rPr>
          <w:b/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>Кадастровый номер –</w:t>
      </w:r>
      <w:r w:rsidR="009F6538" w:rsidRPr="009F6538">
        <w:rPr>
          <w:b/>
          <w:sz w:val="20"/>
          <w:szCs w:val="20"/>
          <w:lang w:bidi="ar-SA"/>
        </w:rPr>
        <w:t>66:01:5201001:442</w:t>
      </w:r>
      <w:r>
        <w:rPr>
          <w:b/>
          <w:sz w:val="20"/>
          <w:szCs w:val="20"/>
          <w:lang w:bidi="ar-SA"/>
        </w:rPr>
        <w:t>.</w:t>
      </w:r>
    </w:p>
    <w:p w:rsidR="001D1620" w:rsidRPr="001D1620" w:rsidRDefault="001D1620" w:rsidP="001D1620">
      <w:pPr>
        <w:widowControl/>
        <w:autoSpaceDE/>
        <w:autoSpaceDN/>
        <w:jc w:val="both"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Разрешенное использование </w:t>
      </w:r>
      <w:r w:rsidRPr="001D1620">
        <w:rPr>
          <w:sz w:val="20"/>
          <w:szCs w:val="20"/>
          <w:lang w:bidi="ar-SA"/>
        </w:rPr>
        <w:t xml:space="preserve">– </w:t>
      </w:r>
      <w:r w:rsidR="009F6538" w:rsidRPr="009F6538">
        <w:rPr>
          <w:sz w:val="20"/>
          <w:szCs w:val="20"/>
          <w:lang w:bidi="ar-SA"/>
        </w:rPr>
        <w:t>для ведения личного подсобного хозяйства (приусадебный земельный участок)</w:t>
      </w:r>
      <w:r w:rsidR="00AA23ED">
        <w:rPr>
          <w:sz w:val="20"/>
          <w:szCs w:val="20"/>
          <w:lang w:bidi="ar-SA"/>
        </w:rPr>
        <w:t>.</w:t>
      </w:r>
    </w:p>
    <w:p w:rsidR="001D1620" w:rsidRDefault="001D1620" w:rsidP="00D62660">
      <w:pPr>
        <w:widowControl/>
        <w:tabs>
          <w:tab w:val="left" w:pos="1274"/>
        </w:tabs>
        <w:autoSpaceDE/>
        <w:autoSpaceDN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Общая площадь: </w:t>
      </w:r>
      <w:r w:rsidR="009F6538">
        <w:rPr>
          <w:sz w:val="20"/>
          <w:szCs w:val="20"/>
          <w:lang w:bidi="ar-SA"/>
        </w:rPr>
        <w:t>1849</w:t>
      </w:r>
      <w:r w:rsidRPr="001D1620">
        <w:rPr>
          <w:sz w:val="20"/>
          <w:szCs w:val="20"/>
          <w:lang w:bidi="ar-SA"/>
        </w:rPr>
        <w:t xml:space="preserve"> кв. м. </w:t>
      </w:r>
    </w:p>
    <w:p w:rsidR="00D62660" w:rsidRPr="00D62660" w:rsidRDefault="00D62660" w:rsidP="00D62660">
      <w:pPr>
        <w:jc w:val="both"/>
        <w:rPr>
          <w:bCs/>
        </w:rPr>
      </w:pPr>
      <w:r w:rsidRPr="00D62660">
        <w:rPr>
          <w:bCs/>
        </w:rPr>
        <w:t xml:space="preserve">Основание проведения </w:t>
      </w:r>
      <w:r>
        <w:rPr>
          <w:bCs/>
        </w:rPr>
        <w:t>аукциона является</w:t>
      </w:r>
      <w:r w:rsidRPr="00D62660">
        <w:rPr>
          <w:bCs/>
        </w:rPr>
        <w:t xml:space="preserve"> </w:t>
      </w:r>
      <w:r w:rsidRPr="001D1620">
        <w:rPr>
          <w:bCs/>
        </w:rPr>
        <w:t>извещени</w:t>
      </w:r>
      <w:r w:rsidR="00AE4CD4">
        <w:rPr>
          <w:bCs/>
        </w:rPr>
        <w:t xml:space="preserve">е о </w:t>
      </w:r>
      <w:r>
        <w:rPr>
          <w:bCs/>
        </w:rPr>
        <w:t xml:space="preserve">возможности предоставления земельного участка и приеме заявлений граждан о намерении участвовать в аукционе по продаже земельного участка </w:t>
      </w:r>
      <w:r w:rsidRPr="001D1620">
        <w:rPr>
          <w:bCs/>
        </w:rPr>
        <w:t>в соответствии с подпунктом 1 пункта 1 статьи 39.18 Земельного кодекса РФ</w:t>
      </w:r>
      <w:r>
        <w:rPr>
          <w:bCs/>
        </w:rPr>
        <w:t xml:space="preserve"> </w:t>
      </w:r>
      <w:r w:rsidR="009F6538">
        <w:rPr>
          <w:bCs/>
        </w:rPr>
        <w:t xml:space="preserve">№ </w:t>
      </w:r>
      <w:r w:rsidR="009F6538" w:rsidRPr="009F6538">
        <w:rPr>
          <w:bCs/>
        </w:rPr>
        <w:t>22000050560000000182</w:t>
      </w:r>
      <w:r w:rsidR="009F6538">
        <w:rPr>
          <w:bCs/>
        </w:rPr>
        <w:t xml:space="preserve"> от</w:t>
      </w:r>
      <w:r>
        <w:rPr>
          <w:bCs/>
        </w:rPr>
        <w:t xml:space="preserve"> </w:t>
      </w:r>
      <w:r w:rsidR="009F6538">
        <w:rPr>
          <w:bCs/>
        </w:rPr>
        <w:t>03.07.2026</w:t>
      </w:r>
      <w:r>
        <w:rPr>
          <w:bCs/>
        </w:rPr>
        <w:t xml:space="preserve"> г., </w:t>
      </w:r>
      <w:r w:rsidRPr="00D62660">
        <w:rPr>
          <w:bCs/>
        </w:rPr>
        <w:t xml:space="preserve">постановление Администрации муниципального образования </w:t>
      </w:r>
      <w:r w:rsidRPr="003A5F89">
        <w:rPr>
          <w:bCs/>
        </w:rPr>
        <w:t xml:space="preserve">Алапаевское от </w:t>
      </w:r>
      <w:r w:rsidR="009F6538">
        <w:rPr>
          <w:bCs/>
        </w:rPr>
        <w:t>15.07</w:t>
      </w:r>
      <w:r w:rsidR="00A75D06" w:rsidRPr="003A5F89">
        <w:rPr>
          <w:bCs/>
        </w:rPr>
        <w:t>.</w:t>
      </w:r>
      <w:r w:rsidRPr="003A5F89">
        <w:rPr>
          <w:bCs/>
        </w:rPr>
        <w:t xml:space="preserve">2026 № </w:t>
      </w:r>
      <w:r w:rsidR="009F6538">
        <w:rPr>
          <w:bCs/>
        </w:rPr>
        <w:t>1039</w:t>
      </w:r>
      <w:r w:rsidRPr="003A5F89">
        <w:rPr>
          <w:bCs/>
        </w:rPr>
        <w:t xml:space="preserve"> «Об организации и проведении электронного аукциона по продаже </w:t>
      </w:r>
      <w:r w:rsidR="009F6538">
        <w:rPr>
          <w:bCs/>
        </w:rPr>
        <w:t>земельных участков».</w:t>
      </w:r>
    </w:p>
    <w:p w:rsidR="001D1620" w:rsidRDefault="001D1620" w:rsidP="009F6538">
      <w:pPr>
        <w:widowControl/>
        <w:autoSpaceDE/>
        <w:autoSpaceDN/>
        <w:ind w:firstLine="567"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Плата за участие в электронном аукционе с победителя электронного аукциона или иных лиц, с которыми в соответствии с пунктами 13, 14, 20 и 25 статьи 39.12 Земельного кодекса Российской Федерации заключается договор </w:t>
      </w:r>
      <w:r w:rsidR="00FB6F80">
        <w:rPr>
          <w:sz w:val="20"/>
          <w:szCs w:val="20"/>
          <w:lang w:bidi="ar-SA"/>
        </w:rPr>
        <w:t>купли-продажи</w:t>
      </w:r>
      <w:r w:rsidRPr="001D1620">
        <w:rPr>
          <w:sz w:val="20"/>
          <w:szCs w:val="20"/>
          <w:lang w:bidi="ar-SA"/>
        </w:rPr>
        <w:t xml:space="preserve"> земельного участка, находящегося в государственной или муниципальной собственности, оператором электронной площадки не взимается.</w:t>
      </w:r>
    </w:p>
    <w:p w:rsidR="001D1620" w:rsidRPr="001D1620" w:rsidRDefault="001D1620" w:rsidP="001D1620">
      <w:pPr>
        <w:widowControl/>
        <w:autoSpaceDE/>
        <w:autoSpaceDN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Начальная цена предмета аукциона – </w:t>
      </w:r>
      <w:r w:rsidR="003952C1">
        <w:rPr>
          <w:b/>
          <w:sz w:val="20"/>
          <w:szCs w:val="20"/>
          <w:lang w:bidi="ar-SA"/>
        </w:rPr>
        <w:t>145590 руб. 26</w:t>
      </w:r>
      <w:r>
        <w:rPr>
          <w:b/>
          <w:sz w:val="20"/>
          <w:szCs w:val="20"/>
          <w:lang w:bidi="ar-SA"/>
        </w:rPr>
        <w:t xml:space="preserve"> коп</w:t>
      </w:r>
      <w:r w:rsidR="00D00378">
        <w:rPr>
          <w:b/>
          <w:sz w:val="20"/>
          <w:szCs w:val="20"/>
          <w:lang w:bidi="ar-SA"/>
        </w:rPr>
        <w:t>.</w:t>
      </w:r>
      <w:r w:rsidRPr="001D1620">
        <w:rPr>
          <w:sz w:val="20"/>
          <w:szCs w:val="20"/>
          <w:lang w:bidi="ar-SA"/>
        </w:rPr>
        <w:t xml:space="preserve"> без НДС. </w:t>
      </w:r>
    </w:p>
    <w:p w:rsidR="001D1620" w:rsidRPr="001D1620" w:rsidRDefault="001D1620" w:rsidP="001D1620">
      <w:pPr>
        <w:widowControl/>
        <w:autoSpaceDE/>
        <w:autoSpaceDN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«Шаг аукциона» – </w:t>
      </w:r>
      <w:r w:rsidR="003952C1">
        <w:rPr>
          <w:b/>
          <w:sz w:val="20"/>
          <w:szCs w:val="20"/>
          <w:lang w:bidi="ar-SA"/>
        </w:rPr>
        <w:t>4367</w:t>
      </w:r>
      <w:r w:rsidRPr="001D1620">
        <w:rPr>
          <w:b/>
          <w:sz w:val="20"/>
          <w:szCs w:val="20"/>
          <w:lang w:bidi="ar-SA"/>
        </w:rPr>
        <w:t xml:space="preserve"> руб.</w:t>
      </w:r>
      <w:r w:rsidR="00AA23ED">
        <w:rPr>
          <w:b/>
          <w:sz w:val="20"/>
          <w:szCs w:val="20"/>
          <w:lang w:bidi="ar-SA"/>
        </w:rPr>
        <w:t>7</w:t>
      </w:r>
      <w:r w:rsidR="003952C1">
        <w:rPr>
          <w:b/>
          <w:sz w:val="20"/>
          <w:szCs w:val="20"/>
          <w:lang w:bidi="ar-SA"/>
        </w:rPr>
        <w:t>0</w:t>
      </w:r>
      <w:r w:rsidRPr="001D1620">
        <w:rPr>
          <w:b/>
          <w:sz w:val="20"/>
          <w:szCs w:val="20"/>
          <w:lang w:bidi="ar-SA"/>
        </w:rPr>
        <w:t xml:space="preserve"> коп</w:t>
      </w:r>
      <w:r w:rsidRPr="001D1620">
        <w:rPr>
          <w:sz w:val="20"/>
          <w:szCs w:val="20"/>
          <w:lang w:bidi="ar-SA"/>
        </w:rPr>
        <w:t xml:space="preserve">; </w:t>
      </w:r>
    </w:p>
    <w:p w:rsidR="00FB6F80" w:rsidRDefault="001D1620" w:rsidP="00AA23ED">
      <w:pPr>
        <w:widowControl/>
        <w:autoSpaceDE/>
        <w:autoSpaceDN/>
        <w:jc w:val="both"/>
        <w:rPr>
          <w:b/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Задаток на участие в аукционе – </w:t>
      </w:r>
      <w:r w:rsidR="003952C1" w:rsidRPr="003952C1">
        <w:rPr>
          <w:b/>
          <w:sz w:val="20"/>
          <w:szCs w:val="20"/>
          <w:lang w:bidi="ar-SA"/>
        </w:rPr>
        <w:t>145590 руб. 26 коп</w:t>
      </w:r>
      <w:r w:rsidR="00AA23ED" w:rsidRPr="00AA23ED">
        <w:rPr>
          <w:b/>
          <w:sz w:val="20"/>
          <w:szCs w:val="20"/>
          <w:lang w:bidi="ar-SA"/>
        </w:rPr>
        <w:t>.</w:t>
      </w:r>
    </w:p>
    <w:p w:rsidR="00AA23ED" w:rsidRPr="00AA23ED" w:rsidRDefault="00AA23ED" w:rsidP="00AA23ED">
      <w:pPr>
        <w:widowControl/>
        <w:autoSpaceDE/>
        <w:autoSpaceDN/>
        <w:jc w:val="both"/>
        <w:rPr>
          <w:b/>
          <w:sz w:val="20"/>
          <w:szCs w:val="20"/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center"/>
        <w:rPr>
          <w:b/>
          <w:bCs/>
          <w:lang w:bidi="ar-SA"/>
        </w:rPr>
      </w:pPr>
      <w:r w:rsidRPr="00D00378">
        <w:rPr>
          <w:b/>
          <w:bCs/>
          <w:lang w:bidi="ar-SA"/>
        </w:rPr>
        <w:t xml:space="preserve">Характеристика территориальной зоны </w:t>
      </w:r>
      <w:r>
        <w:rPr>
          <w:b/>
          <w:bCs/>
          <w:lang w:bidi="ar-SA"/>
        </w:rPr>
        <w:t>Ж-1</w:t>
      </w:r>
      <w:r w:rsidRPr="00D00378">
        <w:rPr>
          <w:b/>
          <w:bCs/>
          <w:lang w:bidi="ar-SA"/>
        </w:rPr>
        <w:t>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center"/>
        <w:rPr>
          <w:b/>
          <w:bCs/>
          <w:lang w:bidi="ar-SA"/>
        </w:rPr>
      </w:pP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b/>
          <w:bCs/>
          <w:lang w:bidi="ar-SA"/>
        </w:rPr>
      </w:pPr>
      <w:r>
        <w:rPr>
          <w:b/>
          <w:bCs/>
          <w:lang w:bidi="ar-SA"/>
        </w:rPr>
        <w:t>Зона застройки индивидуальными жилыми домами.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1. Основные виды разрешенного использования земельных участков и объектов капитального строительства:</w:t>
      </w:r>
    </w:p>
    <w:p w:rsidR="003A5F89" w:rsidRDefault="00D00378" w:rsidP="00026081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 xml:space="preserve">    </w:t>
      </w:r>
      <w:r w:rsidRPr="003A5F89">
        <w:rPr>
          <w:lang w:bidi="ar-SA"/>
        </w:rPr>
        <w:t xml:space="preserve">- </w:t>
      </w:r>
      <w:r w:rsidR="00026081">
        <w:rPr>
          <w:lang w:bidi="ar-SA"/>
        </w:rPr>
        <w:t>для индивидуального жилищного строительства; малоэтажная многоквартирная жилая застройка; для ведения личного подсобного хозяйства (приусадебный земельный участок); блокированная жилая застройка; коммунальное обслуживание; амбулаторно-поликлиническое обслуживание; дошкольное, начальное и среднее общее образование; культурное развитие; магазины; обеспечение занятий спортом в помещениях; площадки для занятий спортом; земельные участки (территории) общего пользования; ритуальная деятельность; специальная деятельность.</w:t>
      </w:r>
    </w:p>
    <w:p w:rsidR="00101491" w:rsidRPr="003A5F89" w:rsidRDefault="00101491" w:rsidP="003A5F89">
      <w:pPr>
        <w:widowControl/>
        <w:autoSpaceDE/>
        <w:autoSpaceDN/>
        <w:ind w:right="-2" w:firstLine="567"/>
        <w:jc w:val="both"/>
        <w:rPr>
          <w:lang w:bidi="ar-SA"/>
        </w:rPr>
      </w:pPr>
      <w:r w:rsidRPr="003A5F89">
        <w:rPr>
          <w:lang w:bidi="ar-SA"/>
        </w:rPr>
        <w:t>2. Вспомогательные виды разрешенного использования земельных участков и объектов капитального устроительства не установлены.</w:t>
      </w:r>
    </w:p>
    <w:p w:rsidR="00101491" w:rsidRPr="003A5F89" w:rsidRDefault="00101491" w:rsidP="00101491">
      <w:pPr>
        <w:widowControl/>
        <w:autoSpaceDE/>
        <w:autoSpaceDN/>
        <w:ind w:right="-2" w:firstLine="567"/>
        <w:jc w:val="both"/>
        <w:rPr>
          <w:lang w:bidi="ar-SA"/>
        </w:rPr>
      </w:pPr>
      <w:r w:rsidRPr="003A5F89">
        <w:rPr>
          <w:lang w:bidi="ar-SA"/>
        </w:rPr>
        <w:lastRenderedPageBreak/>
        <w:t xml:space="preserve"> 3. Условно разрешенные виды использования земельного участка:</w:t>
      </w:r>
    </w:p>
    <w:p w:rsidR="00101491" w:rsidRPr="003A5F89" w:rsidRDefault="00101491" w:rsidP="003A5F89">
      <w:pPr>
        <w:pStyle w:val="Default"/>
        <w:ind w:firstLine="567"/>
      </w:pPr>
      <w:r w:rsidRPr="003A5F89">
        <w:t xml:space="preserve">- </w:t>
      </w:r>
      <w:r w:rsidR="003A5F89" w:rsidRPr="003A5F89">
        <w:t xml:space="preserve"> </w:t>
      </w:r>
      <w:r w:rsidR="003A5F89" w:rsidRPr="003A5F89">
        <w:rPr>
          <w:sz w:val="23"/>
          <w:szCs w:val="23"/>
        </w:rPr>
        <w:t>ре</w:t>
      </w:r>
      <w:r w:rsidR="003A5F89">
        <w:rPr>
          <w:sz w:val="23"/>
          <w:szCs w:val="23"/>
        </w:rPr>
        <w:t>лигиозное использование; бытовое обслуживание;</w:t>
      </w:r>
      <w:r w:rsidR="003A5F89" w:rsidRPr="003A5F89">
        <w:rPr>
          <w:sz w:val="23"/>
          <w:szCs w:val="23"/>
        </w:rPr>
        <w:t xml:space="preserve"> </w:t>
      </w:r>
      <w:r w:rsidR="003A5F89">
        <w:rPr>
          <w:sz w:val="23"/>
          <w:szCs w:val="23"/>
        </w:rPr>
        <w:t>общественное питание.</w:t>
      </w:r>
      <w:r w:rsidR="003A5F89">
        <w:rPr>
          <w:sz w:val="23"/>
          <w:szCs w:val="23"/>
        </w:rPr>
        <w:tab/>
      </w:r>
      <w:r w:rsidR="003A5F89">
        <w:rPr>
          <w:sz w:val="23"/>
          <w:szCs w:val="23"/>
        </w:rPr>
        <w:tab/>
      </w:r>
    </w:p>
    <w:p w:rsidR="00D00378" w:rsidRPr="003A5F89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3A5F89">
        <w:rPr>
          <w:lang w:bidi="ar-SA"/>
        </w:rPr>
        <w:t>Параметры разрешенного строительства объектов капитального строительства, определены в соответствии с Правилами и отражены в Градостроительном плане земельного участка № РФ-66-2-94-0-00-202</w:t>
      </w:r>
      <w:r w:rsidR="00026081">
        <w:rPr>
          <w:lang w:bidi="ar-SA"/>
        </w:rPr>
        <w:t>5</w:t>
      </w:r>
      <w:r w:rsidRPr="003A5F89">
        <w:rPr>
          <w:lang w:bidi="ar-SA"/>
        </w:rPr>
        <w:t>-</w:t>
      </w:r>
      <w:r w:rsidR="00026081">
        <w:rPr>
          <w:lang w:bidi="ar-SA"/>
        </w:rPr>
        <w:t>0056</w:t>
      </w:r>
      <w:r w:rsidRPr="003A5F89">
        <w:rPr>
          <w:lang w:bidi="ar-SA"/>
        </w:rPr>
        <w:t>-0.</w:t>
      </w:r>
    </w:p>
    <w:p w:rsidR="00D00378" w:rsidRPr="003A5F89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3A5F89">
        <w:rPr>
          <w:lang w:bidi="ar-SA"/>
        </w:rPr>
        <w:t>На участке имеется естественная растительность в виде кустарников и невысоких лиственных деревьев.</w:t>
      </w:r>
    </w:p>
    <w:p w:rsidR="00D00378" w:rsidRPr="00F14657" w:rsidRDefault="00D00378" w:rsidP="00DE1EA5">
      <w:pPr>
        <w:widowControl/>
        <w:autoSpaceDE/>
        <w:autoSpaceDN/>
        <w:ind w:right="-2" w:firstLine="567"/>
        <w:jc w:val="both"/>
        <w:rPr>
          <w:lang w:bidi="ar-SA"/>
        </w:rPr>
      </w:pPr>
      <w:r w:rsidRPr="00F14657">
        <w:rPr>
          <w:lang w:bidi="ar-SA"/>
        </w:rPr>
        <w:t>Техническая возможность по подключению к сетям газораспределения</w:t>
      </w:r>
      <w:r w:rsidR="00026081">
        <w:rPr>
          <w:lang w:bidi="ar-SA"/>
        </w:rPr>
        <w:t xml:space="preserve"> имеется </w:t>
      </w:r>
      <w:r w:rsidRPr="00F14657">
        <w:rPr>
          <w:lang w:bidi="ar-SA"/>
        </w:rPr>
        <w:t xml:space="preserve">(письмо </w:t>
      </w:r>
      <w:r w:rsidR="00026081">
        <w:rPr>
          <w:lang w:bidi="ar-SA"/>
        </w:rPr>
        <w:t>ГУП СО</w:t>
      </w:r>
      <w:r w:rsidR="00DE1EA5" w:rsidRPr="00F14657">
        <w:rPr>
          <w:lang w:bidi="ar-SA"/>
        </w:rPr>
        <w:t xml:space="preserve"> </w:t>
      </w:r>
      <w:r w:rsidRPr="00F14657">
        <w:rPr>
          <w:lang w:bidi="ar-SA"/>
        </w:rPr>
        <w:t>«</w:t>
      </w:r>
      <w:r w:rsidR="00026081">
        <w:rPr>
          <w:lang w:bidi="ar-SA"/>
        </w:rPr>
        <w:t>Газовые сети</w:t>
      </w:r>
      <w:r w:rsidRPr="00F14657">
        <w:rPr>
          <w:lang w:bidi="ar-SA"/>
        </w:rPr>
        <w:t xml:space="preserve">» от </w:t>
      </w:r>
      <w:r w:rsidR="00026081">
        <w:rPr>
          <w:lang w:bidi="ar-SA"/>
        </w:rPr>
        <w:t>11.10.2025</w:t>
      </w:r>
      <w:r w:rsidRPr="00F14657">
        <w:rPr>
          <w:lang w:bidi="ar-SA"/>
        </w:rPr>
        <w:t xml:space="preserve"> №</w:t>
      </w:r>
      <w:r w:rsidR="00DE1EA5" w:rsidRPr="00F14657">
        <w:rPr>
          <w:lang w:bidi="ar-SA"/>
        </w:rPr>
        <w:t xml:space="preserve"> </w:t>
      </w:r>
      <w:r w:rsidR="00026081">
        <w:rPr>
          <w:lang w:bidi="ar-SA"/>
        </w:rPr>
        <w:t>11/03</w:t>
      </w:r>
      <w:r w:rsidR="00DE1EA5" w:rsidRPr="00F14657">
        <w:rPr>
          <w:lang w:bidi="ar-SA"/>
        </w:rPr>
        <w:t>):</w:t>
      </w:r>
    </w:p>
    <w:p w:rsidR="00D00378" w:rsidRPr="00F14657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F14657">
        <w:rPr>
          <w:lang w:bidi="ar-SA"/>
        </w:rPr>
        <w:t xml:space="preserve">Техническая возможность подключения объекта капитального строительства к системам теплоснабжения отсутствует (письмо МУП «Тепловые сети Муниципального образования Алапаевское» от </w:t>
      </w:r>
      <w:r w:rsidR="00026081">
        <w:rPr>
          <w:lang w:bidi="ar-SA"/>
        </w:rPr>
        <w:t>06.11.2025</w:t>
      </w:r>
      <w:r w:rsidR="00F14657" w:rsidRPr="00F14657">
        <w:rPr>
          <w:lang w:bidi="ar-SA"/>
        </w:rPr>
        <w:t xml:space="preserve"> </w:t>
      </w:r>
      <w:r w:rsidRPr="00F14657">
        <w:rPr>
          <w:lang w:bidi="ar-SA"/>
        </w:rPr>
        <w:t>№</w:t>
      </w:r>
      <w:r w:rsidR="00026081">
        <w:rPr>
          <w:lang w:bidi="ar-SA"/>
        </w:rPr>
        <w:t>0611/04</w:t>
      </w:r>
      <w:r w:rsidRPr="00F14657">
        <w:rPr>
          <w:lang w:bidi="ar-SA"/>
        </w:rPr>
        <w:t>).</w:t>
      </w:r>
    </w:p>
    <w:p w:rsidR="00D00378" w:rsidRPr="00F14657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F14657">
        <w:rPr>
          <w:lang w:bidi="ar-SA"/>
        </w:rPr>
        <w:t xml:space="preserve">Техническая возможность подключения объекта капитального строительства к сетям водоснабжения и водоотведения отсутствует (письмо МУП «Коммунальные сети» от </w:t>
      </w:r>
      <w:r w:rsidR="00026081">
        <w:rPr>
          <w:lang w:bidi="ar-SA"/>
        </w:rPr>
        <w:t>27.10.2025 №741/6</w:t>
      </w:r>
      <w:r w:rsidRPr="00F14657">
        <w:rPr>
          <w:lang w:bidi="ar-SA"/>
        </w:rPr>
        <w:t>)</w:t>
      </w:r>
      <w:r w:rsidR="00026081">
        <w:rPr>
          <w:lang w:bidi="ar-SA"/>
        </w:rPr>
        <w:t>.</w:t>
      </w: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F14657">
        <w:rPr>
          <w:lang w:val="x-none" w:bidi="ar-SA"/>
        </w:rPr>
        <w:t>При отсутствии централизованного водоотведения (канализации), объект в обязательном порядке должен быть оборудован обустройством выгреба.</w:t>
      </w:r>
    </w:p>
    <w:p w:rsidR="003561DA" w:rsidRPr="003561DA" w:rsidRDefault="003561DA" w:rsidP="003561DA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3561DA">
        <w:rPr>
          <w:lang w:val="x-none" w:bidi="ar-SA"/>
        </w:rPr>
        <w:t>Земельный участок полностью расположен в границах зоны с рее</w:t>
      </w:r>
      <w:r>
        <w:rPr>
          <w:lang w:val="x-none" w:bidi="ar-SA"/>
        </w:rPr>
        <w:t>стровым номером 66:00-6.2675 от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26.02.2024, ограничение использования земельного участка в пределах зо</w:t>
      </w:r>
      <w:r>
        <w:rPr>
          <w:lang w:val="x-none" w:bidi="ar-SA"/>
        </w:rPr>
        <w:t>ны: В границах водоохранных зон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запрещаются: использование сточных вод в целях регулирования плодородия почв; размещение кладбищ,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скотомогильников, объектов размещения отходов производства и потребления, химических, взрывчатых,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токсичных, отравляющих и ядовитых веществ, пунктов захоронен</w:t>
      </w:r>
      <w:r>
        <w:rPr>
          <w:lang w:val="x-none" w:bidi="ar-SA"/>
        </w:rPr>
        <w:t>ия радиоактивных отходов;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осуществление авиационных мер по борьбе с вредными организмами; движение и стоянка транспортных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средств (кроме специальных транспортных средств), за исключением их движения по дорогам и стоянки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на дорогах и в специально оборудованных местах, имеющ</w:t>
      </w:r>
      <w:r>
        <w:rPr>
          <w:lang w:val="x-none" w:bidi="ar-SA"/>
        </w:rPr>
        <w:t>их твердое покрытие; размещение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автозаправочных станций, складов горюче-смазочных материало</w:t>
      </w:r>
      <w:r>
        <w:rPr>
          <w:lang w:val="x-none" w:bidi="ar-SA"/>
        </w:rPr>
        <w:t>в (за исключением случаев, если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автозаправочные станции, склады горюче-смазочных материалов размещены на территориях портов,</w:t>
      </w:r>
    </w:p>
    <w:p w:rsidR="003561DA" w:rsidRPr="003561DA" w:rsidRDefault="003561DA" w:rsidP="003561DA">
      <w:pPr>
        <w:widowControl/>
        <w:autoSpaceDE/>
        <w:autoSpaceDN/>
        <w:ind w:right="-2"/>
        <w:jc w:val="both"/>
        <w:rPr>
          <w:lang w:val="x-none" w:bidi="ar-SA"/>
        </w:rPr>
      </w:pPr>
      <w:r w:rsidRPr="003561DA">
        <w:rPr>
          <w:lang w:val="x-none" w:bidi="ar-SA"/>
        </w:rPr>
        <w:t>судостроительных и судоремонтных организаций, инфраструктуры внутренних водных путей при условии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соблюдения требований законодательства в области охраны окружающей среды и настоящего Кодекса),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станций технического обслуживания, используемых для технического осмотра и ремонта транспортных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средств, осуществление мойки транспортных средств; размеще</w:t>
      </w:r>
      <w:r>
        <w:rPr>
          <w:lang w:val="x-none" w:bidi="ar-SA"/>
        </w:rPr>
        <w:t>ние специализированных хранилищ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пестицидов и агрохимикатов, применение пестицидов и агрохимика</w:t>
      </w:r>
      <w:r>
        <w:rPr>
          <w:lang w:val="x-none" w:bidi="ar-SA"/>
        </w:rPr>
        <w:t>тов; сброс сточных, в том числе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дренажных, вод; разведка и добыча общераспространенных полезных ископаемых (за исключением</w:t>
      </w:r>
    </w:p>
    <w:p w:rsidR="003561DA" w:rsidRDefault="003561DA" w:rsidP="003561DA">
      <w:pPr>
        <w:widowControl/>
        <w:autoSpaceDE/>
        <w:autoSpaceDN/>
        <w:ind w:right="-2"/>
        <w:jc w:val="both"/>
        <w:rPr>
          <w:lang w:val="x-none" w:bidi="ar-SA"/>
        </w:rPr>
      </w:pPr>
      <w:r w:rsidRPr="003561DA">
        <w:rPr>
          <w:lang w:val="x-none" w:bidi="ar-SA"/>
        </w:rPr>
        <w:t>случаев, если разведка и добыча общераспространенных пол</w:t>
      </w:r>
      <w:r>
        <w:rPr>
          <w:lang w:val="x-none" w:bidi="ar-SA"/>
        </w:rPr>
        <w:t>езных ископаемых осуществляются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пользователями недр, осуществляющими разведку и добычу иных видов полезных ископаемых, в границах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предоставленных им в соответствии с законодательством Российской Федерации о недрах горных отводов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и (или) геологических отводов на основании утвержденного технического проекта в соответствии со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статьей 19.1 Закона Российской Федерации от 21 февраля 1992 года N 2395-1 "О недрах"), в соответствии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со ст. 65 Водного кодекса Российской Федерации от 03 июня 2006 года № 74-ФЗ., вид/наименование: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Водоохранная зона реки Реж 14010501812111200006648 (018.01), тип: Водоохранная зона, дата решения: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16.09.2019, номер решения: 1525, наименование ОГВ/ОМСУ: Минис</w:t>
      </w:r>
      <w:r>
        <w:rPr>
          <w:lang w:val="x-none" w:bidi="ar-SA"/>
        </w:rPr>
        <w:t>терство природных ресурсов и</w:t>
      </w:r>
      <w:r>
        <w:rPr>
          <w:lang w:bidi="ar-SA"/>
        </w:rPr>
        <w:t xml:space="preserve"> </w:t>
      </w:r>
      <w:r>
        <w:rPr>
          <w:lang w:val="x-none" w:bidi="ar-SA"/>
        </w:rPr>
        <w:t>экологии Свердловской области.</w:t>
      </w:r>
    </w:p>
    <w:p w:rsidR="003561DA" w:rsidRPr="003561DA" w:rsidRDefault="003561DA" w:rsidP="003561DA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3561DA">
        <w:rPr>
          <w:lang w:val="x-none" w:bidi="ar-SA"/>
        </w:rPr>
        <w:t>Земельный участок полностью расположен в границах зоны с реестровым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номером 66:00-6.2674 от 26.02.2024, ограничение использования земельного участка в пределах зоны: В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границах прибрежных защитных полос запрещаются: использование сточных вод в целях регулирования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плодородия почв; размещение кладбищ, скотомогильников, объектов размещения отходов производства и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потребления, химических, взрывчатых, токсичных, отравляю</w:t>
      </w:r>
      <w:r>
        <w:rPr>
          <w:lang w:val="x-none" w:bidi="ar-SA"/>
        </w:rPr>
        <w:t>щих и ядовитых веществ, пунктов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захоронения радиоактивных отходов; осуществление авиац</w:t>
      </w:r>
      <w:r>
        <w:rPr>
          <w:lang w:val="x-none" w:bidi="ar-SA"/>
        </w:rPr>
        <w:t>ионных мер по борьбе с вредными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организмами; движение и стоянка транспортных средств (кроме специальных транспортных средств),</w:t>
      </w:r>
      <w:r w:rsidRPr="003561DA">
        <w:t xml:space="preserve"> </w:t>
      </w:r>
      <w:r w:rsidRPr="003561DA">
        <w:rPr>
          <w:lang w:val="x-none" w:bidi="ar-SA"/>
        </w:rPr>
        <w:t>за исключением их движения по дорогам и стоянки на дорогах и в специально оборудованных местах,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имеющих твердое покрытие; размещение автозаправочных ст</w:t>
      </w:r>
      <w:r>
        <w:rPr>
          <w:lang w:val="x-none" w:bidi="ar-SA"/>
        </w:rPr>
        <w:t>анций, складов горюче-смазочных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 xml:space="preserve">материалов (за исключением случаев, если автозаправочные станции, склады </w:t>
      </w:r>
      <w:r>
        <w:rPr>
          <w:lang w:val="x-none" w:bidi="ar-SA"/>
        </w:rPr>
        <w:t>горюче-смазочных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материалов размещены на территориях портов, судостроительн</w:t>
      </w:r>
      <w:r>
        <w:rPr>
          <w:lang w:val="x-none" w:bidi="ar-SA"/>
        </w:rPr>
        <w:t>ых и судоремонтных организаций,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инфраструктуры внутренних водных путей при условии соблюдения требований законодательства в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области охраны окружающей среды и настоящего Кодекса), ста</w:t>
      </w:r>
      <w:r>
        <w:rPr>
          <w:lang w:val="x-none" w:bidi="ar-SA"/>
        </w:rPr>
        <w:t>нций технического обслуживания,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используемых для технического осмотра и ремонта транспортн</w:t>
      </w:r>
      <w:r>
        <w:rPr>
          <w:lang w:val="x-none" w:bidi="ar-SA"/>
        </w:rPr>
        <w:t>ых средств, осуществление мойки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транспортных средств; размещение специализированных храни</w:t>
      </w:r>
      <w:r>
        <w:rPr>
          <w:lang w:val="x-none" w:bidi="ar-SA"/>
        </w:rPr>
        <w:t>лищ пестицидов и агрохимикатов,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применение пестицидов и агрохимикатов; сброс сточных, в том числе дренажных, вод; разведка и добыча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общераспространенных полезных ископаемых (за исключением случаев, если разведка и добыча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 xml:space="preserve">общераспространенных полезных </w:t>
      </w:r>
      <w:r w:rsidRPr="003561DA">
        <w:rPr>
          <w:lang w:val="x-none" w:bidi="ar-SA"/>
        </w:rPr>
        <w:lastRenderedPageBreak/>
        <w:t>ископаемых осуществляются пользователями недр, осуществляющими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разведку и добычу иных видов полезных ископаемых, в границах предоставленных им в соответствии с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законодательством Российской Федерации о недрах горных отводов и (или) геологических отводов на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 xml:space="preserve">основании утвержденного технического проекта в соответствии со </w:t>
      </w:r>
      <w:r>
        <w:rPr>
          <w:lang w:val="x-none" w:bidi="ar-SA"/>
        </w:rPr>
        <w:t>статьей 19.1 Закона Российской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Федерации от 21 февраля 1992 года N 2395-1 "О недрах"); расп</w:t>
      </w:r>
      <w:r>
        <w:rPr>
          <w:lang w:val="x-none" w:bidi="ar-SA"/>
        </w:rPr>
        <w:t>ашка земель; размещение отвалов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размываемых грунтов; выпас сельскохозяйственных животных и организация для них летних лагерей,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ванн, в соответствии со ст. 65 Водного кодекса Российской Федерации от 03 июня 2006 года № 74-ФЗ.,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вид/наименование: Прибрежная защитная полоса реки Реж 1401050</w:t>
      </w:r>
      <w:r>
        <w:rPr>
          <w:lang w:val="x-none" w:bidi="ar-SA"/>
        </w:rPr>
        <w:t>1812111200006648 (018.01), тип: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Прибрежная защитная полоса, дата решения: 16.09.2019, номер решения: 1525, наименование ОГВ/ОМСУ:</w:t>
      </w:r>
      <w:r>
        <w:rPr>
          <w:lang w:bidi="ar-SA"/>
        </w:rPr>
        <w:t xml:space="preserve"> </w:t>
      </w:r>
      <w:r w:rsidRPr="003561DA">
        <w:rPr>
          <w:lang w:val="x-none" w:bidi="ar-SA"/>
        </w:rPr>
        <w:t>Министерство природных ресурсов и экологии Свердловской области</w:t>
      </w:r>
      <w:r>
        <w:rPr>
          <w:lang w:bidi="ar-SA"/>
        </w:rPr>
        <w:t>.</w:t>
      </w:r>
    </w:p>
    <w:p w:rsidR="003561DA" w:rsidRDefault="003561DA" w:rsidP="003561DA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542E72" w:rsidRDefault="00542E72" w:rsidP="003561DA">
      <w:pPr>
        <w:widowControl/>
        <w:autoSpaceDE/>
        <w:autoSpaceDN/>
        <w:ind w:right="-2" w:firstLine="567"/>
        <w:jc w:val="both"/>
        <w:rPr>
          <w:lang w:bidi="ar-SA"/>
        </w:rPr>
      </w:pPr>
      <w:r w:rsidRPr="00542E72">
        <w:rPr>
          <w:lang w:bidi="ar-SA"/>
        </w:rPr>
        <w:t>Сведения об ограничениях права на объект недвижимости,</w:t>
      </w:r>
      <w:r>
        <w:rPr>
          <w:lang w:bidi="ar-SA"/>
        </w:rPr>
        <w:t xml:space="preserve"> </w:t>
      </w:r>
      <w:r w:rsidR="003561DA">
        <w:rPr>
          <w:lang w:bidi="ar-SA"/>
        </w:rPr>
        <w:t xml:space="preserve">зарегистрированных в реестре прав, ограничений прав и обременений недвижимого имущества: </w:t>
      </w:r>
    </w:p>
    <w:p w:rsidR="00542E72" w:rsidRDefault="00542E72" w:rsidP="00542E72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 xml:space="preserve">Вид </w:t>
      </w:r>
      <w:r w:rsidR="003561DA">
        <w:rPr>
          <w:lang w:bidi="ar-SA"/>
        </w:rPr>
        <w:t>ограничения (обременения): ограничения прав на земельный учас</w:t>
      </w:r>
      <w:r>
        <w:rPr>
          <w:lang w:bidi="ar-SA"/>
        </w:rPr>
        <w:t xml:space="preserve">ток, предусмотренные статьей 56 </w:t>
      </w:r>
      <w:r w:rsidR="003561DA">
        <w:rPr>
          <w:lang w:bidi="ar-SA"/>
        </w:rPr>
        <w:t>Земельного кодекса Российской Федерации; срок де</w:t>
      </w:r>
      <w:r>
        <w:rPr>
          <w:lang w:bidi="ar-SA"/>
        </w:rPr>
        <w:t xml:space="preserve">йствия: c 27.02.2024; реквизиты </w:t>
      </w:r>
      <w:r w:rsidR="003561DA">
        <w:rPr>
          <w:lang w:bidi="ar-SA"/>
        </w:rPr>
        <w:t>документа-основания: приказ "Об установлении границ водоох</w:t>
      </w:r>
      <w:r>
        <w:rPr>
          <w:lang w:bidi="ar-SA"/>
        </w:rPr>
        <w:t xml:space="preserve">ранных зон, прибрежных защитных </w:t>
      </w:r>
      <w:r w:rsidR="003561DA">
        <w:rPr>
          <w:lang w:bidi="ar-SA"/>
        </w:rPr>
        <w:t>полос и береговых линий водных объектов бассейна реки Ни</w:t>
      </w:r>
      <w:r>
        <w:rPr>
          <w:lang w:bidi="ar-SA"/>
        </w:rPr>
        <w:t xml:space="preserve">ца, расположенных на территории </w:t>
      </w:r>
      <w:r w:rsidR="003561DA">
        <w:rPr>
          <w:lang w:bidi="ar-SA"/>
        </w:rPr>
        <w:t>Свердловской области, в том числе перечень координат их опор</w:t>
      </w:r>
      <w:r>
        <w:rPr>
          <w:lang w:bidi="ar-SA"/>
        </w:rPr>
        <w:t xml:space="preserve">ных точек" от 16.09.2019 № 1525 </w:t>
      </w:r>
      <w:r w:rsidR="003561DA">
        <w:rPr>
          <w:lang w:bidi="ar-SA"/>
        </w:rPr>
        <w:t xml:space="preserve">выдан: Министерство природных ресурсов и экологии Свердловской области. </w:t>
      </w:r>
    </w:p>
    <w:p w:rsidR="003561DA" w:rsidRPr="003561DA" w:rsidRDefault="00542E72" w:rsidP="00542E72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 xml:space="preserve">Вид ограничения </w:t>
      </w:r>
      <w:r w:rsidR="003561DA">
        <w:rPr>
          <w:lang w:bidi="ar-SA"/>
        </w:rPr>
        <w:t>(обременения): ограничения прав на земельный участок, предусмотренные статьей 56 Земе</w:t>
      </w:r>
      <w:r>
        <w:rPr>
          <w:lang w:bidi="ar-SA"/>
        </w:rPr>
        <w:t xml:space="preserve">льного </w:t>
      </w:r>
      <w:r w:rsidR="003561DA">
        <w:rPr>
          <w:lang w:bidi="ar-SA"/>
        </w:rPr>
        <w:t>кодекса Российской Федерации; срок действия: c 11.03.2024;</w:t>
      </w:r>
      <w:r>
        <w:rPr>
          <w:lang w:bidi="ar-SA"/>
        </w:rPr>
        <w:t xml:space="preserve"> реквизиты документа-основания: </w:t>
      </w:r>
      <w:r w:rsidR="003561DA">
        <w:rPr>
          <w:lang w:bidi="ar-SA"/>
        </w:rPr>
        <w:t>приказ "Об установлении границ водоохранных зон, прибрежных защитных полос и береговых линий водных объектов бассейна реки Ница, расположенных на территории Свердловской области, в том</w:t>
      </w:r>
      <w:r>
        <w:rPr>
          <w:lang w:bidi="ar-SA"/>
        </w:rPr>
        <w:t xml:space="preserve"> </w:t>
      </w:r>
      <w:r w:rsidR="003561DA">
        <w:rPr>
          <w:lang w:bidi="ar-SA"/>
        </w:rPr>
        <w:t>числе перечень координат их опорных точек" от 16.09.2019 № 1525 выдан: Министерство природных</w:t>
      </w:r>
      <w:r>
        <w:rPr>
          <w:lang w:bidi="ar-SA"/>
        </w:rPr>
        <w:t xml:space="preserve"> </w:t>
      </w:r>
      <w:r w:rsidR="003561DA">
        <w:rPr>
          <w:lang w:bidi="ar-SA"/>
        </w:rPr>
        <w:t>ресурсов и экологии Свердловской области.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</w:p>
    <w:p w:rsidR="00D00378" w:rsidRPr="00D00378" w:rsidRDefault="00D00378" w:rsidP="00101491">
      <w:pPr>
        <w:widowControl/>
        <w:numPr>
          <w:ilvl w:val="0"/>
          <w:numId w:val="14"/>
        </w:numPr>
        <w:autoSpaceDE/>
        <w:autoSpaceDN/>
        <w:ind w:right="-2"/>
        <w:jc w:val="center"/>
        <w:rPr>
          <w:lang w:bidi="ar-SA"/>
        </w:rPr>
      </w:pPr>
      <w:r w:rsidRPr="00D00378">
        <w:rPr>
          <w:b/>
          <w:lang w:bidi="ar-SA"/>
        </w:rPr>
        <w:t>Общие положения об аукционе</w:t>
      </w:r>
      <w:r w:rsidRPr="00D00378">
        <w:rPr>
          <w:lang w:bidi="ar-SA"/>
        </w:rPr>
        <w:t>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Pr="001554F4" w:rsidRDefault="00D00378" w:rsidP="00D00378">
      <w:pPr>
        <w:widowControl/>
        <w:autoSpaceDE/>
        <w:autoSpaceDN/>
        <w:ind w:right="-2" w:firstLine="567"/>
        <w:jc w:val="both"/>
        <w:rPr>
          <w:b/>
          <w:lang w:bidi="ar-SA"/>
        </w:rPr>
      </w:pPr>
      <w:r w:rsidRPr="001554F4">
        <w:rPr>
          <w:b/>
          <w:lang w:bidi="ar-SA"/>
        </w:rPr>
        <w:t xml:space="preserve">Дата и время начала подачи заявок на участие в </w:t>
      </w:r>
      <w:r w:rsidR="00CA27DA" w:rsidRPr="001554F4">
        <w:rPr>
          <w:b/>
          <w:lang w:bidi="ar-SA"/>
        </w:rPr>
        <w:t xml:space="preserve">аукционе в электронной форме – </w:t>
      </w:r>
      <w:r w:rsidR="001554F4" w:rsidRPr="001554F4">
        <w:rPr>
          <w:b/>
          <w:lang w:bidi="ar-SA"/>
        </w:rPr>
        <w:t xml:space="preserve">02 октября </w:t>
      </w:r>
      <w:r w:rsidR="00CA27DA" w:rsidRPr="001554F4">
        <w:rPr>
          <w:b/>
          <w:lang w:bidi="ar-SA"/>
        </w:rPr>
        <w:t>2026 г. с 06:</w:t>
      </w:r>
      <w:r w:rsidRPr="001554F4">
        <w:rPr>
          <w:b/>
          <w:lang w:bidi="ar-SA"/>
        </w:rPr>
        <w:t>00 ч. (по времени электронной площадки).</w:t>
      </w:r>
    </w:p>
    <w:p w:rsidR="00D00378" w:rsidRPr="001554F4" w:rsidRDefault="00D00378" w:rsidP="00D00378">
      <w:pPr>
        <w:widowControl/>
        <w:autoSpaceDE/>
        <w:autoSpaceDN/>
        <w:ind w:right="-2" w:firstLine="567"/>
        <w:jc w:val="both"/>
        <w:rPr>
          <w:b/>
          <w:lang w:bidi="ar-SA"/>
        </w:rPr>
      </w:pPr>
      <w:r w:rsidRPr="001554F4">
        <w:rPr>
          <w:b/>
          <w:lang w:bidi="ar-SA"/>
        </w:rPr>
        <w:t xml:space="preserve">Дата и время окончания подачи заявок на участие в аукционе в электронной форме – </w:t>
      </w:r>
      <w:r w:rsidR="00DD572A">
        <w:rPr>
          <w:b/>
          <w:lang w:bidi="ar-SA"/>
        </w:rPr>
        <w:t xml:space="preserve">14 </w:t>
      </w:r>
      <w:r w:rsidR="001554F4" w:rsidRPr="001554F4">
        <w:rPr>
          <w:b/>
          <w:lang w:bidi="ar-SA"/>
        </w:rPr>
        <w:t>октября</w:t>
      </w:r>
      <w:r w:rsidRPr="001554F4">
        <w:rPr>
          <w:b/>
          <w:lang w:bidi="ar-SA"/>
        </w:rPr>
        <w:t xml:space="preserve"> 2026 г. в </w:t>
      </w:r>
      <w:r w:rsidR="00CA27DA" w:rsidRPr="001554F4">
        <w:rPr>
          <w:b/>
          <w:lang w:bidi="ar-SA"/>
        </w:rPr>
        <w:t>17</w:t>
      </w:r>
      <w:r w:rsidRPr="001554F4">
        <w:rPr>
          <w:b/>
          <w:lang w:bidi="ar-SA"/>
        </w:rPr>
        <w:t>:00 ч. (по времени электронной площадки).</w:t>
      </w:r>
    </w:p>
    <w:p w:rsidR="00D00378" w:rsidRPr="001554F4" w:rsidRDefault="00D00378" w:rsidP="00D00378">
      <w:pPr>
        <w:widowControl/>
        <w:autoSpaceDE/>
        <w:autoSpaceDN/>
        <w:ind w:right="-2" w:firstLine="567"/>
        <w:jc w:val="both"/>
        <w:rPr>
          <w:b/>
          <w:lang w:bidi="ar-SA"/>
        </w:rPr>
      </w:pPr>
      <w:r w:rsidRPr="001554F4">
        <w:rPr>
          <w:b/>
          <w:lang w:bidi="ar-SA"/>
        </w:rPr>
        <w:t xml:space="preserve">Дата рассмотрения заявок – </w:t>
      </w:r>
      <w:r w:rsidR="001554F4" w:rsidRPr="001554F4">
        <w:rPr>
          <w:b/>
          <w:lang w:bidi="ar-SA"/>
        </w:rPr>
        <w:t>1</w:t>
      </w:r>
      <w:r w:rsidR="00DD572A">
        <w:rPr>
          <w:b/>
          <w:lang w:bidi="ar-SA"/>
        </w:rPr>
        <w:t>5</w:t>
      </w:r>
      <w:r w:rsidR="001554F4" w:rsidRPr="001554F4">
        <w:rPr>
          <w:b/>
          <w:lang w:bidi="ar-SA"/>
        </w:rPr>
        <w:t xml:space="preserve"> октяб</w:t>
      </w:r>
      <w:r w:rsidR="008E1C08" w:rsidRPr="001554F4">
        <w:rPr>
          <w:b/>
          <w:lang w:bidi="ar-SA"/>
        </w:rPr>
        <w:t>ря</w:t>
      </w:r>
      <w:r w:rsidRPr="001554F4">
        <w:rPr>
          <w:b/>
          <w:lang w:bidi="ar-SA"/>
        </w:rPr>
        <w:t xml:space="preserve"> 2026</w:t>
      </w:r>
      <w:r w:rsidR="005C5757" w:rsidRPr="001554F4">
        <w:rPr>
          <w:b/>
          <w:lang w:bidi="ar-SA"/>
        </w:rPr>
        <w:t xml:space="preserve"> </w:t>
      </w:r>
      <w:r w:rsidRPr="001554F4">
        <w:rPr>
          <w:b/>
          <w:lang w:bidi="ar-SA"/>
        </w:rPr>
        <w:t xml:space="preserve">г. </w:t>
      </w:r>
    </w:p>
    <w:p w:rsidR="00D00378" w:rsidRPr="001554F4" w:rsidRDefault="00D00378" w:rsidP="00D00378">
      <w:pPr>
        <w:widowControl/>
        <w:autoSpaceDE/>
        <w:autoSpaceDN/>
        <w:ind w:right="-2" w:firstLine="567"/>
        <w:jc w:val="both"/>
        <w:rPr>
          <w:b/>
          <w:u w:val="single"/>
          <w:lang w:bidi="ar-SA"/>
        </w:rPr>
      </w:pPr>
      <w:r w:rsidRPr="001554F4">
        <w:rPr>
          <w:b/>
          <w:lang w:bidi="ar-SA"/>
        </w:rPr>
        <w:t>Дата и время начала проведения аукциона  в электронной форме (дата подведения итогов)  –</w:t>
      </w:r>
      <w:r w:rsidR="001554F4" w:rsidRPr="001554F4">
        <w:rPr>
          <w:b/>
          <w:lang w:bidi="ar-SA"/>
        </w:rPr>
        <w:t xml:space="preserve"> 1</w:t>
      </w:r>
      <w:r w:rsidR="00DD572A">
        <w:rPr>
          <w:b/>
          <w:lang w:bidi="ar-SA"/>
        </w:rPr>
        <w:t>6</w:t>
      </w:r>
      <w:bookmarkStart w:id="0" w:name="_GoBack"/>
      <w:bookmarkEnd w:id="0"/>
      <w:r w:rsidR="001554F4" w:rsidRPr="001554F4">
        <w:rPr>
          <w:b/>
          <w:lang w:bidi="ar-SA"/>
        </w:rPr>
        <w:t xml:space="preserve"> октября</w:t>
      </w:r>
      <w:r w:rsidR="00CA27DA" w:rsidRPr="001554F4">
        <w:rPr>
          <w:b/>
          <w:lang w:bidi="ar-SA"/>
        </w:rPr>
        <w:t xml:space="preserve"> 2026 г. 06</w:t>
      </w:r>
      <w:r w:rsidRPr="001554F4">
        <w:rPr>
          <w:b/>
          <w:lang w:bidi="ar-SA"/>
        </w:rPr>
        <w:t xml:space="preserve">:00 ч. (по времени электронной площадки) на электронной площадке АО «Сбербанк-АСТ», размещенная на сайте: </w:t>
      </w:r>
      <w:hyperlink r:id="rId11" w:history="1">
        <w:r w:rsidRPr="001554F4">
          <w:rPr>
            <w:rStyle w:val="a6"/>
            <w:b/>
            <w:bCs/>
            <w:lang w:bidi="ar-SA"/>
          </w:rPr>
          <w:t>http://utp.sberbank-ast.ru</w:t>
        </w:r>
      </w:hyperlink>
      <w:r w:rsidRPr="001554F4">
        <w:rPr>
          <w:b/>
          <w:lang w:bidi="ar-SA"/>
        </w:rPr>
        <w:t>в сети Интернет.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bCs/>
          <w:lang w:bidi="ar-SA"/>
        </w:rPr>
      </w:pPr>
      <w:r w:rsidRPr="00D00378">
        <w:rPr>
          <w:bCs/>
          <w:lang w:bidi="ar-SA"/>
        </w:rPr>
        <w:t>Организатор торгов вправе отказаться от проведения аукциона в любое время, но не позднее чем за три дня до наступления даты его проведения.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bCs/>
          <w:lang w:bidi="ar-SA"/>
        </w:rPr>
      </w:pPr>
      <w:r w:rsidRPr="00D00378">
        <w:rPr>
          <w:bCs/>
          <w:lang w:bidi="ar-SA"/>
        </w:rPr>
        <w:t xml:space="preserve">Информация и условия проведения аукциона публикуются на официальном сайте торгов – </w:t>
      </w:r>
      <w:r w:rsidRPr="00D00378">
        <w:rPr>
          <w:bCs/>
          <w:u w:val="single"/>
          <w:lang w:bidi="ar-SA"/>
        </w:rPr>
        <w:t>https://torgi.gov.ru/</w:t>
      </w:r>
      <w:r w:rsidRPr="00D00378">
        <w:rPr>
          <w:bCs/>
          <w:lang w:bidi="ar-SA"/>
        </w:rPr>
        <w:t xml:space="preserve">в сети Интернет, сайте администрации Муниципального образования Алапаевское – https://alapaevskoe.ru/, на сайте оператора электронной площадки – </w:t>
      </w:r>
      <w:hyperlink r:id="rId12" w:history="1">
        <w:r w:rsidRPr="00D00378">
          <w:rPr>
            <w:rStyle w:val="a6"/>
            <w:bCs/>
            <w:lang w:bidi="ar-SA"/>
          </w:rPr>
          <w:t>http://utp.sberbank-ast.ru</w:t>
        </w:r>
      </w:hyperlink>
      <w:r w:rsidRPr="00D00378">
        <w:rPr>
          <w:bCs/>
          <w:lang w:bidi="ar-SA"/>
        </w:rPr>
        <w:t>(</w:t>
      </w:r>
      <w:r w:rsidRPr="00D00378">
        <w:rPr>
          <w:lang w:bidi="ar-SA"/>
        </w:rPr>
        <w:t>торговая секция «Приватизация, аренда и продажа прав»).</w:t>
      </w:r>
    </w:p>
    <w:p w:rsidR="00D00378" w:rsidRPr="00D00378" w:rsidRDefault="00D00378" w:rsidP="00101491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извещении о проведении аукциона в электронной форме, запрос о разъяснении размещенной информации.</w:t>
      </w:r>
    </w:p>
    <w:p w:rsidR="00D00378" w:rsidRPr="00D00378" w:rsidRDefault="00D00378" w:rsidP="00101491">
      <w:pPr>
        <w:widowControl/>
        <w:autoSpaceDE/>
        <w:autoSpaceDN/>
        <w:ind w:right="-2" w:firstLine="142"/>
        <w:jc w:val="both"/>
        <w:rPr>
          <w:lang w:val="x-none" w:bidi="ar-SA"/>
        </w:rPr>
      </w:pPr>
      <w:r w:rsidRPr="00D00378">
        <w:rPr>
          <w:lang w:val="x-none" w:bidi="ar-SA"/>
        </w:rPr>
        <w:t xml:space="preserve">         Такой запрос в режиме реального времени направляется в «личный кабинет» организатора аукциона для рассмотрения при условии, что запрос поступил организатору аукциона не позднее 5 рабочих дней до окончания подачи заявок.</w:t>
      </w:r>
    </w:p>
    <w:p w:rsidR="00D00378" w:rsidRPr="00D00378" w:rsidRDefault="00D00378" w:rsidP="00101491">
      <w:pPr>
        <w:widowControl/>
        <w:autoSpaceDE/>
        <w:autoSpaceDN/>
        <w:ind w:right="-2" w:firstLine="142"/>
        <w:jc w:val="both"/>
        <w:rPr>
          <w:lang w:val="x-none" w:bidi="ar-SA"/>
        </w:rPr>
      </w:pPr>
      <w:r w:rsidRPr="00D00378">
        <w:rPr>
          <w:lang w:val="x-none" w:bidi="ar-SA"/>
        </w:rPr>
        <w:t xml:space="preserve">          В течение 2 рабочих дней со дня поступления запроса организатор аукциона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 xml:space="preserve">Документооборот между претендентами, участниками, Оператором и Организатором аукциона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</w:t>
      </w:r>
      <w:r w:rsidRPr="00D00378">
        <w:rPr>
          <w:lang w:bidi="ar-SA"/>
        </w:rPr>
        <w:lastRenderedPageBreak/>
        <w:t>Продавца либо Организатора и отправитель несет ответственность за подлинность и достоверность таких документов и сведений.</w:t>
      </w:r>
    </w:p>
    <w:p w:rsidR="00D00378" w:rsidRDefault="00D00378" w:rsidP="005C5757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 xml:space="preserve">Для организации электронного документооборота претендент должен получить электронную подпись. На электронной площадке </w:t>
      </w:r>
      <w:hyperlink r:id="rId13" w:history="1">
        <w:r w:rsidRPr="00D00378">
          <w:rPr>
            <w:rStyle w:val="a6"/>
            <w:bCs/>
            <w:lang w:bidi="ar-SA"/>
          </w:rPr>
          <w:t>http://utp.sberbank-ast.ru</w:t>
        </w:r>
      </w:hyperlink>
      <w:r w:rsidRPr="00D00378">
        <w:rPr>
          <w:lang w:bidi="ar-SA"/>
        </w:rPr>
        <w:t xml:space="preserve"> 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 для доступа неограниченного круга лиц части электронной площадки (далее - открытая часть электронной площадки).</w:t>
      </w:r>
    </w:p>
    <w:p w:rsidR="00F14657" w:rsidRPr="00D00378" w:rsidRDefault="00F14657" w:rsidP="005C5757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Pr="00D00378" w:rsidRDefault="00D00378" w:rsidP="00101491">
      <w:pPr>
        <w:widowControl/>
        <w:numPr>
          <w:ilvl w:val="0"/>
          <w:numId w:val="13"/>
        </w:numPr>
        <w:autoSpaceDE/>
        <w:autoSpaceDN/>
        <w:ind w:right="-2"/>
        <w:jc w:val="center"/>
        <w:rPr>
          <w:b/>
          <w:lang w:bidi="ar-SA"/>
        </w:rPr>
      </w:pPr>
      <w:r w:rsidRPr="00D00378">
        <w:rPr>
          <w:b/>
          <w:bCs/>
          <w:lang w:bidi="ar-SA"/>
        </w:rPr>
        <w:t>Порядок регистрации на электронной площадке и условия участия в аукционе в электронной форме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Для обеспечения доступа к участию в аукционе в электронной форме Заявителям необходимо пройти процедуру регистрации на электронной площадке АО «Сбербанк-АСТ» в соответствии с регламентом и инструкцией. В случае если от имени Заявителя действует иное лицо (далее - Доверенное лицо), Заявителю и Доверенному лицу необходимо пройти регистрацию на электронной площадке в соответствии с регламентом и инструкцией.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Регистрация в ТС осуществляется с применением усиленной квалифицированной электронной подписи юридическими лицами и физическими лицами, в том числе являющимися индивидуальными предпринимателями.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В соответствии с Регламентом электронной площадки АО «Сбербанк-АСТ» заявление на регистрацию рассматривается оператором в срок не более 3 рабочих дней, в Личный кабинет пользователя на электронной площадке (в раздел «Личный кабинет» - подраздел «Реестр документов») будет направлено уведомление о регистрации пользователя на электронной площадке либо уведомление об отказе в регистрации с указанием причины отказа.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Претендент обязан осуществить следующие действия: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- внести задаток в указанном в настоящем извещении порядке;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- в установленном порядке подать заявку по утвержденной организатором аукциона форме.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Подача заявки на участие осуществляется только посредством интерфейса универсальной торговой платформы АО «Сбербанк-АСТ» торговой секции «Приватизация, аренда и продажа прав» из личного кабинета Заявителя. Необходимо заполнить электронную форму заявки и приложить предусмотренные в извещении файлы документов.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 xml:space="preserve">Инструкция для участника торгов по работе в торговой секции «Приватизация, аренда и продажа прав» универсальной торговой платформы АО «Сбербанк-АСТ» размещена по адресу: </w:t>
      </w:r>
      <w:hyperlink r:id="rId14" w:history="1">
        <w:r w:rsidRPr="00D00378">
          <w:rPr>
            <w:rStyle w:val="a6"/>
            <w:lang w:bidi="ar-SA"/>
          </w:rPr>
          <w:t>http://utp.sberbank-ast.ru/AP/Notice/652/Instructions</w:t>
        </w:r>
      </w:hyperlink>
      <w:r w:rsidRPr="00D00378">
        <w:rPr>
          <w:lang w:bidi="ar-SA"/>
        </w:rPr>
        <w:t>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После заполнения формы подачи заявки, заявку необходимо подписать электронной подписью. Получить сертификаты электронной подписи можно в Авторизованных удостоверяющих центрах. 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Pr="00101491" w:rsidRDefault="00D00378" w:rsidP="00101491">
      <w:pPr>
        <w:widowControl/>
        <w:numPr>
          <w:ilvl w:val="0"/>
          <w:numId w:val="13"/>
        </w:numPr>
        <w:autoSpaceDE/>
        <w:autoSpaceDN/>
        <w:ind w:right="-2"/>
        <w:jc w:val="center"/>
        <w:rPr>
          <w:b/>
          <w:lang w:bidi="ar-SA"/>
        </w:rPr>
      </w:pPr>
      <w:r w:rsidRPr="00D00378">
        <w:rPr>
          <w:b/>
          <w:bCs/>
          <w:lang w:bidi="ar-SA"/>
        </w:rPr>
        <w:t>Порядок внесения задатка и его возврата</w:t>
      </w:r>
    </w:p>
    <w:p w:rsidR="00101491" w:rsidRPr="00D00378" w:rsidRDefault="00101491" w:rsidP="00101491">
      <w:pPr>
        <w:widowControl/>
        <w:autoSpaceDE/>
        <w:autoSpaceDN/>
        <w:ind w:left="1440" w:right="-2"/>
        <w:rPr>
          <w:b/>
          <w:lang w:bidi="ar-SA"/>
        </w:rPr>
      </w:pPr>
    </w:p>
    <w:p w:rsidR="00D00378" w:rsidRPr="00D00378" w:rsidRDefault="00E81FAB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>
        <w:rPr>
          <w:lang w:val="x-none" w:bidi="ar-SA"/>
        </w:rPr>
        <w:t xml:space="preserve"> </w:t>
      </w:r>
      <w:r w:rsidR="00D00378" w:rsidRPr="00D00378">
        <w:rPr>
          <w:lang w:val="x-none" w:bidi="ar-SA"/>
        </w:rPr>
        <w:t>Для участия в аукционе в электронной форме претендент вносит задаток в размере 100%  начальной цены, указанной в извещении о проведении аукциона в электронной форме.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bCs/>
          <w:lang w:val="x-none" w:bidi="ar-SA"/>
        </w:rPr>
        <w:t>Срок внесения задатка на счет Оператора торговой площадки</w:t>
      </w:r>
      <w:r w:rsidRPr="00D00378">
        <w:rPr>
          <w:lang w:val="x-none" w:bidi="ar-SA"/>
        </w:rPr>
        <w:t>:  Денежные средства в сумме задатка должны быть зачислены на лицевой счет Претендента на Универсальной торговой площадке непозднее 00 часов 00 минут (по времени электронной площадки) дня определения участников торгов, указанного в извещении.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В момент подачи заявки на участие и ее регистрации, оператор программными средствами осуществляет блокирование денежных средств в сумме задатка (при их наличии на лицевом счете, открытом на электронной площадке при регистрации).</w:t>
      </w:r>
    </w:p>
    <w:p w:rsidR="00D00378" w:rsidRPr="00D00378" w:rsidRDefault="00D00378" w:rsidP="00E81FAB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 xml:space="preserve"> Если на момент подачи заявки денежных средств в сумме задатка на лицевом счете претендента недостаточно, заявка регистрируется оператором без блокирования задатка на счете. В данном случае, претендент должен обеспечить поступление денежных средств на свой лицевой счет не позднее 00 часов 00 минут (время московское) дня рассмотрения заявок и определения участников торгов, указанного в извещении.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Если по состоянию на 00 часов 00 минут (время московское) даты рассмотрения заявок и определения участников торгов на лицевом счете претендента не будет достаточно денежных средств для осуществления операции блокирования, то продавцу будет направлена информация о не поступлении оператору задатка от такого претендента.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lastRenderedPageBreak/>
        <w:t>С момента подачи заявки на участие до 00 часов 00 минут (время московское) дня определения участников, указанного в извещении, Оператор посредством штатного интерфейса электронной площадки обеспечивает возможность претенденту самостоятельно произвести блокирование задатка на своем лицевом счете на площадке.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bCs/>
          <w:lang w:val="x-none" w:bidi="ar-SA"/>
        </w:rPr>
        <w:t>Банковские реквизиты счета для перечисления задатка:</w:t>
      </w:r>
    </w:p>
    <w:tbl>
      <w:tblPr>
        <w:tblW w:w="101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407"/>
        <w:gridCol w:w="6778"/>
      </w:tblGrid>
      <w:tr w:rsidR="00D00378" w:rsidRPr="00D00378" w:rsidTr="006B50E2">
        <w:trPr>
          <w:trHeight w:val="393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bCs/>
                <w:lang w:bidi="ar-SA"/>
              </w:rPr>
            </w:pPr>
            <w:r w:rsidRPr="00D00378">
              <w:rPr>
                <w:bCs/>
                <w:lang w:bidi="ar-SA"/>
              </w:rPr>
              <w:t>Получатель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</w:p>
        </w:tc>
      </w:tr>
      <w:tr w:rsidR="00D00378" w:rsidRPr="00D00378" w:rsidTr="006B50E2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Наименование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АО "Сбербанк-АСТ"</w:t>
            </w:r>
          </w:p>
        </w:tc>
      </w:tr>
      <w:tr w:rsidR="00D00378" w:rsidRPr="00D00378" w:rsidTr="006B50E2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ИНН: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7707308480</w:t>
            </w:r>
          </w:p>
        </w:tc>
      </w:tr>
      <w:tr w:rsidR="00D00378" w:rsidRPr="00D00378" w:rsidTr="006B50E2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КПП: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770401001</w:t>
            </w:r>
          </w:p>
        </w:tc>
      </w:tr>
      <w:tr w:rsidR="00D00378" w:rsidRPr="00D00378" w:rsidTr="006B50E2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Расчетный счет: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40702810300020038047</w:t>
            </w:r>
          </w:p>
        </w:tc>
      </w:tr>
      <w:tr w:rsidR="00D00378" w:rsidRPr="00D00378" w:rsidTr="006B50E2">
        <w:trPr>
          <w:trHeight w:val="478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bCs/>
                <w:lang w:bidi="ar-SA"/>
              </w:rPr>
            </w:pPr>
            <w:r w:rsidRPr="00D00378">
              <w:rPr>
                <w:bCs/>
                <w:lang w:bidi="ar-SA"/>
              </w:rPr>
              <w:t>Банк получателя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</w:p>
        </w:tc>
      </w:tr>
      <w:tr w:rsidR="00D00378" w:rsidRPr="00D00378" w:rsidTr="006B50E2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Наименование банка: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 xml:space="preserve">ПАО"СБЕРБАНК РОССИИ" </w:t>
            </w:r>
          </w:p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г. МОСКВА</w:t>
            </w:r>
          </w:p>
        </w:tc>
      </w:tr>
      <w:tr w:rsidR="00D00378" w:rsidRPr="00D00378" w:rsidTr="006B50E2">
        <w:trPr>
          <w:trHeight w:val="349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БИК: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044525225</w:t>
            </w:r>
          </w:p>
        </w:tc>
      </w:tr>
      <w:tr w:rsidR="00D00378" w:rsidRPr="00D00378" w:rsidTr="006B50E2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Корреспондентский счет: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30101810400000000225</w:t>
            </w:r>
          </w:p>
        </w:tc>
      </w:tr>
    </w:tbl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 </w:t>
      </w:r>
      <w:r w:rsidRPr="00D00378">
        <w:rPr>
          <w:bCs/>
          <w:lang w:val="x-none" w:bidi="ar-SA"/>
        </w:rPr>
        <w:t>В названии платежа обязательно указать: «</w:t>
      </w:r>
      <w:r w:rsidRPr="00D00378">
        <w:rPr>
          <w:lang w:val="x-none" w:bidi="ar-SA"/>
        </w:rPr>
        <w:t>Перечисление денежных средств в качестве задатка (ИНН плательщика), НДС не облагается».</w:t>
      </w:r>
    </w:p>
    <w:p w:rsidR="00D00378" w:rsidRPr="00D00378" w:rsidRDefault="00E81FAB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>
        <w:rPr>
          <w:lang w:val="x-none" w:bidi="ar-SA"/>
        </w:rPr>
        <w:t xml:space="preserve"> </w:t>
      </w:r>
      <w:r w:rsidR="00D00378" w:rsidRPr="00D00378">
        <w:rPr>
          <w:lang w:val="x-none" w:bidi="ar-SA"/>
        </w:rPr>
        <w:t>Задаток вносится претендентом лично платежом в валюте Российской Федерации и должен поступить на указанный выше счет.</w:t>
      </w:r>
    </w:p>
    <w:p w:rsidR="00D00378" w:rsidRPr="00D00378" w:rsidRDefault="00E81FAB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>
        <w:rPr>
          <w:lang w:val="x-none" w:bidi="ar-SA"/>
        </w:rPr>
        <w:t>   </w:t>
      </w:r>
      <w:r w:rsidR="00D00378" w:rsidRPr="00D00378">
        <w:rPr>
          <w:lang w:val="x-none" w:bidi="ar-SA"/>
        </w:rPr>
        <w:t>В случае отсутствия (не поступления) в указанный срок суммы задатка, обязательства претендента по внесению задатка считаются неисполненными и претендент к участию в аукционе в электронной форме не допускается.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b/>
          <w:u w:val="single"/>
          <w:lang w:bidi="ar-SA"/>
        </w:rPr>
      </w:pPr>
      <w:r w:rsidRPr="00D00378">
        <w:rPr>
          <w:b/>
          <w:u w:val="single"/>
          <w:lang w:bidi="ar-SA"/>
        </w:rPr>
        <w:t>Порядок возврата задатка: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D00378" w:rsidRPr="00D00378" w:rsidRDefault="00D00378" w:rsidP="00E81FAB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Оператор не позднее одного дня, следующего за днем публикации протокола об итогах, прекращает блокирование в отношении денежных средств участников, заблокированных в размере задатка, обеспечения оплаты услуг Оператора на лицевом счете на площадке, за исключением победителя торгов либо единственного участника, с которым заключается договор.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В случае отзыва заявки Претендентом до окончания срока подачи заявок, Оператор в течение одного часа прекращает блокирование в отношении его денежных средств, заблокированных на лицевом счете в размере задатка, обеспечения оплаты услуг Оператора.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В случае отзыва заявки Претендентом до формирования протокола об определении участников, Оператор прекращает блокирование денежных средств такого Претендента в течение одного дня, следующего за днем размещения протокола об определении участников по лоту.</w:t>
      </w:r>
    </w:p>
    <w:p w:rsidR="00D00378" w:rsidRDefault="00D00378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val="x-none" w:bidi="ar-SA"/>
        </w:rPr>
        <w:t xml:space="preserve"> Оператор в течение одного часа после формирования Организатором процедуры протокола об определении участников аукциона прекращает блокирование в отношении денежных средств, заблокированных в размере задатка, обеспечения оплаты услуг Оператора, сбора за участие в аукционе на лицевом счете на площадке не допущенных Претендентов</w:t>
      </w:r>
      <w:r w:rsidR="00E81FAB">
        <w:rPr>
          <w:lang w:bidi="ar-SA"/>
        </w:rPr>
        <w:t>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Pr="00E81FAB" w:rsidRDefault="00D00378" w:rsidP="00E81FAB">
      <w:pPr>
        <w:pStyle w:val="a5"/>
        <w:widowControl/>
        <w:numPr>
          <w:ilvl w:val="0"/>
          <w:numId w:val="13"/>
        </w:numPr>
        <w:autoSpaceDE/>
        <w:autoSpaceDN/>
        <w:ind w:right="-2"/>
        <w:jc w:val="center"/>
        <w:rPr>
          <w:b/>
          <w:lang w:bidi="ar-SA"/>
        </w:rPr>
      </w:pPr>
      <w:r w:rsidRPr="00E81FAB">
        <w:rPr>
          <w:b/>
          <w:lang w:bidi="ar-SA"/>
        </w:rPr>
        <w:t>Перечень представляемых претендентами</w:t>
      </w:r>
      <w:r w:rsidRPr="00E81FAB">
        <w:rPr>
          <w:b/>
          <w:bCs/>
          <w:lang w:bidi="ar-SA"/>
        </w:rPr>
        <w:t xml:space="preserve"> на участие в аукционе в электронной форме</w:t>
      </w:r>
      <w:r w:rsidRPr="00E81FAB">
        <w:rPr>
          <w:b/>
          <w:lang w:bidi="ar-SA"/>
        </w:rPr>
        <w:t xml:space="preserve"> документов и требования к их оформлению</w:t>
      </w:r>
    </w:p>
    <w:p w:rsidR="00D00378" w:rsidRPr="00E81FAB" w:rsidRDefault="00D00378" w:rsidP="00E81FAB">
      <w:pPr>
        <w:widowControl/>
        <w:autoSpaceDE/>
        <w:autoSpaceDN/>
        <w:ind w:right="-2" w:firstLine="567"/>
        <w:jc w:val="center"/>
        <w:rPr>
          <w:b/>
          <w:lang w:bidi="ar-SA"/>
        </w:rPr>
      </w:pPr>
    </w:p>
    <w:p w:rsidR="009B5120" w:rsidRDefault="00D00378" w:rsidP="00D00378">
      <w:pPr>
        <w:widowControl/>
        <w:autoSpaceDE/>
        <w:autoSpaceDN/>
        <w:ind w:right="-2" w:firstLine="567"/>
        <w:jc w:val="both"/>
        <w:rPr>
          <w:bCs/>
          <w:lang w:bidi="ar-SA"/>
        </w:rPr>
      </w:pPr>
      <w:r w:rsidRPr="00D00378">
        <w:rPr>
          <w:bCs/>
          <w:lang w:val="x-none" w:bidi="ar-SA"/>
        </w:rPr>
        <w:t xml:space="preserve">  </w:t>
      </w:r>
      <w:r w:rsidR="009B5120" w:rsidRPr="009B5120">
        <w:rPr>
          <w:bCs/>
          <w:lang w:val="x-none" w:bidi="ar-SA"/>
        </w:rPr>
        <w:t>Участниками</w:t>
      </w:r>
      <w:r w:rsidR="009B5120">
        <w:rPr>
          <w:bCs/>
          <w:lang w:bidi="ar-SA"/>
        </w:rPr>
        <w:t xml:space="preserve"> (претендентами)</w:t>
      </w:r>
      <w:r w:rsidR="009B5120" w:rsidRPr="009B5120">
        <w:rPr>
          <w:bCs/>
          <w:lang w:val="x-none" w:bidi="ar-SA"/>
        </w:rPr>
        <w:t xml:space="preserve"> аукциона, проводимого в случае, предусмотренном пунктом 7 статьи 39.18 </w:t>
      </w:r>
      <w:r w:rsidR="009B5120">
        <w:rPr>
          <w:bCs/>
          <w:lang w:bidi="ar-SA"/>
        </w:rPr>
        <w:t>Земельного кодекса Российской Федерации</w:t>
      </w:r>
      <w:r w:rsidR="009B5120" w:rsidRPr="009B5120">
        <w:rPr>
          <w:bCs/>
          <w:lang w:val="x-none" w:bidi="ar-SA"/>
        </w:rPr>
        <w:t>, могут являться только граждане</w:t>
      </w:r>
      <w:r w:rsidR="009B5120">
        <w:rPr>
          <w:bCs/>
          <w:lang w:bidi="ar-SA"/>
        </w:rPr>
        <w:t xml:space="preserve"> в соответствии с пунктом </w:t>
      </w:r>
      <w:r w:rsidR="009B5120" w:rsidRPr="009B5120">
        <w:rPr>
          <w:bCs/>
          <w:lang w:bidi="ar-SA"/>
        </w:rPr>
        <w:t>10 статьи 39.11 Земельного кодекса</w:t>
      </w:r>
      <w:r w:rsidR="009B5120">
        <w:rPr>
          <w:bCs/>
          <w:lang w:bidi="ar-SA"/>
        </w:rPr>
        <w:t xml:space="preserve"> Российской Федерации</w:t>
      </w:r>
      <w:r w:rsidR="009B5120" w:rsidRPr="009B5120">
        <w:rPr>
          <w:bCs/>
          <w:lang w:bidi="ar-SA"/>
        </w:rPr>
        <w:t>.</w:t>
      </w:r>
      <w:r w:rsidR="009B5120">
        <w:rPr>
          <w:bCs/>
          <w:lang w:bidi="ar-SA"/>
        </w:rPr>
        <w:t xml:space="preserve"> 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bCs/>
          <w:lang w:val="x-none" w:bidi="ar-SA"/>
        </w:rPr>
      </w:pPr>
      <w:r w:rsidRPr="00D00378">
        <w:rPr>
          <w:bCs/>
          <w:lang w:val="x-none" w:bidi="ar-SA"/>
        </w:rPr>
        <w:lastRenderedPageBreak/>
        <w:t xml:space="preserve">Для участия в аукционе претенденты подают заявку путем заполнения ее электронной формы, размещенной в открытой части электронной площадки, с приложением электронных образов следующих документов: 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1) заявка на участие в аукционе по установленной форме;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2) скан-копия паспорта заявителя (все страницы с 1 по 20);</w:t>
      </w:r>
    </w:p>
    <w:p w:rsidR="00BE785E" w:rsidRDefault="00D00378" w:rsidP="00D00378">
      <w:pPr>
        <w:widowControl/>
        <w:autoSpaceDE/>
        <w:autoSpaceDN/>
        <w:ind w:right="-2" w:firstLine="567"/>
        <w:jc w:val="both"/>
        <w:rPr>
          <w:bCs/>
          <w:lang w:val="x-none" w:bidi="ar-SA"/>
        </w:rPr>
      </w:pPr>
      <w:r w:rsidRPr="00D00378">
        <w:rPr>
          <w:lang w:bidi="ar-SA"/>
        </w:rPr>
        <w:t xml:space="preserve">3) </w:t>
      </w:r>
      <w:r w:rsidR="00BE785E">
        <w:rPr>
          <w:lang w:bidi="ar-SA"/>
        </w:rPr>
        <w:t>в</w:t>
      </w:r>
      <w:r w:rsidR="00BE785E" w:rsidRPr="00BE785E">
        <w:rPr>
          <w:lang w:bidi="ar-SA"/>
        </w:rPr>
        <w:t xml:space="preserve">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</w:t>
      </w:r>
      <w:r w:rsidR="009B5120">
        <w:rPr>
          <w:lang w:bidi="ar-SA"/>
        </w:rPr>
        <w:t xml:space="preserve">, </w:t>
      </w:r>
      <w:r w:rsidR="009B5120" w:rsidRPr="00D00378">
        <w:rPr>
          <w:lang w:bidi="ar-SA"/>
        </w:rPr>
        <w:t xml:space="preserve">копии документов, удостоверяющих личность </w:t>
      </w:r>
      <w:r w:rsidR="009B5120">
        <w:rPr>
          <w:lang w:bidi="ar-SA"/>
        </w:rPr>
        <w:t>представителя.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bCs/>
          <w:lang w:val="x-none" w:bidi="ar-SA"/>
        </w:rPr>
        <w:t xml:space="preserve"> Подача заявки осуществляется только посредством интерфейса электронной площадки </w:t>
      </w:r>
      <w:hyperlink r:id="rId15" w:history="1">
        <w:r w:rsidRPr="00D00378">
          <w:rPr>
            <w:rStyle w:val="a6"/>
            <w:lang w:val="x-none" w:bidi="ar-SA"/>
          </w:rPr>
          <w:t>http://utp.sberbank-ast.ru</w:t>
        </w:r>
      </w:hyperlink>
      <w:r w:rsidRPr="00D00378">
        <w:rPr>
          <w:lang w:val="x-none" w:bidi="ar-SA"/>
        </w:rPr>
        <w:t>(торговая секция «Приватизация, аренда и продажа прав») из личного кабинета претендента.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 xml:space="preserve">   Типовая форма заявки на участие в электронном аукционе размещена на официальном сайте Российской Федерации для размещения информации о проведении торгов:  </w:t>
      </w:r>
      <w:hyperlink r:id="rId16" w:history="1">
        <w:r w:rsidRPr="00D00378">
          <w:rPr>
            <w:rStyle w:val="a6"/>
            <w:bCs/>
            <w:lang w:bidi="ar-SA"/>
          </w:rPr>
          <w:t>https://torgi.gov.ru/</w:t>
        </w:r>
      </w:hyperlink>
      <w:r w:rsidRPr="00D00378">
        <w:rPr>
          <w:lang w:bidi="ar-SA"/>
        </w:rPr>
        <w:t>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Одно лицо имеет право подать только одну заявку на аукцион.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Заявки подаются на электронную площадку, начиная с даты начала приема заявок до времени и даты окончания приема заявок, указанных в извещении.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 xml:space="preserve">При приеме заявок от претендентов оператор электронной площадки регистрирует заявки и прилагаемые к ним документы в журнале приема заявок и обеспечивает конфиденциальность данных о претендентах и участниках, за исключением случая направления электронных документов организатору аукциона. 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Претендент вправе отозвать заявку на участие в аукционе до дня окончания срока приема заявок путем направления уведомления об отзыве заявки на электронную площадку.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Изменение заявки допускается только путем подачи претендентом новой заявки в установленные в извещении сроки о проведении электронного аукциона, при этом первоначальная заявка должна быть отозвана.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E81FAB" w:rsidRPr="00E81FAB" w:rsidRDefault="00E81FAB" w:rsidP="00E81FAB">
      <w:pPr>
        <w:pStyle w:val="a5"/>
        <w:widowControl/>
        <w:numPr>
          <w:ilvl w:val="0"/>
          <w:numId w:val="13"/>
        </w:numPr>
        <w:autoSpaceDE/>
        <w:autoSpaceDN/>
        <w:ind w:right="-2"/>
        <w:jc w:val="center"/>
        <w:rPr>
          <w:b/>
          <w:lang w:bidi="ar-SA"/>
        </w:rPr>
      </w:pPr>
      <w:r w:rsidRPr="00E81FAB">
        <w:rPr>
          <w:b/>
          <w:lang w:bidi="ar-SA"/>
        </w:rPr>
        <w:t>Условия допуска и отказа в допуске к участию в аукционе.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К участию в аукционе допускаются претенденты, признанные   Организатором аукциона в соответствии с Земельным кодексом участниками.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bCs/>
          <w:lang w:bidi="ar-SA"/>
        </w:rPr>
      </w:pPr>
      <w:r w:rsidRPr="00E81FAB">
        <w:rPr>
          <w:lang w:bidi="ar-SA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Заявитель не допускается к участию в аукционе по следующим основаниям: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2) непоступление задатка на дату рассмотрения заявок на участие в аукционе;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 xml:space="preserve"> 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электронном аукционе подписывается организатором аукциона не позднее чем в течение одного дня со дня их рассмотрения. </w:t>
      </w:r>
      <w:r w:rsidRPr="00E81FAB">
        <w:rPr>
          <w:lang w:bidi="ar-SA"/>
        </w:rPr>
        <w:lastRenderedPageBreak/>
        <w:t>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 xml:space="preserve"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протокола. 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E81FAB" w:rsidRPr="00E81FAB" w:rsidRDefault="00E81FAB" w:rsidP="00E81FAB">
      <w:pPr>
        <w:pStyle w:val="a5"/>
        <w:widowControl/>
        <w:numPr>
          <w:ilvl w:val="0"/>
          <w:numId w:val="13"/>
        </w:numPr>
        <w:autoSpaceDE/>
        <w:autoSpaceDN/>
        <w:ind w:right="-2"/>
        <w:jc w:val="center"/>
        <w:rPr>
          <w:b/>
          <w:lang w:bidi="ar-SA"/>
        </w:rPr>
      </w:pPr>
      <w:r w:rsidRPr="00E81FAB">
        <w:rPr>
          <w:b/>
          <w:lang w:bidi="ar-SA"/>
        </w:rPr>
        <w:t>Порядок проведения аукциона в электронной форме, определения его победителя и подведения итогов аукциона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b/>
          <w:lang w:bidi="ar-SA"/>
        </w:rPr>
      </w:pP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bCs/>
          <w:lang w:bidi="ar-SA"/>
        </w:rPr>
      </w:pPr>
      <w:r w:rsidRPr="00E81FAB">
        <w:rPr>
          <w:lang w:bidi="ar-SA"/>
        </w:rPr>
        <w:t xml:space="preserve">Осуществляется в соответствии с регламентом </w:t>
      </w:r>
      <w:r w:rsidRPr="00E81FAB">
        <w:rPr>
          <w:bCs/>
          <w:lang w:bidi="ar-SA"/>
        </w:rPr>
        <w:t>торговой секции «Приватизация, аренда и продажа прав» универсальной торговой платформы АО «Сбербанк-АСТ».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Подача предложений в торговом зале возможна только в случае наличия двух или более допущенных участников. В установленные дату и время начала проведения торгов у участника, допущенного к торгам, появляется возможность войти в торговый зал и принять участие в торгах. Подача предложений о цене осуществляется в личном кабинете участника.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Аукцион в электронной форме проводится в указанные в извещении день и час путем последовательного повышения участниками начальной цены предмета аукциона на величину, равную величине «шага аукциона».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Аукцион проводится путем повышения начальной цены на «шаг аукциона» в соответствии с требованиями, установленными законодательством, регулирующим земельные отношения.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 xml:space="preserve">«Шаг аукциона» в отношении лота установлен в извещении и не изменяется в течение всего аукциона. 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Время для подачи предложений о цене определено регламентом торговой секции «Приватизация, аренда и продажа прав». Ход проведения аукциона фиксируется Оператором электронной площадки.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1) предложение о цене предмета аукциона увеличивает текущее максимальное предложение о цене предмета аукциона на величину «шага аукциона»;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Время ожидания предложения участника аукциона в электронной форме о цене предмета аукциона составляет десять минут. При поступлении предложения участника аукциона в электронной форме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в электронной форме завершается.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Аукцион признается несостоявшимся в случаях, предусмотренных законодательством, регулирующим земельные отношения, в том числе, если: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- по окончании срока подачи заявок была подана только одна заявка;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- по окончании срока подачи заявок не подано ни одной заявки;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- на основании результатов рассмотрения заявок принято решение об отказе в допуске к участию в аукционе всех заявителей на участие в аукционе;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 xml:space="preserve">- на основании результатов рассмотрения заявок принято решение </w:t>
      </w:r>
      <w:r w:rsidR="00C74DFC">
        <w:rPr>
          <w:lang w:bidi="ar-SA"/>
        </w:rPr>
        <w:t xml:space="preserve">о допуске </w:t>
      </w:r>
      <w:r w:rsidR="00C74DFC" w:rsidRPr="00E81FAB">
        <w:rPr>
          <w:lang w:bidi="ar-SA"/>
        </w:rPr>
        <w:t>к</w:t>
      </w:r>
      <w:r w:rsidRPr="00E81FAB">
        <w:rPr>
          <w:lang w:bidi="ar-SA"/>
        </w:rPr>
        <w:t xml:space="preserve"> участию в аукционе и признании участником аукциона только одного </w:t>
      </w:r>
      <w:r w:rsidR="00C74DFC">
        <w:rPr>
          <w:lang w:bidi="ar-SA"/>
        </w:rPr>
        <w:t>заявителя</w:t>
      </w:r>
      <w:r w:rsidRPr="00E81FAB">
        <w:rPr>
          <w:lang w:bidi="ar-SA"/>
        </w:rPr>
        <w:t xml:space="preserve"> на участие в аукционе.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 xml:space="preserve"> Результаты аукциона в электронной форме оформляются протоколом, который составляется и подписывается организатором аукциона не позднее одного рабочего дня со дня проведения аукциона.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C74DFC" w:rsidRDefault="00C74DFC" w:rsidP="00C74DFC">
      <w:pPr>
        <w:pStyle w:val="a5"/>
        <w:widowControl/>
        <w:numPr>
          <w:ilvl w:val="0"/>
          <w:numId w:val="13"/>
        </w:numPr>
        <w:adjustRightInd w:val="0"/>
        <w:ind w:left="0" w:firstLine="567"/>
        <w:jc w:val="center"/>
        <w:rPr>
          <w:b/>
          <w:sz w:val="20"/>
          <w:szCs w:val="20"/>
          <w:lang w:bidi="ar-SA"/>
        </w:rPr>
      </w:pPr>
      <w:r>
        <w:rPr>
          <w:bCs/>
          <w:sz w:val="24"/>
          <w:szCs w:val="24"/>
          <w:lang w:bidi="ar-SA"/>
        </w:rPr>
        <w:t xml:space="preserve"> </w:t>
      </w:r>
      <w:r w:rsidRPr="00C74DFC">
        <w:rPr>
          <w:bCs/>
          <w:sz w:val="24"/>
          <w:szCs w:val="24"/>
          <w:lang w:bidi="ar-SA"/>
        </w:rPr>
        <w:t>С</w:t>
      </w:r>
      <w:r w:rsidRPr="00C74DFC">
        <w:rPr>
          <w:b/>
          <w:sz w:val="20"/>
          <w:szCs w:val="20"/>
          <w:lang w:bidi="ar-SA"/>
        </w:rPr>
        <w:t xml:space="preserve">рок заключения договора </w:t>
      </w:r>
    </w:p>
    <w:p w:rsidR="00C74DFC" w:rsidRPr="00C74DFC" w:rsidRDefault="00C74DFC" w:rsidP="00C74DFC">
      <w:pPr>
        <w:widowControl/>
        <w:adjustRightInd w:val="0"/>
        <w:jc w:val="center"/>
        <w:rPr>
          <w:b/>
          <w:sz w:val="20"/>
          <w:szCs w:val="20"/>
          <w:lang w:bidi="ar-SA"/>
        </w:rPr>
      </w:pPr>
    </w:p>
    <w:p w:rsidR="00C74DFC" w:rsidRPr="00C74DFC" w:rsidRDefault="00C74DFC" w:rsidP="00C74DFC">
      <w:pPr>
        <w:widowControl/>
        <w:adjustRightInd w:val="0"/>
        <w:ind w:firstLine="567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В случае если аукцион признан несостоявшимся по причине подачи единственной заявки на участие в аукционе, либо признания участником аукциона только одного претендента, допущенного к участию в аукционе, договор заключается с участником, подавшим единственную заявку, либо с единственным претендентом, допущенным к участию в аукционе на условиях и по цене, которая предусмотрена извещением о проведении аукциона </w:t>
      </w:r>
      <w:r w:rsidRPr="00C74DFC">
        <w:rPr>
          <w:sz w:val="20"/>
          <w:szCs w:val="20"/>
          <w:lang w:eastAsia="en-US" w:bidi="ar-SA"/>
        </w:rPr>
        <w:t>в электронной форме</w:t>
      </w:r>
      <w:r w:rsidRPr="00C74DFC">
        <w:rPr>
          <w:sz w:val="20"/>
          <w:szCs w:val="20"/>
          <w:lang w:bidi="ar-SA"/>
        </w:rPr>
        <w:t xml:space="preserve">, но не менее начальной цены договора, указанной в извещении о проведении аукциона </w:t>
      </w:r>
      <w:r w:rsidRPr="00C74DFC">
        <w:rPr>
          <w:sz w:val="20"/>
          <w:szCs w:val="20"/>
          <w:lang w:eastAsia="en-US" w:bidi="ar-SA"/>
        </w:rPr>
        <w:t>в электронной форме</w:t>
      </w:r>
      <w:r w:rsidRPr="00C74DFC">
        <w:rPr>
          <w:sz w:val="20"/>
          <w:szCs w:val="20"/>
          <w:lang w:bidi="ar-SA"/>
        </w:rPr>
        <w:t>.</w:t>
      </w:r>
    </w:p>
    <w:p w:rsidR="00C74DFC" w:rsidRPr="00C74DFC" w:rsidRDefault="00C74DFC" w:rsidP="00C74DFC">
      <w:pPr>
        <w:widowControl/>
        <w:autoSpaceDE/>
        <w:autoSpaceDN/>
        <w:ind w:firstLine="540"/>
        <w:contextualSpacing/>
        <w:jc w:val="both"/>
        <w:rPr>
          <w:rFonts w:eastAsia="Calibri"/>
          <w:sz w:val="20"/>
          <w:szCs w:val="20"/>
          <w:lang w:val="x-none" w:eastAsia="x-none" w:bidi="ar-SA"/>
        </w:rPr>
      </w:pPr>
      <w:r w:rsidRPr="00C74DFC">
        <w:rPr>
          <w:rFonts w:eastAsia="Calibri"/>
          <w:sz w:val="20"/>
          <w:szCs w:val="20"/>
          <w:lang w:val="x-none" w:eastAsia="x-none" w:bidi="ar-SA"/>
        </w:rPr>
        <w:lastRenderedPageBreak/>
        <w:t xml:space="preserve">Договор </w:t>
      </w:r>
      <w:r>
        <w:rPr>
          <w:rFonts w:eastAsia="Calibri"/>
          <w:sz w:val="20"/>
          <w:szCs w:val="20"/>
          <w:lang w:eastAsia="x-none" w:bidi="ar-SA"/>
        </w:rPr>
        <w:t>купли-продажи</w:t>
      </w:r>
      <w:r w:rsidRPr="00C74DFC">
        <w:rPr>
          <w:rFonts w:eastAsia="Calibri"/>
          <w:sz w:val="20"/>
          <w:szCs w:val="20"/>
          <w:lang w:val="x-none" w:eastAsia="x-none" w:bidi="ar-SA"/>
        </w:rPr>
        <w:t xml:space="preserve"> земельного участка с победителем аукциона </w:t>
      </w:r>
      <w:r w:rsidRPr="00C74DFC">
        <w:rPr>
          <w:rFonts w:eastAsia="Calibri"/>
          <w:sz w:val="20"/>
          <w:szCs w:val="20"/>
          <w:lang w:val="x-none" w:eastAsia="en-US" w:bidi="ar-SA"/>
        </w:rPr>
        <w:t xml:space="preserve">в электронной форме </w:t>
      </w:r>
      <w:r w:rsidRPr="00C74DFC">
        <w:rPr>
          <w:rFonts w:eastAsia="Calibri"/>
          <w:sz w:val="20"/>
          <w:szCs w:val="20"/>
          <w:lang w:val="x-none" w:eastAsia="x-none" w:bidi="ar-SA"/>
        </w:rPr>
        <w:t>заключается с Управление муниципальным имуществом, архитектурой и градостроительством Администрации Муниципального образования  Алапаевское.</w:t>
      </w:r>
    </w:p>
    <w:p w:rsidR="00C74DFC" w:rsidRPr="00C74DFC" w:rsidRDefault="00C74DFC" w:rsidP="00C74DFC">
      <w:pPr>
        <w:widowControl/>
        <w:adjustRightInd w:val="0"/>
        <w:ind w:firstLine="567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С проектом договора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 можно ознакомиться на официальном сайте Российской Федерации для размещения информации о проведении торгов </w:t>
      </w:r>
      <w:hyperlink r:id="rId17" w:history="1">
        <w:r w:rsidRPr="00C74DFC">
          <w:rPr>
            <w:bCs/>
            <w:sz w:val="20"/>
            <w:szCs w:val="20"/>
            <w:lang w:bidi="ar-SA"/>
          </w:rPr>
          <w:t>https://torgi.gov.ru/</w:t>
        </w:r>
      </w:hyperlink>
      <w:r>
        <w:rPr>
          <w:sz w:val="20"/>
          <w:szCs w:val="20"/>
          <w:lang w:bidi="ar-SA"/>
        </w:rPr>
        <w:t xml:space="preserve"> </w:t>
      </w:r>
      <w:r w:rsidRPr="00C74DFC">
        <w:rPr>
          <w:sz w:val="20"/>
          <w:szCs w:val="20"/>
          <w:lang w:bidi="ar-SA"/>
        </w:rPr>
        <w:t>вложение во вкладке «Документы», сайте администрации Муниципального образования Алапаевское –</w:t>
      </w:r>
      <w:r w:rsidRPr="00C74DFC">
        <w:rPr>
          <w:bCs/>
          <w:sz w:val="20"/>
          <w:szCs w:val="20"/>
          <w:lang w:bidi="ar-SA"/>
        </w:rPr>
        <w:t xml:space="preserve"> </w:t>
      </w:r>
      <w:hyperlink r:id="rId18" w:history="1">
        <w:r w:rsidRPr="004B375A">
          <w:rPr>
            <w:rStyle w:val="a6"/>
            <w:bCs/>
            <w:sz w:val="20"/>
            <w:szCs w:val="20"/>
            <w:lang w:bidi="ar-SA"/>
          </w:rPr>
          <w:t>https://alapaevskoe.ru/</w:t>
        </w:r>
      </w:hyperlink>
      <w:r w:rsidRPr="00C74DFC">
        <w:rPr>
          <w:bCs/>
          <w:sz w:val="20"/>
          <w:szCs w:val="20"/>
          <w:lang w:bidi="ar-SA"/>
        </w:rPr>
        <w:t>,</w:t>
      </w:r>
      <w:r>
        <w:rPr>
          <w:bCs/>
          <w:sz w:val="20"/>
          <w:szCs w:val="20"/>
          <w:lang w:bidi="ar-SA"/>
        </w:rPr>
        <w:t xml:space="preserve"> </w:t>
      </w:r>
    </w:p>
    <w:p w:rsidR="00C74DFC" w:rsidRPr="00C74DFC" w:rsidRDefault="00C74DFC" w:rsidP="00C74DFC">
      <w:pPr>
        <w:widowControl/>
        <w:adjustRightInd w:val="0"/>
        <w:ind w:firstLine="567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Не допускается заключение договора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участка, находящегося в государственной или муниципальной собственности, не соответствующего условиям, предусмотренным извещением о проведении аукциона </w:t>
      </w:r>
      <w:r w:rsidRPr="00C74DFC">
        <w:rPr>
          <w:sz w:val="20"/>
          <w:szCs w:val="20"/>
          <w:lang w:eastAsia="en-US" w:bidi="ar-SA"/>
        </w:rPr>
        <w:t>в электронной форме</w:t>
      </w:r>
      <w:r w:rsidRPr="00C74DFC">
        <w:rPr>
          <w:sz w:val="20"/>
          <w:szCs w:val="20"/>
          <w:lang w:bidi="ar-SA"/>
        </w:rPr>
        <w:t xml:space="preserve">, а также сведениям, содержащимся в протоколе рассмотрения заявок на участие в аукционе, в случае, если аукцион признан несостоявшимся, или в протоколе о результатах аукциона </w:t>
      </w:r>
      <w:r w:rsidRPr="00C74DFC">
        <w:rPr>
          <w:sz w:val="20"/>
          <w:szCs w:val="20"/>
          <w:lang w:eastAsia="en-US" w:bidi="ar-SA"/>
        </w:rPr>
        <w:t>в электронной форме</w:t>
      </w:r>
      <w:r w:rsidRPr="00C74DFC">
        <w:rPr>
          <w:sz w:val="20"/>
          <w:szCs w:val="20"/>
          <w:lang w:bidi="ar-SA"/>
        </w:rPr>
        <w:t>.</w:t>
      </w:r>
    </w:p>
    <w:p w:rsidR="00C74DFC" w:rsidRPr="00C74DFC" w:rsidRDefault="00C74DFC" w:rsidP="00C74DFC">
      <w:pPr>
        <w:widowControl/>
        <w:adjustRightInd w:val="0"/>
        <w:ind w:firstLine="567"/>
        <w:jc w:val="both"/>
        <w:rPr>
          <w:sz w:val="20"/>
          <w:szCs w:val="20"/>
          <w:lang w:bidi="ar-SA"/>
        </w:rPr>
      </w:pPr>
      <w:bookmarkStart w:id="1" w:name="_Hlk158195141"/>
      <w:r w:rsidRPr="00C74DFC">
        <w:rPr>
          <w:sz w:val="20"/>
          <w:szCs w:val="20"/>
          <w:lang w:bidi="ar-SA"/>
        </w:rPr>
        <w:t xml:space="preserve">По результатам проведения аукциона </w:t>
      </w:r>
      <w:r w:rsidRPr="00C74DFC">
        <w:rPr>
          <w:sz w:val="20"/>
          <w:szCs w:val="20"/>
          <w:lang w:eastAsia="en-US" w:bidi="ar-SA"/>
        </w:rPr>
        <w:t xml:space="preserve">в электронной форме </w:t>
      </w:r>
      <w:r w:rsidRPr="00C74DFC">
        <w:rPr>
          <w:sz w:val="20"/>
          <w:szCs w:val="20"/>
          <w:lang w:bidi="ar-SA"/>
        </w:rPr>
        <w:t xml:space="preserve">не допускается заключение договора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участка, находящегося в государственной или муниципальной собственности, ранее чем через десять дней со дня размещения информации о результатах аукциона на официальном сайте.</w:t>
      </w:r>
    </w:p>
    <w:bookmarkEnd w:id="1"/>
    <w:p w:rsidR="00C74DFC" w:rsidRPr="00C74DFC" w:rsidRDefault="00C74DFC" w:rsidP="00C74DFC">
      <w:pPr>
        <w:widowControl/>
        <w:adjustRightInd w:val="0"/>
        <w:ind w:firstLine="567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По результатам проведения аукциона </w:t>
      </w:r>
      <w:r w:rsidRPr="00C74DFC">
        <w:rPr>
          <w:sz w:val="20"/>
          <w:szCs w:val="20"/>
          <w:lang w:eastAsia="en-US" w:bidi="ar-SA"/>
        </w:rPr>
        <w:t xml:space="preserve">в электронной форме </w:t>
      </w:r>
      <w:r w:rsidRPr="00C74DFC">
        <w:rPr>
          <w:sz w:val="20"/>
          <w:szCs w:val="20"/>
          <w:lang w:bidi="ar-SA"/>
        </w:rPr>
        <w:t xml:space="preserve">договор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участка, находящегося в государственной или муниципальной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 w:rsidR="00C74DFC" w:rsidRPr="00C74DFC" w:rsidRDefault="00C74DFC" w:rsidP="00C74DFC">
      <w:pPr>
        <w:widowControl/>
        <w:adjustRightInd w:val="0"/>
        <w:ind w:firstLine="567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Задаток, внесенный лицом, с которым Управлением заключается договор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участка, засчитывается в счет </w:t>
      </w:r>
      <w:r>
        <w:rPr>
          <w:sz w:val="20"/>
          <w:szCs w:val="20"/>
          <w:lang w:bidi="ar-SA"/>
        </w:rPr>
        <w:t>стоимости</w:t>
      </w:r>
      <w:r w:rsidRPr="00C74DFC">
        <w:rPr>
          <w:sz w:val="20"/>
          <w:szCs w:val="20"/>
          <w:lang w:bidi="ar-SA"/>
        </w:rPr>
        <w:t xml:space="preserve"> платы за него. Задатки, внесенные лицами, не заключившими в установленном законом порядке договор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участка, вследствие уклонения от заключения указанного договора, не возвращаются.</w:t>
      </w:r>
    </w:p>
    <w:p w:rsidR="00C74DFC" w:rsidRPr="00C74DFC" w:rsidRDefault="00C74DFC" w:rsidP="00C74DFC">
      <w:pPr>
        <w:widowControl/>
        <w:autoSpaceDE/>
        <w:autoSpaceDN/>
        <w:ind w:firstLine="708"/>
        <w:jc w:val="both"/>
        <w:rPr>
          <w:bCs/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Информация и условия проведения аукциона публикуются на официальном сайте торгов - </w:t>
      </w:r>
      <w:hyperlink r:id="rId19" w:history="1">
        <w:r w:rsidRPr="004B375A">
          <w:rPr>
            <w:rStyle w:val="a6"/>
            <w:bCs/>
            <w:sz w:val="20"/>
            <w:szCs w:val="20"/>
            <w:lang w:bidi="ar-SA"/>
          </w:rPr>
          <w:t>https://torgi.gov.ru/</w:t>
        </w:r>
      </w:hyperlink>
      <w:r>
        <w:rPr>
          <w:bCs/>
          <w:sz w:val="20"/>
          <w:szCs w:val="20"/>
          <w:u w:val="single"/>
          <w:lang w:bidi="ar-SA"/>
        </w:rPr>
        <w:t xml:space="preserve"> </w:t>
      </w:r>
      <w:r w:rsidRPr="00C74DFC">
        <w:rPr>
          <w:sz w:val="20"/>
          <w:szCs w:val="20"/>
          <w:lang w:bidi="ar-SA"/>
        </w:rPr>
        <w:t>в сети «Интернет», сайте администрации Муниципального образования Алапаевское –</w:t>
      </w:r>
      <w:r w:rsidRPr="00C74DFC">
        <w:rPr>
          <w:bCs/>
          <w:sz w:val="20"/>
          <w:szCs w:val="20"/>
          <w:lang w:bidi="ar-SA"/>
        </w:rPr>
        <w:t xml:space="preserve"> https://alapaevskoe.ru/, </w:t>
      </w:r>
      <w:r w:rsidRPr="00C74DFC">
        <w:rPr>
          <w:sz w:val="20"/>
          <w:szCs w:val="20"/>
          <w:lang w:bidi="ar-SA"/>
        </w:rPr>
        <w:t xml:space="preserve">на сайте Оператора электронной площадки - </w:t>
      </w:r>
      <w:hyperlink r:id="rId20" w:history="1">
        <w:r w:rsidRPr="00C74DFC">
          <w:rPr>
            <w:bCs/>
            <w:sz w:val="20"/>
            <w:szCs w:val="20"/>
            <w:lang w:bidi="ar-SA"/>
          </w:rPr>
          <w:t>http://utp.sberbank-ast.ru</w:t>
        </w:r>
      </w:hyperlink>
      <w:r>
        <w:rPr>
          <w:sz w:val="20"/>
          <w:szCs w:val="20"/>
          <w:lang w:bidi="ar-SA"/>
        </w:rPr>
        <w:t xml:space="preserve">. </w:t>
      </w:r>
    </w:p>
    <w:p w:rsidR="00C74DFC" w:rsidRPr="00C74DFC" w:rsidRDefault="00C74DFC" w:rsidP="00C74DFC">
      <w:pPr>
        <w:widowControl/>
        <w:autoSpaceDE/>
        <w:autoSpaceDN/>
        <w:ind w:firstLine="708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 Ознакомиться с правилами проведения аукциона, в том числе с проектом договора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 и получить дополнительную информацию о земельном участке можно с момента публикации по рабочим дням с 08.00 до 17.00, (обеденный перерыв с 12.00 до 12.48)  (по местному времени) по адресу: Свердловская область, город Алапаевск, ул. Р.Люксембург,31, кабинет № 10 по телефонам 8 (34346) 3-40-41.</w:t>
      </w:r>
    </w:p>
    <w:p w:rsidR="00C74DFC" w:rsidRPr="00C74DFC" w:rsidRDefault="00C74DFC" w:rsidP="00C74DFC">
      <w:pPr>
        <w:widowControl/>
        <w:autoSpaceDE/>
        <w:autoSpaceDN/>
        <w:ind w:firstLine="708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>Дата, время и порядок осмотра земельных участков на местности: в рабочее время, по предварительному согласованию с представителем Управления муниципальным имуществом, архитектурой и градостроительством Администрации муниципального образования Алапаевское, в течение срока подачи заявок на участие в аукционе.</w:t>
      </w:r>
    </w:p>
    <w:p w:rsidR="00C74DFC" w:rsidRPr="00C74DFC" w:rsidRDefault="00C74DFC" w:rsidP="00C74DFC">
      <w:pPr>
        <w:widowControl/>
        <w:autoSpaceDE/>
        <w:autoSpaceDN/>
        <w:jc w:val="both"/>
        <w:rPr>
          <w:sz w:val="24"/>
          <w:szCs w:val="24"/>
          <w:lang w:bidi="ar-SA"/>
        </w:rPr>
      </w:pPr>
    </w:p>
    <w:p w:rsidR="00C74DFC" w:rsidRPr="00C74DFC" w:rsidRDefault="00C74DFC" w:rsidP="00C74DFC">
      <w:pPr>
        <w:widowControl/>
        <w:autoSpaceDE/>
        <w:autoSpaceDN/>
        <w:jc w:val="both"/>
        <w:rPr>
          <w:sz w:val="24"/>
          <w:szCs w:val="24"/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026081" w:rsidRDefault="00026081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026081" w:rsidRDefault="00026081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026081" w:rsidRDefault="00026081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026081" w:rsidRDefault="00026081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5C5757" w:rsidRDefault="005C5757" w:rsidP="00CA27DA">
      <w:pPr>
        <w:widowControl/>
        <w:autoSpaceDE/>
        <w:autoSpaceDN/>
        <w:ind w:right="-2"/>
        <w:jc w:val="both"/>
        <w:rPr>
          <w:lang w:bidi="ar-SA"/>
        </w:rPr>
      </w:pPr>
    </w:p>
    <w:p w:rsidR="00CA27DA" w:rsidRDefault="00CA27DA" w:rsidP="00CA27DA">
      <w:pPr>
        <w:widowControl/>
        <w:autoSpaceDE/>
        <w:autoSpaceDN/>
        <w:ind w:right="-2"/>
        <w:jc w:val="both"/>
        <w:rPr>
          <w:lang w:bidi="ar-SA"/>
        </w:rPr>
      </w:pPr>
    </w:p>
    <w:p w:rsidR="005C5757" w:rsidRDefault="005C5757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C74DFC">
      <w:pPr>
        <w:widowControl/>
        <w:autoSpaceDE/>
        <w:autoSpaceDN/>
        <w:ind w:right="-2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C74DFC" w:rsidRPr="00C74DFC" w:rsidRDefault="00C74DFC" w:rsidP="00C74DFC">
      <w:pPr>
        <w:widowControl/>
        <w:autoSpaceDE/>
        <w:autoSpaceDN/>
        <w:ind w:firstLine="708"/>
        <w:jc w:val="right"/>
        <w:rPr>
          <w:sz w:val="24"/>
          <w:szCs w:val="24"/>
          <w:lang w:bidi="ar-SA"/>
        </w:rPr>
      </w:pPr>
      <w:r w:rsidRPr="00C74DFC">
        <w:rPr>
          <w:sz w:val="24"/>
          <w:szCs w:val="24"/>
          <w:lang w:bidi="ar-SA"/>
        </w:rPr>
        <w:t>Приложение № 1</w:t>
      </w:r>
    </w:p>
    <w:p w:rsidR="00C74DFC" w:rsidRPr="00C74DFC" w:rsidRDefault="00C74DFC" w:rsidP="00C74DFC">
      <w:pPr>
        <w:widowControl/>
        <w:autoSpaceDE/>
        <w:autoSpaceDN/>
        <w:jc w:val="center"/>
        <w:rPr>
          <w:sz w:val="24"/>
          <w:szCs w:val="24"/>
          <w:lang w:bidi="ar-SA"/>
        </w:rPr>
      </w:pPr>
    </w:p>
    <w:p w:rsidR="00C74DFC" w:rsidRPr="00C74DFC" w:rsidRDefault="00C74DFC" w:rsidP="00C74DFC">
      <w:pPr>
        <w:widowControl/>
        <w:autoSpaceDE/>
        <w:autoSpaceDN/>
        <w:jc w:val="center"/>
        <w:rPr>
          <w:sz w:val="24"/>
          <w:szCs w:val="24"/>
          <w:lang w:bidi="ar-SA"/>
        </w:rPr>
      </w:pPr>
      <w:r w:rsidRPr="00C74DFC">
        <w:rPr>
          <w:sz w:val="24"/>
          <w:szCs w:val="24"/>
          <w:lang w:bidi="ar-SA"/>
        </w:rPr>
        <w:t>ЗАЯВКА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left="79" w:right="79"/>
        <w:jc w:val="center"/>
        <w:rPr>
          <w:rFonts w:eastAsia="Calibri"/>
          <w:sz w:val="21"/>
          <w:szCs w:val="20"/>
          <w:lang w:val="x-none" w:bidi="ar-SA"/>
        </w:rPr>
      </w:pPr>
      <w:r w:rsidRPr="00C74DFC">
        <w:rPr>
          <w:rFonts w:eastAsia="Calibri"/>
          <w:sz w:val="21"/>
          <w:szCs w:val="20"/>
          <w:lang w:val="x-none" w:bidi="ar-SA"/>
        </w:rPr>
        <w:t>на участие в аукционе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21"/>
          <w:szCs w:val="20"/>
          <w:lang w:val="x-none" w:bidi="ar-SA"/>
        </w:rPr>
      </w:pPr>
      <w:r w:rsidRPr="00C74DFC">
        <w:rPr>
          <w:rFonts w:eastAsia="Calibri"/>
          <w:sz w:val="21"/>
          <w:szCs w:val="20"/>
          <w:lang w:val="x-none" w:bidi="ar-SA"/>
        </w:rPr>
        <w:t>«____» _______________ 20___ г.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21"/>
          <w:szCs w:val="20"/>
          <w:lang w:val="x-none" w:bidi="ar-SA"/>
        </w:rPr>
      </w:pP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21"/>
          <w:szCs w:val="20"/>
          <w:lang w:val="x-none" w:bidi="ar-SA"/>
        </w:rPr>
      </w:pPr>
      <w:r w:rsidRPr="00C74DFC">
        <w:rPr>
          <w:rFonts w:eastAsia="Calibri"/>
          <w:sz w:val="21"/>
          <w:szCs w:val="20"/>
          <w:lang w:val="x-none" w:bidi="ar-SA"/>
        </w:rPr>
        <w:t>___________________________________________________________________________________________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left="180" w:right="79" w:firstLine="77"/>
        <w:rPr>
          <w:rFonts w:eastAsia="Calibri"/>
          <w:sz w:val="16"/>
          <w:szCs w:val="16"/>
          <w:lang w:val="x-none" w:bidi="ar-SA"/>
        </w:rPr>
      </w:pPr>
      <w:r w:rsidRPr="00C74DFC">
        <w:rPr>
          <w:rFonts w:eastAsia="Calibri"/>
          <w:sz w:val="16"/>
          <w:szCs w:val="16"/>
          <w:lang w:val="x-none" w:bidi="ar-SA"/>
        </w:rPr>
        <w:t>(полное наименование юридического лица, подающего заявку, или фамилия, имя, отчество и паспортные данные физического лица, подающего заявку)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16"/>
          <w:szCs w:val="16"/>
          <w:lang w:val="x-none" w:bidi="ar-SA"/>
        </w:rPr>
      </w:pPr>
      <w:r w:rsidRPr="00C74DFC">
        <w:rPr>
          <w:rFonts w:eastAsia="Calibri"/>
          <w:sz w:val="16"/>
          <w:szCs w:val="16"/>
          <w:lang w:val="x-none" w:bidi="ar-SA"/>
        </w:rPr>
        <w:t>_______________________________________________________________________________________________________________________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16"/>
          <w:szCs w:val="16"/>
          <w:lang w:val="x-none" w:bidi="ar-SA"/>
        </w:rPr>
      </w:pP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21"/>
          <w:szCs w:val="20"/>
          <w:lang w:val="x-none" w:bidi="ar-SA"/>
        </w:rPr>
      </w:pPr>
      <w:r w:rsidRPr="00C74DFC">
        <w:rPr>
          <w:rFonts w:eastAsia="Calibri"/>
          <w:sz w:val="21"/>
          <w:szCs w:val="20"/>
          <w:lang w:val="x-none" w:bidi="ar-SA"/>
        </w:rPr>
        <w:t>в лице _____________________________________________________________________________________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16"/>
          <w:szCs w:val="16"/>
          <w:lang w:val="x-none" w:bidi="ar-SA"/>
        </w:rPr>
      </w:pPr>
      <w:r w:rsidRPr="00C74DFC">
        <w:rPr>
          <w:rFonts w:eastAsia="Calibri"/>
          <w:sz w:val="16"/>
          <w:szCs w:val="16"/>
          <w:lang w:val="x-none" w:bidi="ar-SA"/>
        </w:rPr>
        <w:t xml:space="preserve">                                                                (фамилия, имя, отчество, должность)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21"/>
          <w:szCs w:val="24"/>
          <w:lang w:val="x-none" w:bidi="ar-SA"/>
        </w:rPr>
      </w:pPr>
      <w:r w:rsidRPr="00C74DFC">
        <w:rPr>
          <w:rFonts w:eastAsia="Calibri"/>
          <w:sz w:val="21"/>
          <w:szCs w:val="24"/>
          <w:lang w:val="x-none" w:bidi="ar-SA"/>
        </w:rPr>
        <w:t>действующего на основании 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jc w:val="both"/>
        <w:rPr>
          <w:rFonts w:eastAsia="Calibri"/>
          <w:lang w:val="x-none" w:bidi="ar-SA"/>
        </w:rPr>
      </w:pPr>
      <w:r w:rsidRPr="00C74DFC">
        <w:rPr>
          <w:rFonts w:eastAsia="Calibri"/>
          <w:sz w:val="21"/>
          <w:szCs w:val="24"/>
          <w:lang w:val="x-none" w:bidi="ar-SA"/>
        </w:rPr>
        <w:t xml:space="preserve">Изучив извещение о проведении торгов в форме электронного аукциона на право заключения договора </w:t>
      </w:r>
      <w:r w:rsidR="00026081">
        <w:rPr>
          <w:rFonts w:eastAsia="Calibri"/>
          <w:sz w:val="21"/>
          <w:szCs w:val="24"/>
          <w:lang w:bidi="ar-SA"/>
        </w:rPr>
        <w:t>купли-продажи</w:t>
      </w:r>
      <w:r w:rsidRPr="00C74DFC">
        <w:rPr>
          <w:rFonts w:eastAsia="Calibri"/>
          <w:sz w:val="21"/>
          <w:szCs w:val="24"/>
          <w:lang w:val="x-none" w:bidi="ar-SA"/>
        </w:rPr>
        <w:t xml:space="preserve"> земельного участка, местоположение:______________________________________________________</w:t>
      </w:r>
      <w:r w:rsidRPr="00C74DFC">
        <w:rPr>
          <w:rFonts w:eastAsia="Calibri"/>
          <w:sz w:val="24"/>
          <w:szCs w:val="24"/>
          <w:lang w:val="x-none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  <w:r w:rsidRPr="00C74DFC">
        <w:rPr>
          <w:rFonts w:eastAsia="Calibri"/>
          <w:sz w:val="21"/>
          <w:szCs w:val="20"/>
          <w:lang w:val="x-none" w:bidi="ar-SA"/>
        </w:rPr>
        <w:t xml:space="preserve">ознакомление с которым настоящим удостоверяется, перечислив задаток в размере ________________ рублей, заявляет (заявляю) о своем намерении участвовать в объявленных торгах и выполнить все условия, которые предусмотрены в извещении </w:t>
      </w:r>
      <w:r w:rsidRPr="00C74DFC">
        <w:rPr>
          <w:rFonts w:eastAsia="Calibri"/>
          <w:lang w:val="x-none" w:bidi="ar-SA"/>
        </w:rPr>
        <w:t>о проведения аукциона в электронной форме, размещаемых на сайтах: </w:t>
      </w:r>
      <w:hyperlink r:id="rId21" w:history="1">
        <w:r w:rsidRPr="00C74DFC">
          <w:rPr>
            <w:rFonts w:eastAsia="Calibri"/>
            <w:bCs/>
            <w:lang w:val="x-none" w:bidi="ar-SA"/>
          </w:rPr>
          <w:t>http://utp.sberbank-ast.ru</w:t>
        </w:r>
      </w:hyperlink>
      <w:r w:rsidRPr="00C74DFC">
        <w:rPr>
          <w:rFonts w:eastAsia="Calibri"/>
          <w:bCs/>
          <w:lang w:val="x-none" w:bidi="ar-SA"/>
        </w:rPr>
        <w:t>/, https://torgi.gov.ru/</w:t>
      </w:r>
      <w:r w:rsidRPr="00C74DFC">
        <w:rPr>
          <w:rFonts w:eastAsia="Calibri"/>
          <w:lang w:val="x-none" w:bidi="ar-SA"/>
        </w:rPr>
        <w:t>, </w:t>
      </w:r>
      <w:r w:rsidRPr="00C74DFC">
        <w:rPr>
          <w:rFonts w:eastAsia="Calibri"/>
          <w:bCs/>
          <w:sz w:val="21"/>
          <w:szCs w:val="20"/>
          <w:lang w:val="x-none" w:bidi="ar-SA"/>
        </w:rPr>
        <w:t>https</w:t>
      </w:r>
      <w:r w:rsidRPr="00C74DFC">
        <w:rPr>
          <w:rFonts w:eastAsia="Calibri"/>
          <w:bCs/>
          <w:lang w:val="x-none" w:bidi="ar-SA"/>
        </w:rPr>
        <w:t>://alapaevskoe.ru/,</w:t>
      </w:r>
      <w:r w:rsidRPr="00C74DFC">
        <w:rPr>
          <w:rFonts w:eastAsia="Calibri"/>
          <w:bCs/>
          <w:sz w:val="21"/>
          <w:szCs w:val="20"/>
          <w:lang w:val="x-none" w:bidi="ar-SA"/>
        </w:rPr>
        <w:t xml:space="preserve"> </w:t>
      </w:r>
      <w:r w:rsidRPr="00C74DFC">
        <w:rPr>
          <w:rFonts w:eastAsia="Calibri"/>
          <w:sz w:val="21"/>
          <w:szCs w:val="20"/>
          <w:lang w:val="x-none" w:bidi="ar-SA"/>
        </w:rPr>
        <w:t xml:space="preserve">Ознакомившись с условиями торгов, техническими условиями, заключениями и иными документами по использованию земельного участка, а также с проектом договора </w:t>
      </w:r>
      <w:r w:rsidR="00026081">
        <w:rPr>
          <w:rFonts w:eastAsia="Calibri"/>
          <w:sz w:val="21"/>
          <w:szCs w:val="20"/>
          <w:lang w:bidi="ar-SA"/>
        </w:rPr>
        <w:t>купли-продажи</w:t>
      </w:r>
      <w:r w:rsidRPr="00C74DFC">
        <w:rPr>
          <w:rFonts w:eastAsia="Calibri"/>
          <w:sz w:val="21"/>
          <w:szCs w:val="20"/>
          <w:lang w:val="x-none" w:bidi="ar-SA"/>
        </w:rPr>
        <w:t xml:space="preserve"> земельного участка  выражает (выражаю) намерение участвовать в торгах на право заключения договора </w:t>
      </w:r>
      <w:r w:rsidR="00026081">
        <w:rPr>
          <w:rFonts w:eastAsia="Calibri"/>
          <w:sz w:val="21"/>
          <w:szCs w:val="20"/>
          <w:lang w:bidi="ar-SA"/>
        </w:rPr>
        <w:t>купли-продажи</w:t>
      </w:r>
      <w:r w:rsidRPr="00C74DFC">
        <w:rPr>
          <w:rFonts w:eastAsia="Calibri"/>
          <w:sz w:val="21"/>
          <w:szCs w:val="20"/>
          <w:lang w:val="x-none" w:bidi="ar-SA"/>
        </w:rPr>
        <w:t xml:space="preserve"> следующего объекта: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21"/>
          <w:szCs w:val="20"/>
          <w:lang w:val="x-none" w:bidi="ar-SA"/>
        </w:rPr>
      </w:pPr>
      <w:r w:rsidRPr="00C74DFC">
        <w:rPr>
          <w:rFonts w:eastAsia="Calibri"/>
          <w:sz w:val="21"/>
          <w:szCs w:val="20"/>
          <w:lang w:val="x-none" w:bidi="ar-SA"/>
        </w:rPr>
        <w:t>Кадастровый номер земельного участка ___________________________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jc w:val="both"/>
        <w:rPr>
          <w:rFonts w:eastAsia="Calibri"/>
          <w:sz w:val="21"/>
          <w:szCs w:val="20"/>
          <w:lang w:val="x-none" w:bidi="ar-SA"/>
        </w:rPr>
      </w:pPr>
      <w:r w:rsidRPr="00C74DFC">
        <w:rPr>
          <w:rFonts w:eastAsia="Calibri"/>
          <w:sz w:val="21"/>
          <w:szCs w:val="20"/>
          <w:lang w:val="x-none" w:bidi="ar-SA"/>
        </w:rPr>
        <w:t xml:space="preserve">Обязуется (обязуюсь), в случае признания победителем аукциона, заключить договор </w:t>
      </w:r>
      <w:r w:rsidR="00026081">
        <w:rPr>
          <w:rFonts w:eastAsia="Calibri"/>
          <w:sz w:val="21"/>
          <w:szCs w:val="20"/>
          <w:lang w:bidi="ar-SA"/>
        </w:rPr>
        <w:t>купли-продажи</w:t>
      </w:r>
      <w:r w:rsidRPr="00C74DFC">
        <w:rPr>
          <w:rFonts w:eastAsia="Calibri"/>
          <w:sz w:val="21"/>
          <w:szCs w:val="20"/>
          <w:lang w:val="x-none" w:bidi="ar-SA"/>
        </w:rPr>
        <w:t xml:space="preserve"> земельного участка по итогам аукциона в сроки, указанные в извещении о проведении настоящей процедуры. </w:t>
      </w:r>
    </w:p>
    <w:p w:rsidR="00C74DFC" w:rsidRPr="00C74DFC" w:rsidRDefault="00C74DFC" w:rsidP="00C74DFC">
      <w:pPr>
        <w:widowControl/>
        <w:autoSpaceDE/>
        <w:autoSpaceDN/>
        <w:ind w:firstLine="257"/>
        <w:rPr>
          <w:sz w:val="21"/>
          <w:szCs w:val="21"/>
          <w:lang w:bidi="ar-SA"/>
        </w:rPr>
      </w:pPr>
      <w:r w:rsidRPr="00C74DFC">
        <w:rPr>
          <w:sz w:val="21"/>
          <w:szCs w:val="21"/>
          <w:lang w:bidi="ar-SA"/>
        </w:rPr>
        <w:t>Юридический адрес и почтовый адрес претендента, контактный тел., адрес эл. почты. _______________________________________________________________</w:t>
      </w:r>
      <w:r w:rsidR="00A75D06">
        <w:rPr>
          <w:sz w:val="21"/>
          <w:szCs w:val="21"/>
          <w:lang w:bidi="ar-SA"/>
        </w:rPr>
        <w:t>_______________________________</w:t>
      </w:r>
    </w:p>
    <w:p w:rsidR="00C74DFC" w:rsidRDefault="00C74DFC" w:rsidP="00C74DFC">
      <w:pPr>
        <w:widowControl/>
        <w:autoSpaceDE/>
        <w:autoSpaceDN/>
        <w:rPr>
          <w:sz w:val="21"/>
          <w:szCs w:val="21"/>
          <w:lang w:bidi="ar-SA"/>
        </w:rPr>
      </w:pPr>
      <w:r w:rsidRPr="00C74DFC">
        <w:rPr>
          <w:sz w:val="21"/>
          <w:szCs w:val="21"/>
          <w:lang w:bidi="ar-SA"/>
        </w:rPr>
        <w:t>_______________________________________________________________</w:t>
      </w:r>
      <w:r w:rsidR="00A75D06">
        <w:rPr>
          <w:sz w:val="21"/>
          <w:szCs w:val="21"/>
          <w:lang w:bidi="ar-SA"/>
        </w:rPr>
        <w:t>_______________________________</w:t>
      </w:r>
    </w:p>
    <w:p w:rsidR="00A75D06" w:rsidRPr="00C74DFC" w:rsidRDefault="00A75D06" w:rsidP="00C74DFC">
      <w:pPr>
        <w:widowControl/>
        <w:autoSpaceDE/>
        <w:autoSpaceDN/>
        <w:rPr>
          <w:sz w:val="21"/>
          <w:szCs w:val="21"/>
          <w:lang w:bidi="ar-SA"/>
        </w:rPr>
      </w:pPr>
    </w:p>
    <w:p w:rsidR="00C74DFC" w:rsidRPr="00C74DFC" w:rsidRDefault="00C74DFC" w:rsidP="00C74DFC">
      <w:pPr>
        <w:widowControl/>
        <w:autoSpaceDE/>
        <w:autoSpaceDN/>
        <w:ind w:firstLine="257"/>
        <w:rPr>
          <w:sz w:val="21"/>
          <w:szCs w:val="21"/>
          <w:lang w:bidi="ar-SA"/>
        </w:rPr>
      </w:pPr>
      <w:r w:rsidRPr="00C74DFC">
        <w:rPr>
          <w:sz w:val="21"/>
          <w:szCs w:val="21"/>
          <w:lang w:bidi="ar-SA"/>
        </w:rPr>
        <w:t>Банковские реквизиты претендента, ИНН,  СНИЛС ______________________________________________________________________________________________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rPr>
          <w:sz w:val="21"/>
          <w:szCs w:val="21"/>
          <w:lang w:bidi="ar-SA"/>
        </w:rPr>
      </w:pPr>
      <w:r w:rsidRPr="00C74DFC">
        <w:rPr>
          <w:sz w:val="21"/>
          <w:szCs w:val="21"/>
          <w:lang w:bidi="ar-SA"/>
        </w:rPr>
        <w:t>______________________________________________________________________________________________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rPr>
          <w:sz w:val="21"/>
          <w:szCs w:val="21"/>
          <w:lang w:bidi="ar-SA"/>
        </w:rPr>
      </w:pPr>
      <w:r w:rsidRPr="00C74DFC">
        <w:rPr>
          <w:sz w:val="21"/>
          <w:szCs w:val="21"/>
          <w:lang w:bidi="ar-SA"/>
        </w:rPr>
        <w:t>______________________________________________________________________________________________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ind w:firstLine="257"/>
        <w:rPr>
          <w:sz w:val="21"/>
          <w:szCs w:val="21"/>
          <w:lang w:bidi="ar-SA"/>
        </w:rPr>
      </w:pPr>
    </w:p>
    <w:p w:rsidR="00C74DFC" w:rsidRPr="00C74DFC" w:rsidRDefault="00C74DFC" w:rsidP="00C74DFC">
      <w:pPr>
        <w:widowControl/>
        <w:autoSpaceDE/>
        <w:autoSpaceDN/>
        <w:rPr>
          <w:sz w:val="20"/>
          <w:szCs w:val="20"/>
          <w:lang w:bidi="ar-SA"/>
        </w:rPr>
      </w:pPr>
    </w:p>
    <w:p w:rsidR="00C74DFC" w:rsidRPr="00C74DFC" w:rsidRDefault="00C74DFC" w:rsidP="00C74DFC">
      <w:pPr>
        <w:widowControl/>
        <w:autoSpaceDE/>
        <w:autoSpaceDN/>
        <w:ind w:left="-27" w:firstLine="735"/>
        <w:jc w:val="both"/>
        <w:rPr>
          <w:lang w:bidi="ar-SA"/>
        </w:rPr>
      </w:pPr>
      <w:r w:rsidRPr="00C74DFC">
        <w:rPr>
          <w:rFonts w:eastAsia="Calibri"/>
          <w:color w:val="000000"/>
          <w:shd w:val="clear" w:color="auto" w:fill="FFFFFF"/>
          <w:lang w:eastAsia="en-US" w:bidi="ar-SA"/>
        </w:rPr>
        <w:t>В соответствии с Федеральным законом от 27.07.2006 г. № 152-ФЗ «О персональных данных» подтверждаю свое согласие на обработку моих персональных данных.</w:t>
      </w:r>
    </w:p>
    <w:p w:rsidR="00C74DFC" w:rsidRPr="00C74DFC" w:rsidRDefault="00C74DFC" w:rsidP="00C74DFC">
      <w:pPr>
        <w:widowControl/>
        <w:autoSpaceDE/>
        <w:autoSpaceDN/>
        <w:ind w:left="-567"/>
        <w:jc w:val="both"/>
        <w:rPr>
          <w:lang w:bidi="ar-SA"/>
        </w:rPr>
      </w:pPr>
    </w:p>
    <w:p w:rsidR="00C74DFC" w:rsidRPr="00C74DFC" w:rsidRDefault="00C74DFC" w:rsidP="00C74DFC">
      <w:pPr>
        <w:widowControl/>
        <w:autoSpaceDE/>
        <w:autoSpaceDN/>
        <w:ind w:left="-567"/>
        <w:jc w:val="both"/>
        <w:rPr>
          <w:lang w:bidi="ar-SA"/>
        </w:rPr>
      </w:pPr>
    </w:p>
    <w:p w:rsidR="00C74DFC" w:rsidRPr="00C74DFC" w:rsidRDefault="00C74DFC" w:rsidP="00C74DFC">
      <w:pPr>
        <w:widowControl/>
        <w:autoSpaceDE/>
        <w:autoSpaceDN/>
        <w:ind w:left="-567" w:firstLine="540"/>
        <w:jc w:val="both"/>
        <w:rPr>
          <w:lang w:bidi="ar-SA"/>
        </w:rPr>
      </w:pPr>
      <w:r w:rsidRPr="00C74DFC">
        <w:rPr>
          <w:lang w:bidi="ar-SA"/>
        </w:rPr>
        <w:t xml:space="preserve">Претендент (заявитель): _______________________________________               ____________________ </w:t>
      </w:r>
    </w:p>
    <w:p w:rsidR="00C74DFC" w:rsidRPr="00C74DFC" w:rsidRDefault="00C74DFC" w:rsidP="00C74DFC">
      <w:pPr>
        <w:widowControl/>
        <w:autoSpaceDE/>
        <w:autoSpaceDN/>
        <w:ind w:left="-567"/>
        <w:jc w:val="both"/>
        <w:rPr>
          <w:sz w:val="16"/>
          <w:szCs w:val="16"/>
          <w:lang w:bidi="ar-SA"/>
        </w:rPr>
      </w:pPr>
      <w:r w:rsidRPr="00C74DFC">
        <w:rPr>
          <w:sz w:val="16"/>
          <w:szCs w:val="16"/>
          <w:lang w:bidi="ar-SA"/>
        </w:rPr>
        <w:tab/>
      </w:r>
      <w:r w:rsidRPr="00C74DFC">
        <w:rPr>
          <w:sz w:val="16"/>
          <w:szCs w:val="16"/>
          <w:lang w:bidi="ar-SA"/>
        </w:rPr>
        <w:tab/>
        <w:t xml:space="preserve">                                                  (Фамилия, Имя, Отчество)                                                                                       (подпись)</w:t>
      </w:r>
    </w:p>
    <w:p w:rsidR="00C74DFC" w:rsidRPr="00C74DFC" w:rsidRDefault="00C74DFC" w:rsidP="00C74DFC">
      <w:pPr>
        <w:widowControl/>
        <w:autoSpaceDE/>
        <w:autoSpaceDN/>
        <w:ind w:left="-567"/>
        <w:jc w:val="both"/>
        <w:rPr>
          <w:sz w:val="16"/>
          <w:szCs w:val="16"/>
          <w:lang w:bidi="ar-SA"/>
        </w:rPr>
      </w:pPr>
      <w:r w:rsidRPr="00C74DFC">
        <w:rPr>
          <w:sz w:val="16"/>
          <w:szCs w:val="16"/>
          <w:lang w:bidi="ar-SA"/>
        </w:rPr>
        <w:tab/>
      </w:r>
    </w:p>
    <w:p w:rsidR="00C74DFC" w:rsidRPr="00C74DFC" w:rsidRDefault="00C74DFC" w:rsidP="00C74DFC">
      <w:pPr>
        <w:widowControl/>
        <w:autoSpaceDE/>
        <w:autoSpaceDN/>
        <w:ind w:left="-567"/>
        <w:jc w:val="both"/>
        <w:rPr>
          <w:sz w:val="16"/>
          <w:szCs w:val="16"/>
          <w:lang w:bidi="ar-SA"/>
        </w:rPr>
      </w:pPr>
      <w:r w:rsidRPr="00C74DFC">
        <w:rPr>
          <w:sz w:val="16"/>
          <w:szCs w:val="16"/>
          <w:lang w:bidi="ar-SA"/>
        </w:rPr>
        <w:t xml:space="preserve">: </w:t>
      </w:r>
    </w:p>
    <w:p w:rsidR="00C74DFC" w:rsidRPr="00C74DFC" w:rsidRDefault="00C74DFC" w:rsidP="00C74DFC">
      <w:pPr>
        <w:widowControl/>
        <w:autoSpaceDE/>
        <w:autoSpaceDN/>
        <w:rPr>
          <w:sz w:val="20"/>
          <w:szCs w:val="20"/>
          <w:lang w:bidi="ar-SA"/>
        </w:rPr>
      </w:pPr>
    </w:p>
    <w:p w:rsidR="00C74DFC" w:rsidRPr="00C74DFC" w:rsidRDefault="00C74DFC" w:rsidP="00C74DFC">
      <w:pPr>
        <w:widowControl/>
        <w:autoSpaceDE/>
        <w:autoSpaceDN/>
        <w:rPr>
          <w:sz w:val="20"/>
          <w:szCs w:val="20"/>
          <w:lang w:bidi="ar-SA"/>
        </w:rPr>
      </w:pPr>
    </w:p>
    <w:p w:rsidR="00C74DFC" w:rsidRPr="00C74DFC" w:rsidRDefault="00C74DFC" w:rsidP="00C74DFC">
      <w:pPr>
        <w:widowControl/>
        <w:autoSpaceDE/>
        <w:autoSpaceDN/>
        <w:rPr>
          <w:sz w:val="20"/>
          <w:szCs w:val="20"/>
          <w:lang w:bidi="ar-SA"/>
        </w:rPr>
      </w:pPr>
    </w:p>
    <w:p w:rsidR="00C74DFC" w:rsidRPr="00C74DFC" w:rsidRDefault="00C74DFC" w:rsidP="00C74DFC">
      <w:pPr>
        <w:widowControl/>
        <w:autoSpaceDE/>
        <w:autoSpaceDN/>
        <w:rPr>
          <w:sz w:val="20"/>
          <w:szCs w:val="20"/>
          <w:lang w:bidi="ar-SA"/>
        </w:rPr>
      </w:pPr>
    </w:p>
    <w:p w:rsidR="00D00378" w:rsidRDefault="00BC455B" w:rsidP="00BC455B">
      <w:pPr>
        <w:widowControl/>
        <w:autoSpaceDE/>
        <w:autoSpaceDN/>
        <w:ind w:right="-2" w:firstLine="567"/>
        <w:jc w:val="right"/>
        <w:rPr>
          <w:lang w:bidi="ar-SA"/>
        </w:rPr>
      </w:pPr>
      <w:r>
        <w:rPr>
          <w:lang w:bidi="ar-SA"/>
        </w:rPr>
        <w:lastRenderedPageBreak/>
        <w:t>Приложение № 2</w:t>
      </w: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center"/>
        <w:rPr>
          <w:lang w:bidi="ar-SA"/>
        </w:rPr>
      </w:pPr>
      <w:r>
        <w:rPr>
          <w:lang w:bidi="ar-SA"/>
        </w:rPr>
        <w:t>Договор купли-продажи земельного участка №____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г. Алапаевск                                                                                                   «___»___________20__ года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 xml:space="preserve">Управление муниципальным имуществом, архитектурой и градостроительством Администрации муниципального образования Алапаевское (ИНН 6601016077, ОГРН 1116601000625), в лице начальника _________________________________________, действующего на основании __________________________________________________________________________________________________________________________________________, именуемое в дальнейшем «Продавец», с одной стороны, и ________________________________,___________________________________, именуемый в дальнейшем «Покупатель», с другой стороны, в соответствии с Протоколом ________________ заключили настоящий договор купли-продажи о нижеследующем: 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pStyle w:val="a5"/>
        <w:widowControl/>
        <w:numPr>
          <w:ilvl w:val="0"/>
          <w:numId w:val="16"/>
        </w:numPr>
        <w:autoSpaceDE/>
        <w:autoSpaceDN/>
        <w:ind w:right="-2"/>
        <w:jc w:val="center"/>
        <w:rPr>
          <w:lang w:bidi="ar-SA"/>
        </w:rPr>
      </w:pPr>
      <w:r>
        <w:rPr>
          <w:lang w:bidi="ar-SA"/>
        </w:rPr>
        <w:t>Предмет договора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pStyle w:val="a5"/>
        <w:widowControl/>
        <w:numPr>
          <w:ilvl w:val="1"/>
          <w:numId w:val="16"/>
        </w:numPr>
        <w:autoSpaceDE/>
        <w:autoSpaceDN/>
        <w:ind w:left="0" w:right="-2" w:firstLine="567"/>
        <w:rPr>
          <w:lang w:bidi="ar-SA"/>
        </w:rPr>
      </w:pPr>
      <w:r>
        <w:rPr>
          <w:lang w:bidi="ar-SA"/>
        </w:rPr>
        <w:t xml:space="preserve"> По настоящему договору Продавец передает в собственность Покупателю земельный участок, а Покупатель обязуется принять земельный участок и уплатить за него денежную сумму (цену) на условиях, установленных настоящим договором.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pStyle w:val="a5"/>
        <w:widowControl/>
        <w:numPr>
          <w:ilvl w:val="0"/>
          <w:numId w:val="16"/>
        </w:numPr>
        <w:autoSpaceDE/>
        <w:autoSpaceDN/>
        <w:ind w:right="-2"/>
        <w:jc w:val="center"/>
        <w:rPr>
          <w:lang w:bidi="ar-SA"/>
        </w:rPr>
      </w:pPr>
      <w:r>
        <w:rPr>
          <w:lang w:bidi="ar-SA"/>
        </w:rPr>
        <w:t>Условия договора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 xml:space="preserve">2.1. Объектом купли-продажи по настоящему договору выступает земельный участок с кадастровым номером _____________ общей площадью ________ кв. м, с разрешенным использованием: ________________________, адрес (описание местоположения): _________________________________, относящийся к землям – ____________________ (далее – Участок). 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2.2. Участок предоставляется в соответствии с Земельным кодексом Российской Федерации, Протоколом __________ в целях _____________________.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2.3. Цена продаваемого Участка, определенная по результатам аукциона в размере, равном начальной цене предмета аукциона, составляет _________ (__________________________________________________) рублей.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2.4. Задаток за участие в аукционе по Лоту № _____, внесенный Покупателем на счет, указанный организатором аукциона, в размере ________________________, засчитывается в счет оплаты Участка.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2.5. С учетом п. 5 настоящего Договора Покупатель обязан уплатить сумму в размере _________ (______________________________________________________) рублей, представляющую собой сумму цены продажи Участка за вычетом суммы задатка, которая вносится Покупателем на счет Продавца: УФК по Свердловской области (Управление МИАГ), ИНН 6601016077 КПП 667701001, расчетный счет 03100643000000016200,  ОКЦ № 1 УГУ Банка Росси//УФК по Свердловской области г. Екатеринбург, БИК 016577551, корреспондентский счет 40102810645370000054, КБК 90211406012140000430 (земельный участок, относящийся к землям, государственная собственность на которые не разграничена)/ КБК 90211406024140000430 (за  земельный участок, находящийся в собственности МО Алапаевское), ОКТМО 65537000 (в назначении платежа необходимо указать реквизиты договора купли-продажи земельного участка) не позднее 30 дней с даты заключения настоящего договора путем единовременного перечисления денежных средств (в случае заключения договора с победителем аукциона или в случае, установленном пунктом 25 статьи 39.12 Земельного кодекса РФ, с участником аукциона, который сделал предпоследнее предложение о цене предмета электронного аукциона).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2.6. Моментом надлежащего исполнения обязанности Покупателя по оплате Участка является дата поступления денежных средств на счет Продавца в сумме и в срок, указанные в п. 6 Договора.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2.7. В случае ненадлежащего исполнения обязанностей по оплате, предусмотренной Договором, начисляются пени в размере 0,1% от просроченной суммы за каждый день просрочки.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2.8. Участок передается Покупателю по передаточному акту.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pStyle w:val="a5"/>
        <w:widowControl/>
        <w:numPr>
          <w:ilvl w:val="0"/>
          <w:numId w:val="16"/>
        </w:numPr>
        <w:autoSpaceDE/>
        <w:autoSpaceDN/>
        <w:ind w:right="-2"/>
        <w:jc w:val="center"/>
        <w:rPr>
          <w:lang w:bidi="ar-SA"/>
        </w:rPr>
      </w:pPr>
      <w:r>
        <w:rPr>
          <w:lang w:bidi="ar-SA"/>
        </w:rPr>
        <w:t>Особые условия (при наличии)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3.1. Покупатель уведомлен, что на Участок накладываются дополнительные ограничения (обременения):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lastRenderedPageBreak/>
        <w:t>-___________________________________________________________.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 xml:space="preserve">3.2. Покупатель обязуется использовать Участок в соответствии с действующим законодательством. 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pStyle w:val="a5"/>
        <w:widowControl/>
        <w:numPr>
          <w:ilvl w:val="0"/>
          <w:numId w:val="16"/>
        </w:numPr>
        <w:autoSpaceDE/>
        <w:autoSpaceDN/>
        <w:ind w:right="-2"/>
        <w:jc w:val="center"/>
        <w:rPr>
          <w:lang w:bidi="ar-SA"/>
        </w:rPr>
      </w:pPr>
      <w:r>
        <w:rPr>
          <w:lang w:bidi="ar-SA"/>
        </w:rPr>
        <w:t>Заключительные положения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4.1. Право собственности у Покупателя возникает с даты государственной регистрации права собственности. Расходы по государственной регистрации права собственности несет Покупатель.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4.2. Договор заключен в электронной форме. В регистрирующий орган направляется электронный образ Договора, подписанного усиленной квалифицированной электронной подписью Сторон.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pStyle w:val="a5"/>
        <w:widowControl/>
        <w:numPr>
          <w:ilvl w:val="0"/>
          <w:numId w:val="16"/>
        </w:numPr>
        <w:autoSpaceDE/>
        <w:autoSpaceDN/>
        <w:ind w:right="-2"/>
        <w:jc w:val="center"/>
        <w:rPr>
          <w:lang w:bidi="ar-SA"/>
        </w:rPr>
      </w:pPr>
      <w:r>
        <w:rPr>
          <w:lang w:bidi="ar-SA"/>
        </w:rPr>
        <w:t>Адреса, реквизиты и подписи Сторон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Продавец: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 xml:space="preserve">Управление муниципальным имуществом, архитектурой и градостроительством Администрации муниципального образования Алапаевское                              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Юридический адрес: 624632, Свердловская область, Алапаевский район, п. Заря, ул. Ленина, д. 25, почтовый адрес: 624605, Свердловская область, г. Алапаевск, ул. Розы Люксембург, д. 31, ИНН/КПП 6601016077/667701001, ОКТМО 65771000, ОГРН 1116601000625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_____________________________________________________</w:t>
      </w:r>
      <w:r>
        <w:rPr>
          <w:lang w:bidi="ar-SA"/>
        </w:rPr>
        <w:tab/>
        <w:t>________________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 xml:space="preserve">                                                                                                              (подпись, М.П.)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Покупатель: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____________________________________________________      _______________</w:t>
      </w: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6211B4" w:rsidRPr="00240079" w:rsidRDefault="006211B4" w:rsidP="00DA11C8">
      <w:pPr>
        <w:ind w:firstLine="851"/>
        <w:jc w:val="both"/>
        <w:textAlignment w:val="top"/>
        <w:rPr>
          <w:sz w:val="24"/>
          <w:szCs w:val="24"/>
        </w:rPr>
      </w:pPr>
    </w:p>
    <w:sectPr w:rsidR="006211B4" w:rsidRPr="00240079" w:rsidSect="0074758B">
      <w:pgSz w:w="11910" w:h="16840"/>
      <w:pgMar w:top="993" w:right="851" w:bottom="993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C96" w:rsidRDefault="00662C96" w:rsidP="00D05085">
      <w:r>
        <w:separator/>
      </w:r>
    </w:p>
  </w:endnote>
  <w:endnote w:type="continuationSeparator" w:id="0">
    <w:p w:rsidR="00662C96" w:rsidRDefault="00662C96" w:rsidP="00D05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C96" w:rsidRDefault="00662C96" w:rsidP="00D05085">
      <w:r>
        <w:separator/>
      </w:r>
    </w:p>
  </w:footnote>
  <w:footnote w:type="continuationSeparator" w:id="0">
    <w:p w:rsidR="00662C96" w:rsidRDefault="00662C96" w:rsidP="00D05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600B1"/>
    <w:multiLevelType w:val="hybridMultilevel"/>
    <w:tmpl w:val="5F50F188"/>
    <w:lvl w:ilvl="0" w:tplc="A5927E5C">
      <w:start w:val="1"/>
      <w:numFmt w:val="decimal"/>
      <w:lvlText w:val="%1)"/>
      <w:lvlJc w:val="left"/>
      <w:pPr>
        <w:ind w:left="451" w:hanging="219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F188A026">
      <w:numFmt w:val="bullet"/>
      <w:lvlText w:val="•"/>
      <w:lvlJc w:val="left"/>
      <w:pPr>
        <w:ind w:left="1458" w:hanging="219"/>
      </w:pPr>
      <w:rPr>
        <w:rFonts w:hint="default"/>
        <w:lang w:val="ru-RU" w:eastAsia="ru-RU" w:bidi="ru-RU"/>
      </w:rPr>
    </w:lvl>
    <w:lvl w:ilvl="2" w:tplc="3BAED2E6">
      <w:numFmt w:val="bullet"/>
      <w:lvlText w:val="•"/>
      <w:lvlJc w:val="left"/>
      <w:pPr>
        <w:ind w:left="2457" w:hanging="219"/>
      </w:pPr>
      <w:rPr>
        <w:rFonts w:hint="default"/>
        <w:lang w:val="ru-RU" w:eastAsia="ru-RU" w:bidi="ru-RU"/>
      </w:rPr>
    </w:lvl>
    <w:lvl w:ilvl="3" w:tplc="38629B44">
      <w:numFmt w:val="bullet"/>
      <w:lvlText w:val="•"/>
      <w:lvlJc w:val="left"/>
      <w:pPr>
        <w:ind w:left="3455" w:hanging="219"/>
      </w:pPr>
      <w:rPr>
        <w:rFonts w:hint="default"/>
        <w:lang w:val="ru-RU" w:eastAsia="ru-RU" w:bidi="ru-RU"/>
      </w:rPr>
    </w:lvl>
    <w:lvl w:ilvl="4" w:tplc="2032A6B4">
      <w:numFmt w:val="bullet"/>
      <w:lvlText w:val="•"/>
      <w:lvlJc w:val="left"/>
      <w:pPr>
        <w:ind w:left="4454" w:hanging="219"/>
      </w:pPr>
      <w:rPr>
        <w:rFonts w:hint="default"/>
        <w:lang w:val="ru-RU" w:eastAsia="ru-RU" w:bidi="ru-RU"/>
      </w:rPr>
    </w:lvl>
    <w:lvl w:ilvl="5" w:tplc="AFACD51E">
      <w:numFmt w:val="bullet"/>
      <w:lvlText w:val="•"/>
      <w:lvlJc w:val="left"/>
      <w:pPr>
        <w:ind w:left="5453" w:hanging="219"/>
      </w:pPr>
      <w:rPr>
        <w:rFonts w:hint="default"/>
        <w:lang w:val="ru-RU" w:eastAsia="ru-RU" w:bidi="ru-RU"/>
      </w:rPr>
    </w:lvl>
    <w:lvl w:ilvl="6" w:tplc="746A89C0">
      <w:numFmt w:val="bullet"/>
      <w:lvlText w:val="•"/>
      <w:lvlJc w:val="left"/>
      <w:pPr>
        <w:ind w:left="6451" w:hanging="219"/>
      </w:pPr>
      <w:rPr>
        <w:rFonts w:hint="default"/>
        <w:lang w:val="ru-RU" w:eastAsia="ru-RU" w:bidi="ru-RU"/>
      </w:rPr>
    </w:lvl>
    <w:lvl w:ilvl="7" w:tplc="1EC26042">
      <w:numFmt w:val="bullet"/>
      <w:lvlText w:val="•"/>
      <w:lvlJc w:val="left"/>
      <w:pPr>
        <w:ind w:left="7450" w:hanging="219"/>
      </w:pPr>
      <w:rPr>
        <w:rFonts w:hint="default"/>
        <w:lang w:val="ru-RU" w:eastAsia="ru-RU" w:bidi="ru-RU"/>
      </w:rPr>
    </w:lvl>
    <w:lvl w:ilvl="8" w:tplc="36085666">
      <w:numFmt w:val="bullet"/>
      <w:lvlText w:val="•"/>
      <w:lvlJc w:val="left"/>
      <w:pPr>
        <w:ind w:left="8449" w:hanging="219"/>
      </w:pPr>
      <w:rPr>
        <w:rFonts w:hint="default"/>
        <w:lang w:val="ru-RU" w:eastAsia="ru-RU" w:bidi="ru-RU"/>
      </w:rPr>
    </w:lvl>
  </w:abstractNum>
  <w:abstractNum w:abstractNumId="1" w15:restartNumberingAfterBreak="0">
    <w:nsid w:val="05955A5F"/>
    <w:multiLevelType w:val="hybridMultilevel"/>
    <w:tmpl w:val="8E5E3BC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6D2D3F"/>
    <w:multiLevelType w:val="hybridMultilevel"/>
    <w:tmpl w:val="2FBCCDC4"/>
    <w:lvl w:ilvl="0" w:tplc="628AAD04">
      <w:numFmt w:val="bullet"/>
      <w:lvlText w:val="−"/>
      <w:lvlJc w:val="left"/>
      <w:pPr>
        <w:ind w:left="592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2584B562">
      <w:numFmt w:val="bullet"/>
      <w:lvlText w:val="•"/>
      <w:lvlJc w:val="left"/>
      <w:pPr>
        <w:ind w:left="1584" w:hanging="360"/>
      </w:pPr>
      <w:rPr>
        <w:rFonts w:hint="default"/>
        <w:lang w:val="ru-RU" w:eastAsia="ru-RU" w:bidi="ru-RU"/>
      </w:rPr>
    </w:lvl>
    <w:lvl w:ilvl="2" w:tplc="0580449A">
      <w:numFmt w:val="bullet"/>
      <w:lvlText w:val="•"/>
      <w:lvlJc w:val="left"/>
      <w:pPr>
        <w:ind w:left="2569" w:hanging="360"/>
      </w:pPr>
      <w:rPr>
        <w:rFonts w:hint="default"/>
        <w:lang w:val="ru-RU" w:eastAsia="ru-RU" w:bidi="ru-RU"/>
      </w:rPr>
    </w:lvl>
    <w:lvl w:ilvl="3" w:tplc="14EC2952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BD842C62">
      <w:numFmt w:val="bullet"/>
      <w:lvlText w:val="•"/>
      <w:lvlJc w:val="left"/>
      <w:pPr>
        <w:ind w:left="4538" w:hanging="360"/>
      </w:pPr>
      <w:rPr>
        <w:rFonts w:hint="default"/>
        <w:lang w:val="ru-RU" w:eastAsia="ru-RU" w:bidi="ru-RU"/>
      </w:rPr>
    </w:lvl>
    <w:lvl w:ilvl="5" w:tplc="1EE6B25A">
      <w:numFmt w:val="bullet"/>
      <w:lvlText w:val="•"/>
      <w:lvlJc w:val="left"/>
      <w:pPr>
        <w:ind w:left="5523" w:hanging="360"/>
      </w:pPr>
      <w:rPr>
        <w:rFonts w:hint="default"/>
        <w:lang w:val="ru-RU" w:eastAsia="ru-RU" w:bidi="ru-RU"/>
      </w:rPr>
    </w:lvl>
    <w:lvl w:ilvl="6" w:tplc="9C2853DA">
      <w:numFmt w:val="bullet"/>
      <w:lvlText w:val="•"/>
      <w:lvlJc w:val="left"/>
      <w:pPr>
        <w:ind w:left="6507" w:hanging="360"/>
      </w:pPr>
      <w:rPr>
        <w:rFonts w:hint="default"/>
        <w:lang w:val="ru-RU" w:eastAsia="ru-RU" w:bidi="ru-RU"/>
      </w:rPr>
    </w:lvl>
    <w:lvl w:ilvl="7" w:tplc="3452BB9E">
      <w:numFmt w:val="bullet"/>
      <w:lvlText w:val="•"/>
      <w:lvlJc w:val="left"/>
      <w:pPr>
        <w:ind w:left="7492" w:hanging="360"/>
      </w:pPr>
      <w:rPr>
        <w:rFonts w:hint="default"/>
        <w:lang w:val="ru-RU" w:eastAsia="ru-RU" w:bidi="ru-RU"/>
      </w:rPr>
    </w:lvl>
    <w:lvl w:ilvl="8" w:tplc="0E66AD3E">
      <w:numFmt w:val="bullet"/>
      <w:lvlText w:val="•"/>
      <w:lvlJc w:val="left"/>
      <w:pPr>
        <w:ind w:left="8477" w:hanging="360"/>
      </w:pPr>
      <w:rPr>
        <w:rFonts w:hint="default"/>
        <w:lang w:val="ru-RU" w:eastAsia="ru-RU" w:bidi="ru-RU"/>
      </w:rPr>
    </w:lvl>
  </w:abstractNum>
  <w:abstractNum w:abstractNumId="3" w15:restartNumberingAfterBreak="0">
    <w:nsid w:val="083E5A2E"/>
    <w:multiLevelType w:val="hybridMultilevel"/>
    <w:tmpl w:val="3F005424"/>
    <w:lvl w:ilvl="0" w:tplc="771CDBF8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2507F2"/>
    <w:multiLevelType w:val="hybridMultilevel"/>
    <w:tmpl w:val="0E60D7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CA006BF"/>
    <w:multiLevelType w:val="multilevel"/>
    <w:tmpl w:val="6AAA7482"/>
    <w:lvl w:ilvl="0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9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33" w:hanging="1800"/>
      </w:pPr>
      <w:rPr>
        <w:rFonts w:hint="default"/>
      </w:rPr>
    </w:lvl>
  </w:abstractNum>
  <w:abstractNum w:abstractNumId="6" w15:restartNumberingAfterBreak="0">
    <w:nsid w:val="10070DE1"/>
    <w:multiLevelType w:val="hybridMultilevel"/>
    <w:tmpl w:val="99802B70"/>
    <w:lvl w:ilvl="0" w:tplc="B0B6D0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D12DD"/>
    <w:multiLevelType w:val="hybridMultilevel"/>
    <w:tmpl w:val="C60AE59E"/>
    <w:lvl w:ilvl="0" w:tplc="F14A4956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C00213"/>
    <w:multiLevelType w:val="hybridMultilevel"/>
    <w:tmpl w:val="32F0883E"/>
    <w:lvl w:ilvl="0" w:tplc="678CFD30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38AD77C6"/>
    <w:multiLevelType w:val="multilevel"/>
    <w:tmpl w:val="5BD698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93121C1"/>
    <w:multiLevelType w:val="hybridMultilevel"/>
    <w:tmpl w:val="54C8F71E"/>
    <w:lvl w:ilvl="0" w:tplc="FEACB162">
      <w:numFmt w:val="bullet"/>
      <w:lvlText w:val=""/>
      <w:lvlJc w:val="left"/>
      <w:pPr>
        <w:ind w:left="233" w:hanging="418"/>
      </w:pPr>
      <w:rPr>
        <w:rFonts w:ascii="Symbol" w:eastAsia="Symbol" w:hAnsi="Symbol" w:cs="Symbol" w:hint="default"/>
        <w:w w:val="99"/>
        <w:sz w:val="20"/>
        <w:szCs w:val="20"/>
        <w:lang w:val="ru-RU" w:eastAsia="ru-RU" w:bidi="ru-RU"/>
      </w:rPr>
    </w:lvl>
    <w:lvl w:ilvl="1" w:tplc="889647D0">
      <w:numFmt w:val="bullet"/>
      <w:lvlText w:val="•"/>
      <w:lvlJc w:val="left"/>
      <w:pPr>
        <w:ind w:left="1260" w:hanging="418"/>
      </w:pPr>
      <w:rPr>
        <w:rFonts w:hint="default"/>
        <w:lang w:val="ru-RU" w:eastAsia="ru-RU" w:bidi="ru-RU"/>
      </w:rPr>
    </w:lvl>
    <w:lvl w:ilvl="2" w:tplc="8780AB56">
      <w:numFmt w:val="bullet"/>
      <w:lvlText w:val="•"/>
      <w:lvlJc w:val="left"/>
      <w:pPr>
        <w:ind w:left="2281" w:hanging="418"/>
      </w:pPr>
      <w:rPr>
        <w:rFonts w:hint="default"/>
        <w:lang w:val="ru-RU" w:eastAsia="ru-RU" w:bidi="ru-RU"/>
      </w:rPr>
    </w:lvl>
    <w:lvl w:ilvl="3" w:tplc="A18E53BE">
      <w:numFmt w:val="bullet"/>
      <w:lvlText w:val="•"/>
      <w:lvlJc w:val="left"/>
      <w:pPr>
        <w:ind w:left="3301" w:hanging="418"/>
      </w:pPr>
      <w:rPr>
        <w:rFonts w:hint="default"/>
        <w:lang w:val="ru-RU" w:eastAsia="ru-RU" w:bidi="ru-RU"/>
      </w:rPr>
    </w:lvl>
    <w:lvl w:ilvl="4" w:tplc="0680BB2E">
      <w:numFmt w:val="bullet"/>
      <w:lvlText w:val="•"/>
      <w:lvlJc w:val="left"/>
      <w:pPr>
        <w:ind w:left="4322" w:hanging="418"/>
      </w:pPr>
      <w:rPr>
        <w:rFonts w:hint="default"/>
        <w:lang w:val="ru-RU" w:eastAsia="ru-RU" w:bidi="ru-RU"/>
      </w:rPr>
    </w:lvl>
    <w:lvl w:ilvl="5" w:tplc="5D32E068">
      <w:numFmt w:val="bullet"/>
      <w:lvlText w:val="•"/>
      <w:lvlJc w:val="left"/>
      <w:pPr>
        <w:ind w:left="5343" w:hanging="418"/>
      </w:pPr>
      <w:rPr>
        <w:rFonts w:hint="default"/>
        <w:lang w:val="ru-RU" w:eastAsia="ru-RU" w:bidi="ru-RU"/>
      </w:rPr>
    </w:lvl>
    <w:lvl w:ilvl="6" w:tplc="99281832">
      <w:numFmt w:val="bullet"/>
      <w:lvlText w:val="•"/>
      <w:lvlJc w:val="left"/>
      <w:pPr>
        <w:ind w:left="6363" w:hanging="418"/>
      </w:pPr>
      <w:rPr>
        <w:rFonts w:hint="default"/>
        <w:lang w:val="ru-RU" w:eastAsia="ru-RU" w:bidi="ru-RU"/>
      </w:rPr>
    </w:lvl>
    <w:lvl w:ilvl="7" w:tplc="A3CEAC2C">
      <w:numFmt w:val="bullet"/>
      <w:lvlText w:val="•"/>
      <w:lvlJc w:val="left"/>
      <w:pPr>
        <w:ind w:left="7384" w:hanging="418"/>
      </w:pPr>
      <w:rPr>
        <w:rFonts w:hint="default"/>
        <w:lang w:val="ru-RU" w:eastAsia="ru-RU" w:bidi="ru-RU"/>
      </w:rPr>
    </w:lvl>
    <w:lvl w:ilvl="8" w:tplc="BB067F44">
      <w:numFmt w:val="bullet"/>
      <w:lvlText w:val="•"/>
      <w:lvlJc w:val="left"/>
      <w:pPr>
        <w:ind w:left="8405" w:hanging="418"/>
      </w:pPr>
      <w:rPr>
        <w:rFonts w:hint="default"/>
        <w:lang w:val="ru-RU" w:eastAsia="ru-RU" w:bidi="ru-RU"/>
      </w:rPr>
    </w:lvl>
  </w:abstractNum>
  <w:abstractNum w:abstractNumId="11" w15:restartNumberingAfterBreak="0">
    <w:nsid w:val="4E263DD9"/>
    <w:multiLevelType w:val="hybridMultilevel"/>
    <w:tmpl w:val="BEDA6B50"/>
    <w:lvl w:ilvl="0" w:tplc="628AAD04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51C8A"/>
    <w:multiLevelType w:val="multilevel"/>
    <w:tmpl w:val="EC4A537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3" w15:restartNumberingAfterBreak="0">
    <w:nsid w:val="5A177B97"/>
    <w:multiLevelType w:val="hybridMultilevel"/>
    <w:tmpl w:val="3DC4DA44"/>
    <w:lvl w:ilvl="0" w:tplc="E6B8CBC4">
      <w:numFmt w:val="bullet"/>
      <w:lvlText w:val="-"/>
      <w:lvlJc w:val="left"/>
      <w:pPr>
        <w:ind w:left="219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B4E66884">
      <w:numFmt w:val="bullet"/>
      <w:lvlText w:val="•"/>
      <w:lvlJc w:val="left"/>
      <w:pPr>
        <w:ind w:left="592" w:hanging="116"/>
      </w:pPr>
      <w:rPr>
        <w:rFonts w:hint="default"/>
        <w:lang w:val="ru-RU" w:eastAsia="ru-RU" w:bidi="ru-RU"/>
      </w:rPr>
    </w:lvl>
    <w:lvl w:ilvl="2" w:tplc="E8C803F8">
      <w:numFmt w:val="bullet"/>
      <w:lvlText w:val="•"/>
      <w:lvlJc w:val="left"/>
      <w:pPr>
        <w:ind w:left="965" w:hanging="116"/>
      </w:pPr>
      <w:rPr>
        <w:rFonts w:hint="default"/>
        <w:lang w:val="ru-RU" w:eastAsia="ru-RU" w:bidi="ru-RU"/>
      </w:rPr>
    </w:lvl>
    <w:lvl w:ilvl="3" w:tplc="81B476D2">
      <w:numFmt w:val="bullet"/>
      <w:lvlText w:val="•"/>
      <w:lvlJc w:val="left"/>
      <w:pPr>
        <w:ind w:left="1338" w:hanging="116"/>
      </w:pPr>
      <w:rPr>
        <w:rFonts w:hint="default"/>
        <w:lang w:val="ru-RU" w:eastAsia="ru-RU" w:bidi="ru-RU"/>
      </w:rPr>
    </w:lvl>
    <w:lvl w:ilvl="4" w:tplc="ECD445F6">
      <w:numFmt w:val="bullet"/>
      <w:lvlText w:val="•"/>
      <w:lvlJc w:val="left"/>
      <w:pPr>
        <w:ind w:left="1710" w:hanging="116"/>
      </w:pPr>
      <w:rPr>
        <w:rFonts w:hint="default"/>
        <w:lang w:val="ru-RU" w:eastAsia="ru-RU" w:bidi="ru-RU"/>
      </w:rPr>
    </w:lvl>
    <w:lvl w:ilvl="5" w:tplc="519ADD5C">
      <w:numFmt w:val="bullet"/>
      <w:lvlText w:val="•"/>
      <w:lvlJc w:val="left"/>
      <w:pPr>
        <w:ind w:left="2083" w:hanging="116"/>
      </w:pPr>
      <w:rPr>
        <w:rFonts w:hint="default"/>
        <w:lang w:val="ru-RU" w:eastAsia="ru-RU" w:bidi="ru-RU"/>
      </w:rPr>
    </w:lvl>
    <w:lvl w:ilvl="6" w:tplc="A2BCA9E6">
      <w:numFmt w:val="bullet"/>
      <w:lvlText w:val="•"/>
      <w:lvlJc w:val="left"/>
      <w:pPr>
        <w:ind w:left="2456" w:hanging="116"/>
      </w:pPr>
      <w:rPr>
        <w:rFonts w:hint="default"/>
        <w:lang w:val="ru-RU" w:eastAsia="ru-RU" w:bidi="ru-RU"/>
      </w:rPr>
    </w:lvl>
    <w:lvl w:ilvl="7" w:tplc="78D60744">
      <w:numFmt w:val="bullet"/>
      <w:lvlText w:val="•"/>
      <w:lvlJc w:val="left"/>
      <w:pPr>
        <w:ind w:left="2828" w:hanging="116"/>
      </w:pPr>
      <w:rPr>
        <w:rFonts w:hint="default"/>
        <w:lang w:val="ru-RU" w:eastAsia="ru-RU" w:bidi="ru-RU"/>
      </w:rPr>
    </w:lvl>
    <w:lvl w:ilvl="8" w:tplc="2FD08F2C">
      <w:numFmt w:val="bullet"/>
      <w:lvlText w:val="•"/>
      <w:lvlJc w:val="left"/>
      <w:pPr>
        <w:ind w:left="3201" w:hanging="116"/>
      </w:pPr>
      <w:rPr>
        <w:rFonts w:hint="default"/>
        <w:lang w:val="ru-RU" w:eastAsia="ru-RU" w:bidi="ru-RU"/>
      </w:rPr>
    </w:lvl>
  </w:abstractNum>
  <w:abstractNum w:abstractNumId="14" w15:restartNumberingAfterBreak="0">
    <w:nsid w:val="670E4391"/>
    <w:multiLevelType w:val="hybridMultilevel"/>
    <w:tmpl w:val="B72CC588"/>
    <w:lvl w:ilvl="0" w:tplc="809E9D24">
      <w:numFmt w:val="bullet"/>
      <w:lvlText w:val="–"/>
      <w:lvlJc w:val="left"/>
      <w:pPr>
        <w:ind w:left="233" w:hanging="16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D744E714">
      <w:numFmt w:val="bullet"/>
      <w:lvlText w:val="•"/>
      <w:lvlJc w:val="left"/>
      <w:pPr>
        <w:ind w:left="1260" w:hanging="161"/>
      </w:pPr>
      <w:rPr>
        <w:rFonts w:hint="default"/>
        <w:lang w:val="ru-RU" w:eastAsia="ru-RU" w:bidi="ru-RU"/>
      </w:rPr>
    </w:lvl>
    <w:lvl w:ilvl="2" w:tplc="676C1840">
      <w:numFmt w:val="bullet"/>
      <w:lvlText w:val="•"/>
      <w:lvlJc w:val="left"/>
      <w:pPr>
        <w:ind w:left="2281" w:hanging="161"/>
      </w:pPr>
      <w:rPr>
        <w:rFonts w:hint="default"/>
        <w:lang w:val="ru-RU" w:eastAsia="ru-RU" w:bidi="ru-RU"/>
      </w:rPr>
    </w:lvl>
    <w:lvl w:ilvl="3" w:tplc="B0ECC4B8">
      <w:numFmt w:val="bullet"/>
      <w:lvlText w:val="•"/>
      <w:lvlJc w:val="left"/>
      <w:pPr>
        <w:ind w:left="3301" w:hanging="161"/>
      </w:pPr>
      <w:rPr>
        <w:rFonts w:hint="default"/>
        <w:lang w:val="ru-RU" w:eastAsia="ru-RU" w:bidi="ru-RU"/>
      </w:rPr>
    </w:lvl>
    <w:lvl w:ilvl="4" w:tplc="422CE7E0">
      <w:numFmt w:val="bullet"/>
      <w:lvlText w:val="•"/>
      <w:lvlJc w:val="left"/>
      <w:pPr>
        <w:ind w:left="4322" w:hanging="161"/>
      </w:pPr>
      <w:rPr>
        <w:rFonts w:hint="default"/>
        <w:lang w:val="ru-RU" w:eastAsia="ru-RU" w:bidi="ru-RU"/>
      </w:rPr>
    </w:lvl>
    <w:lvl w:ilvl="5" w:tplc="10B2F936">
      <w:numFmt w:val="bullet"/>
      <w:lvlText w:val="•"/>
      <w:lvlJc w:val="left"/>
      <w:pPr>
        <w:ind w:left="5343" w:hanging="161"/>
      </w:pPr>
      <w:rPr>
        <w:rFonts w:hint="default"/>
        <w:lang w:val="ru-RU" w:eastAsia="ru-RU" w:bidi="ru-RU"/>
      </w:rPr>
    </w:lvl>
    <w:lvl w:ilvl="6" w:tplc="4150F3DA">
      <w:numFmt w:val="bullet"/>
      <w:lvlText w:val="•"/>
      <w:lvlJc w:val="left"/>
      <w:pPr>
        <w:ind w:left="6363" w:hanging="161"/>
      </w:pPr>
      <w:rPr>
        <w:rFonts w:hint="default"/>
        <w:lang w:val="ru-RU" w:eastAsia="ru-RU" w:bidi="ru-RU"/>
      </w:rPr>
    </w:lvl>
    <w:lvl w:ilvl="7" w:tplc="94449166">
      <w:numFmt w:val="bullet"/>
      <w:lvlText w:val="•"/>
      <w:lvlJc w:val="left"/>
      <w:pPr>
        <w:ind w:left="7384" w:hanging="161"/>
      </w:pPr>
      <w:rPr>
        <w:rFonts w:hint="default"/>
        <w:lang w:val="ru-RU" w:eastAsia="ru-RU" w:bidi="ru-RU"/>
      </w:rPr>
    </w:lvl>
    <w:lvl w:ilvl="8" w:tplc="86501FA0">
      <w:numFmt w:val="bullet"/>
      <w:lvlText w:val="•"/>
      <w:lvlJc w:val="left"/>
      <w:pPr>
        <w:ind w:left="8405" w:hanging="161"/>
      </w:pPr>
      <w:rPr>
        <w:rFonts w:hint="default"/>
        <w:lang w:val="ru-RU" w:eastAsia="ru-RU" w:bidi="ru-RU"/>
      </w:rPr>
    </w:lvl>
  </w:abstractNum>
  <w:abstractNum w:abstractNumId="15" w15:restartNumberingAfterBreak="0">
    <w:nsid w:val="71080177"/>
    <w:multiLevelType w:val="hybridMultilevel"/>
    <w:tmpl w:val="4CCA6018"/>
    <w:lvl w:ilvl="0" w:tplc="ED20A5A2">
      <w:start w:val="1"/>
      <w:numFmt w:val="decimal"/>
      <w:lvlText w:val="%1."/>
      <w:lvlJc w:val="center"/>
      <w:pPr>
        <w:tabs>
          <w:tab w:val="num" w:pos="0"/>
        </w:tabs>
        <w:ind w:firstLine="288"/>
      </w:pPr>
      <w:rPr>
        <w:rFonts w:cs="Times New Roman" w:hint="default"/>
        <w:b/>
        <w:bCs w:val="0"/>
        <w:i w:val="0"/>
        <w:iCs w:val="0"/>
      </w:rPr>
    </w:lvl>
    <w:lvl w:ilvl="1" w:tplc="22AC989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F96506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4B2B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760D0F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674B17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F56C5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7DE05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4C6425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14"/>
  </w:num>
  <w:num w:numId="5">
    <w:abstractNumId w:val="13"/>
  </w:num>
  <w:num w:numId="6">
    <w:abstractNumId w:val="15"/>
  </w:num>
  <w:num w:numId="7">
    <w:abstractNumId w:val="7"/>
  </w:num>
  <w:num w:numId="8">
    <w:abstractNumId w:val="3"/>
  </w:num>
  <w:num w:numId="9">
    <w:abstractNumId w:val="5"/>
  </w:num>
  <w:num w:numId="10">
    <w:abstractNumId w:val="11"/>
  </w:num>
  <w:num w:numId="11">
    <w:abstractNumId w:val="9"/>
  </w:num>
  <w:num w:numId="12">
    <w:abstractNumId w:val="1"/>
  </w:num>
  <w:num w:numId="13">
    <w:abstractNumId w:val="8"/>
  </w:num>
  <w:num w:numId="14">
    <w:abstractNumId w:val="6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0FC"/>
    <w:rsid w:val="00014EC2"/>
    <w:rsid w:val="0001723B"/>
    <w:rsid w:val="00022F9E"/>
    <w:rsid w:val="00024165"/>
    <w:rsid w:val="00024D3D"/>
    <w:rsid w:val="00026081"/>
    <w:rsid w:val="00031992"/>
    <w:rsid w:val="00033BC1"/>
    <w:rsid w:val="0004111D"/>
    <w:rsid w:val="00046B43"/>
    <w:rsid w:val="0005053A"/>
    <w:rsid w:val="00052C04"/>
    <w:rsid w:val="00055DBE"/>
    <w:rsid w:val="00063C5A"/>
    <w:rsid w:val="000717F3"/>
    <w:rsid w:val="00081B68"/>
    <w:rsid w:val="000A08BD"/>
    <w:rsid w:val="000A4F11"/>
    <w:rsid w:val="000B3EF7"/>
    <w:rsid w:val="000B4257"/>
    <w:rsid w:val="000B45F2"/>
    <w:rsid w:val="000B7682"/>
    <w:rsid w:val="000C2238"/>
    <w:rsid w:val="000D2448"/>
    <w:rsid w:val="000E1183"/>
    <w:rsid w:val="000F0BA6"/>
    <w:rsid w:val="00101491"/>
    <w:rsid w:val="0011336B"/>
    <w:rsid w:val="0012314A"/>
    <w:rsid w:val="00126EB6"/>
    <w:rsid w:val="001554F4"/>
    <w:rsid w:val="001607F1"/>
    <w:rsid w:val="00174A1A"/>
    <w:rsid w:val="001B4F83"/>
    <w:rsid w:val="001C25AE"/>
    <w:rsid w:val="001D08E8"/>
    <w:rsid w:val="001D0C8A"/>
    <w:rsid w:val="001D1620"/>
    <w:rsid w:val="001E2E73"/>
    <w:rsid w:val="001E51B1"/>
    <w:rsid w:val="001F37B8"/>
    <w:rsid w:val="00222430"/>
    <w:rsid w:val="0022760E"/>
    <w:rsid w:val="00233A38"/>
    <w:rsid w:val="00240079"/>
    <w:rsid w:val="00240E67"/>
    <w:rsid w:val="00250894"/>
    <w:rsid w:val="002540BB"/>
    <w:rsid w:val="00264A02"/>
    <w:rsid w:val="002929D1"/>
    <w:rsid w:val="002C42D3"/>
    <w:rsid w:val="002C4CC3"/>
    <w:rsid w:val="002F2A5B"/>
    <w:rsid w:val="00310756"/>
    <w:rsid w:val="00342DBA"/>
    <w:rsid w:val="003444C4"/>
    <w:rsid w:val="0034571A"/>
    <w:rsid w:val="003553E4"/>
    <w:rsid w:val="003561DA"/>
    <w:rsid w:val="00367554"/>
    <w:rsid w:val="00371805"/>
    <w:rsid w:val="003848B3"/>
    <w:rsid w:val="0039150E"/>
    <w:rsid w:val="00393AFE"/>
    <w:rsid w:val="003952C1"/>
    <w:rsid w:val="003A5F89"/>
    <w:rsid w:val="003C24D3"/>
    <w:rsid w:val="003C5E69"/>
    <w:rsid w:val="003F0C29"/>
    <w:rsid w:val="00400D10"/>
    <w:rsid w:val="00425B1E"/>
    <w:rsid w:val="0044745D"/>
    <w:rsid w:val="00456544"/>
    <w:rsid w:val="0047252A"/>
    <w:rsid w:val="004A2F6D"/>
    <w:rsid w:val="004D3C07"/>
    <w:rsid w:val="004E0090"/>
    <w:rsid w:val="004E07D9"/>
    <w:rsid w:val="004F43D0"/>
    <w:rsid w:val="0051435A"/>
    <w:rsid w:val="00517AAE"/>
    <w:rsid w:val="005226F4"/>
    <w:rsid w:val="00542E72"/>
    <w:rsid w:val="00547014"/>
    <w:rsid w:val="00550BBE"/>
    <w:rsid w:val="005606F8"/>
    <w:rsid w:val="005A468B"/>
    <w:rsid w:val="005C2581"/>
    <w:rsid w:val="005C56BF"/>
    <w:rsid w:val="005C5757"/>
    <w:rsid w:val="005D0A33"/>
    <w:rsid w:val="00610F97"/>
    <w:rsid w:val="006211B4"/>
    <w:rsid w:val="00652E73"/>
    <w:rsid w:val="00653A12"/>
    <w:rsid w:val="00662C96"/>
    <w:rsid w:val="00663387"/>
    <w:rsid w:val="00683B6E"/>
    <w:rsid w:val="00690CD5"/>
    <w:rsid w:val="006976F8"/>
    <w:rsid w:val="006A3603"/>
    <w:rsid w:val="006A46E8"/>
    <w:rsid w:val="006A5710"/>
    <w:rsid w:val="006C6E3A"/>
    <w:rsid w:val="006E40DC"/>
    <w:rsid w:val="006F017C"/>
    <w:rsid w:val="006F0A29"/>
    <w:rsid w:val="006F584F"/>
    <w:rsid w:val="006F7444"/>
    <w:rsid w:val="00711DAA"/>
    <w:rsid w:val="007166AA"/>
    <w:rsid w:val="0073036C"/>
    <w:rsid w:val="007414AC"/>
    <w:rsid w:val="00744F91"/>
    <w:rsid w:val="0074758B"/>
    <w:rsid w:val="007502E4"/>
    <w:rsid w:val="007506D3"/>
    <w:rsid w:val="007545E2"/>
    <w:rsid w:val="00762A37"/>
    <w:rsid w:val="0076606A"/>
    <w:rsid w:val="0077499D"/>
    <w:rsid w:val="00775D39"/>
    <w:rsid w:val="00777252"/>
    <w:rsid w:val="00780695"/>
    <w:rsid w:val="00782F44"/>
    <w:rsid w:val="007953D4"/>
    <w:rsid w:val="007C7B2F"/>
    <w:rsid w:val="007D06BF"/>
    <w:rsid w:val="007D7F63"/>
    <w:rsid w:val="008040B1"/>
    <w:rsid w:val="00804DD1"/>
    <w:rsid w:val="00806CD5"/>
    <w:rsid w:val="00811CAD"/>
    <w:rsid w:val="00822D43"/>
    <w:rsid w:val="008247C1"/>
    <w:rsid w:val="00824D35"/>
    <w:rsid w:val="00824ED8"/>
    <w:rsid w:val="00827AE4"/>
    <w:rsid w:val="00830ACB"/>
    <w:rsid w:val="00831676"/>
    <w:rsid w:val="00833EC8"/>
    <w:rsid w:val="0083586D"/>
    <w:rsid w:val="0084058A"/>
    <w:rsid w:val="008407F9"/>
    <w:rsid w:val="008528C3"/>
    <w:rsid w:val="0086757C"/>
    <w:rsid w:val="0087213D"/>
    <w:rsid w:val="0087540A"/>
    <w:rsid w:val="008A3C93"/>
    <w:rsid w:val="008A4746"/>
    <w:rsid w:val="008A6B2E"/>
    <w:rsid w:val="008B3B64"/>
    <w:rsid w:val="008B4295"/>
    <w:rsid w:val="008B6C24"/>
    <w:rsid w:val="008D2C83"/>
    <w:rsid w:val="008E088F"/>
    <w:rsid w:val="008E1C08"/>
    <w:rsid w:val="008E2D2F"/>
    <w:rsid w:val="008F1E3D"/>
    <w:rsid w:val="008F3AAA"/>
    <w:rsid w:val="009116EC"/>
    <w:rsid w:val="00916E5C"/>
    <w:rsid w:val="009407B6"/>
    <w:rsid w:val="009552BF"/>
    <w:rsid w:val="00983A2C"/>
    <w:rsid w:val="00986ECA"/>
    <w:rsid w:val="009A48C4"/>
    <w:rsid w:val="009B5120"/>
    <w:rsid w:val="009C0681"/>
    <w:rsid w:val="009C14DC"/>
    <w:rsid w:val="009D009E"/>
    <w:rsid w:val="009E4FBB"/>
    <w:rsid w:val="009F0985"/>
    <w:rsid w:val="009F542E"/>
    <w:rsid w:val="009F6538"/>
    <w:rsid w:val="00A06EB8"/>
    <w:rsid w:val="00A24DEF"/>
    <w:rsid w:val="00A63578"/>
    <w:rsid w:val="00A6496C"/>
    <w:rsid w:val="00A75D06"/>
    <w:rsid w:val="00A83F4A"/>
    <w:rsid w:val="00A840C9"/>
    <w:rsid w:val="00AA23ED"/>
    <w:rsid w:val="00AB155D"/>
    <w:rsid w:val="00AB5243"/>
    <w:rsid w:val="00AC3BC2"/>
    <w:rsid w:val="00AC697B"/>
    <w:rsid w:val="00AC7C50"/>
    <w:rsid w:val="00AE4CD4"/>
    <w:rsid w:val="00AE730A"/>
    <w:rsid w:val="00AF1870"/>
    <w:rsid w:val="00AF69FB"/>
    <w:rsid w:val="00B03375"/>
    <w:rsid w:val="00B05E73"/>
    <w:rsid w:val="00B16373"/>
    <w:rsid w:val="00B16426"/>
    <w:rsid w:val="00B30C35"/>
    <w:rsid w:val="00B423CD"/>
    <w:rsid w:val="00B450FC"/>
    <w:rsid w:val="00B56CCB"/>
    <w:rsid w:val="00B66154"/>
    <w:rsid w:val="00B816C2"/>
    <w:rsid w:val="00B81B95"/>
    <w:rsid w:val="00B95C1D"/>
    <w:rsid w:val="00B96D58"/>
    <w:rsid w:val="00BA3F19"/>
    <w:rsid w:val="00BB1213"/>
    <w:rsid w:val="00BB52BB"/>
    <w:rsid w:val="00BC455B"/>
    <w:rsid w:val="00BE3CAE"/>
    <w:rsid w:val="00BE785E"/>
    <w:rsid w:val="00BF3128"/>
    <w:rsid w:val="00C11FF2"/>
    <w:rsid w:val="00C3466F"/>
    <w:rsid w:val="00C43FC3"/>
    <w:rsid w:val="00C45057"/>
    <w:rsid w:val="00C74DFC"/>
    <w:rsid w:val="00C75CCC"/>
    <w:rsid w:val="00C7757B"/>
    <w:rsid w:val="00C83BA2"/>
    <w:rsid w:val="00C9700F"/>
    <w:rsid w:val="00CA2456"/>
    <w:rsid w:val="00CA27DA"/>
    <w:rsid w:val="00CA7812"/>
    <w:rsid w:val="00CB4B63"/>
    <w:rsid w:val="00CB6D88"/>
    <w:rsid w:val="00CD0311"/>
    <w:rsid w:val="00CD2C17"/>
    <w:rsid w:val="00CE54B1"/>
    <w:rsid w:val="00CE6643"/>
    <w:rsid w:val="00CE69E4"/>
    <w:rsid w:val="00CF1520"/>
    <w:rsid w:val="00D00378"/>
    <w:rsid w:val="00D006F5"/>
    <w:rsid w:val="00D05085"/>
    <w:rsid w:val="00D053D9"/>
    <w:rsid w:val="00D160A7"/>
    <w:rsid w:val="00D31A47"/>
    <w:rsid w:val="00D373A5"/>
    <w:rsid w:val="00D547EC"/>
    <w:rsid w:val="00D62660"/>
    <w:rsid w:val="00D84C38"/>
    <w:rsid w:val="00D87409"/>
    <w:rsid w:val="00D96F2A"/>
    <w:rsid w:val="00D97112"/>
    <w:rsid w:val="00DA11C8"/>
    <w:rsid w:val="00DB08B8"/>
    <w:rsid w:val="00DB3363"/>
    <w:rsid w:val="00DD572A"/>
    <w:rsid w:val="00DE1EA5"/>
    <w:rsid w:val="00DE4EBE"/>
    <w:rsid w:val="00DE5AA1"/>
    <w:rsid w:val="00DE6F65"/>
    <w:rsid w:val="00DF3E1C"/>
    <w:rsid w:val="00E036DA"/>
    <w:rsid w:val="00E10A08"/>
    <w:rsid w:val="00E1511D"/>
    <w:rsid w:val="00E203C2"/>
    <w:rsid w:val="00E27603"/>
    <w:rsid w:val="00E427C3"/>
    <w:rsid w:val="00E729AE"/>
    <w:rsid w:val="00E73E38"/>
    <w:rsid w:val="00E76E6A"/>
    <w:rsid w:val="00E81FAB"/>
    <w:rsid w:val="00EA13C2"/>
    <w:rsid w:val="00EC4EE9"/>
    <w:rsid w:val="00EE047B"/>
    <w:rsid w:val="00EE140F"/>
    <w:rsid w:val="00EE3AFD"/>
    <w:rsid w:val="00F00FFB"/>
    <w:rsid w:val="00F14657"/>
    <w:rsid w:val="00F47C0C"/>
    <w:rsid w:val="00F55855"/>
    <w:rsid w:val="00F561A8"/>
    <w:rsid w:val="00F95880"/>
    <w:rsid w:val="00FA6570"/>
    <w:rsid w:val="00FB24B7"/>
    <w:rsid w:val="00FB6F80"/>
    <w:rsid w:val="00FE3A4C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7B355"/>
  <w15:docId w15:val="{77EC3CEB-6409-46E0-8AEA-80946318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B3B64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link w:val="10"/>
    <w:uiPriority w:val="1"/>
    <w:qFormat/>
    <w:pPr>
      <w:spacing w:before="4" w:line="228" w:lineRule="exact"/>
      <w:ind w:left="940"/>
      <w:jc w:val="both"/>
      <w:outlineLvl w:val="0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03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33"/>
      <w:jc w:val="both"/>
    </w:pPr>
    <w:rPr>
      <w:sz w:val="20"/>
      <w:szCs w:val="20"/>
    </w:rPr>
  </w:style>
  <w:style w:type="paragraph" w:styleId="a5">
    <w:name w:val="List Paragraph"/>
    <w:basedOn w:val="a"/>
    <w:uiPriority w:val="1"/>
    <w:qFormat/>
    <w:pPr>
      <w:ind w:left="233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6">
    <w:name w:val="Hyperlink"/>
    <w:basedOn w:val="a0"/>
    <w:uiPriority w:val="99"/>
    <w:unhideWhenUsed/>
    <w:rsid w:val="005C2581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8528C3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6211B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11B4"/>
    <w:rPr>
      <w:rFonts w:ascii="Segoe UI" w:eastAsia="Times New Roman" w:hAnsi="Segoe UI" w:cs="Segoe UI"/>
      <w:sz w:val="18"/>
      <w:szCs w:val="18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1"/>
    <w:rsid w:val="00D31A47"/>
    <w:rPr>
      <w:rFonts w:ascii="Times New Roman" w:eastAsia="Times New Roman" w:hAnsi="Times New Roman" w:cs="Times New Roman"/>
      <w:b/>
      <w:bCs/>
      <w:sz w:val="20"/>
      <w:szCs w:val="20"/>
      <w:lang w:val="ru-RU" w:eastAsia="ru-RU" w:bidi="ru-RU"/>
    </w:rPr>
  </w:style>
  <w:style w:type="paragraph" w:styleId="a9">
    <w:name w:val="Normal (Web)"/>
    <w:basedOn w:val="a"/>
    <w:rsid w:val="00D97112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paragraph" w:customStyle="1" w:styleId="11">
    <w:name w:val="Абзац списка1"/>
    <w:basedOn w:val="a"/>
    <w:rsid w:val="00D97112"/>
    <w:pPr>
      <w:widowControl/>
      <w:autoSpaceDE/>
      <w:autoSpaceDN/>
      <w:ind w:left="720"/>
    </w:pPr>
    <w:rPr>
      <w:sz w:val="24"/>
      <w:szCs w:val="24"/>
      <w:lang w:bidi="ar-SA"/>
    </w:rPr>
  </w:style>
  <w:style w:type="character" w:styleId="aa">
    <w:name w:val="FollowedHyperlink"/>
    <w:basedOn w:val="a0"/>
    <w:uiPriority w:val="99"/>
    <w:semiHidden/>
    <w:unhideWhenUsed/>
    <w:rsid w:val="00744F91"/>
    <w:rPr>
      <w:color w:val="800080" w:themeColor="followedHyperlink"/>
      <w:u w:val="single"/>
    </w:rPr>
  </w:style>
  <w:style w:type="paragraph" w:styleId="ab">
    <w:name w:val="header"/>
    <w:basedOn w:val="a"/>
    <w:link w:val="ac"/>
    <w:uiPriority w:val="99"/>
    <w:unhideWhenUsed/>
    <w:rsid w:val="00D0508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05085"/>
    <w:rPr>
      <w:rFonts w:ascii="Times New Roman" w:eastAsia="Times New Roman" w:hAnsi="Times New Roman" w:cs="Times New Roman"/>
      <w:lang w:val="ru-RU" w:eastAsia="ru-RU" w:bidi="ru-RU"/>
    </w:rPr>
  </w:style>
  <w:style w:type="paragraph" w:styleId="ad">
    <w:name w:val="footer"/>
    <w:basedOn w:val="a"/>
    <w:link w:val="ae"/>
    <w:uiPriority w:val="99"/>
    <w:unhideWhenUsed/>
    <w:rsid w:val="00D0508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5085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D003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 w:bidi="ru-RU"/>
    </w:rPr>
  </w:style>
  <w:style w:type="paragraph" w:styleId="af">
    <w:name w:val="Body Text Indent"/>
    <w:basedOn w:val="a"/>
    <w:link w:val="af0"/>
    <w:uiPriority w:val="99"/>
    <w:semiHidden/>
    <w:unhideWhenUsed/>
    <w:rsid w:val="00C74DFC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C74DFC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Default">
    <w:name w:val="Default"/>
    <w:rsid w:val="003A5F8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Main/Notice/988/Reglament" TargetMode="External"/><Relationship Id="rId13" Type="http://schemas.openxmlformats.org/officeDocument/2006/relationships/hyperlink" Target="http://utp.sberbank-ast.ru" TargetMode="External"/><Relationship Id="rId18" Type="http://schemas.openxmlformats.org/officeDocument/2006/relationships/hyperlink" Target="https://alapaevskoe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utp.sberbank-ast.ru" TargetMode="External"/><Relationship Id="rId7" Type="http://schemas.openxmlformats.org/officeDocument/2006/relationships/hyperlink" Target="http://utp.sberbank-ast.ru" TargetMode="External"/><Relationship Id="rId12" Type="http://schemas.openxmlformats.org/officeDocument/2006/relationships/hyperlink" Target="http://utp.sberbank-ast.ru" TargetMode="External"/><Relationship Id="rId17" Type="http://schemas.openxmlformats.org/officeDocument/2006/relationships/hyperlink" Target="https://torgi.gov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/" TargetMode="External"/><Relationship Id="rId20" Type="http://schemas.openxmlformats.org/officeDocument/2006/relationships/hyperlink" Target="http://utp.sberbank-ast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utp.sberbank-ast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utp.sberbank-ast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utp.sberbank-ast.ru/AP/Notice/1027/Instructions" TargetMode="External"/><Relationship Id="rId19" Type="http://schemas.openxmlformats.org/officeDocument/2006/relationships/hyperlink" Target="https://torg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tp.sberbank-ast.ru/AP/Notice/652/Instructions" TargetMode="External"/><Relationship Id="rId14" Type="http://schemas.openxmlformats.org/officeDocument/2006/relationships/hyperlink" Target="http://utp.sberbank-ast.ru/AP/Notice/652/Instruction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2072</TotalTime>
  <Pages>11</Pages>
  <Words>6107</Words>
  <Characters>34815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40841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Mr. X</dc:creator>
  <cp:lastModifiedBy>User</cp:lastModifiedBy>
  <cp:revision>106</cp:revision>
  <cp:lastPrinted>2026-10-01T04:43:00Z</cp:lastPrinted>
  <dcterms:created xsi:type="dcterms:W3CDTF">2025-01-28T06:23:00Z</dcterms:created>
  <dcterms:modified xsi:type="dcterms:W3CDTF">2026-10-01T05:41:00Z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2022-03-03T00:00:00Z</vt:filetime>
  </property>
</Properties>
</file>