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3E3E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ноября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3E3EFE">
        <w:rPr>
          <w:rFonts w:ascii="Times New Roman" w:eastAsia="Times New Roman" w:hAnsi="Times New Roman" w:cs="Times New Roman"/>
          <w:color w:val="000000"/>
          <w:sz w:val="28"/>
          <w:szCs w:val="28"/>
        </w:rPr>
        <w:t>1125</w:t>
      </w:r>
    </w:p>
    <w:p w:rsidR="006718A2" w:rsidRDefault="00E67A7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67A7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67A7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E3EFE" w:rsidRDefault="003E3EF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E3EFE" w:rsidRPr="003E3EFE" w:rsidRDefault="003E3EF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Об обеспечении питанием обучающихся по очной форме обучения в муниципальных общеобразовательных организациях, имеющих государственную аккредитацию по основным общеобразовательным программам 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E3EFE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3E3EF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29 декабря 2012 года № 273-ФЗ «</w:t>
      </w:r>
      <w:r w:rsidRPr="003E3EFE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3E3E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9" w:history="1">
        <w:r w:rsidRPr="003E3EFE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E3EFE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E3EFE">
          <w:rPr>
            <w:rFonts w:ascii="Times New Roman" w:hAnsi="Times New Roman" w:cs="Times New Roman"/>
            <w:sz w:val="28"/>
            <w:szCs w:val="28"/>
          </w:rPr>
          <w:t xml:space="preserve"> 78-ОЗ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3EFE">
        <w:rPr>
          <w:rFonts w:ascii="Times New Roman" w:hAnsi="Times New Roman" w:cs="Times New Roman"/>
          <w:sz w:val="28"/>
          <w:szCs w:val="28"/>
        </w:rPr>
        <w:t>Об об</w:t>
      </w:r>
      <w:r>
        <w:rPr>
          <w:rFonts w:ascii="Times New Roman" w:hAnsi="Times New Roman" w:cs="Times New Roman"/>
          <w:sz w:val="28"/>
          <w:szCs w:val="28"/>
        </w:rPr>
        <w:t>разовании в Свердловской области»»</w:t>
      </w:r>
      <w:r w:rsidRPr="003E3E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E3E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3EFE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от 20 ноября 2009 года № 100-ОЗ «</w:t>
      </w:r>
      <w:r w:rsidRPr="003E3EFE">
        <w:rPr>
          <w:rFonts w:ascii="Times New Roman" w:hAnsi="Times New Roman" w:cs="Times New Roman"/>
          <w:sz w:val="28"/>
          <w:szCs w:val="28"/>
        </w:rPr>
        <w:t>О социальной поддержке многодетн</w:t>
      </w:r>
      <w:r>
        <w:rPr>
          <w:rFonts w:ascii="Times New Roman" w:hAnsi="Times New Roman" w:cs="Times New Roman"/>
          <w:sz w:val="28"/>
          <w:szCs w:val="28"/>
        </w:rPr>
        <w:t>ых семей в Свердловской области»</w:t>
      </w:r>
      <w:r w:rsidRPr="003E3EFE">
        <w:rPr>
          <w:rFonts w:ascii="Times New Roman" w:hAnsi="Times New Roman" w:cs="Times New Roman"/>
          <w:sz w:val="28"/>
          <w:szCs w:val="28"/>
        </w:rPr>
        <w:t>,</w:t>
      </w:r>
      <w:r w:rsidR="00AE5789">
        <w:rPr>
          <w:rFonts w:ascii="Times New Roman" w:hAnsi="Times New Roman" w:cs="Times New Roman"/>
          <w:sz w:val="28"/>
          <w:szCs w:val="28"/>
        </w:rPr>
        <w:t xml:space="preserve"> </w:t>
      </w:r>
      <w:r w:rsidR="00A2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3E3EFE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Свердловской области 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3EFE">
        <w:rPr>
          <w:rFonts w:ascii="Times New Roman" w:hAnsi="Times New Roman" w:cs="Times New Roman"/>
          <w:sz w:val="28"/>
          <w:szCs w:val="28"/>
        </w:rPr>
        <w:t xml:space="preserve">5 марта 2014 года </w:t>
      </w:r>
      <w:r w:rsidR="00AE5789" w:rsidRPr="003E3EFE">
        <w:rPr>
          <w:rFonts w:ascii="Times New Roman" w:hAnsi="Times New Roman" w:cs="Times New Roman"/>
          <w:sz w:val="28"/>
          <w:szCs w:val="28"/>
        </w:rPr>
        <w:t>№</w:t>
      </w:r>
      <w:r w:rsidR="00AE5789">
        <w:rPr>
          <w:rFonts w:ascii="Times New Roman" w:hAnsi="Times New Roman" w:cs="Times New Roman"/>
          <w:sz w:val="28"/>
          <w:szCs w:val="28"/>
        </w:rPr>
        <w:t xml:space="preserve"> </w:t>
      </w:r>
      <w:r w:rsidR="00AE5789" w:rsidRPr="003E3EFE">
        <w:rPr>
          <w:rFonts w:ascii="Times New Roman" w:hAnsi="Times New Roman" w:cs="Times New Roman"/>
          <w:sz w:val="28"/>
          <w:szCs w:val="28"/>
        </w:rPr>
        <w:t xml:space="preserve">146-ПП </w:t>
      </w:r>
      <w:r w:rsidRPr="003E3EFE">
        <w:rPr>
          <w:rFonts w:ascii="Times New Roman" w:hAnsi="Times New Roman" w:cs="Times New Roman"/>
          <w:sz w:val="28"/>
          <w:szCs w:val="28"/>
        </w:rPr>
        <w:t xml:space="preserve">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3EFE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E3E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03 сентября </w:t>
      </w:r>
      <w:r w:rsidRPr="003E3EF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 xml:space="preserve">770-ПП), во исполнение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3E3EFE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E3EFE">
        <w:rPr>
          <w:rFonts w:ascii="Times New Roman" w:hAnsi="Times New Roman" w:cs="Times New Roman"/>
          <w:sz w:val="28"/>
          <w:szCs w:val="28"/>
        </w:rPr>
        <w:t xml:space="preserve">лавного государственного санитарного врача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от 23 июля </w:t>
      </w:r>
      <w:r w:rsidRPr="003E3EFE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45 «</w:t>
      </w:r>
      <w:r w:rsidRPr="003E3EFE">
        <w:rPr>
          <w:rFonts w:ascii="Times New Roman" w:hAnsi="Times New Roman" w:cs="Times New Roman"/>
          <w:sz w:val="28"/>
          <w:szCs w:val="28"/>
        </w:rPr>
        <w:t>Об утверждении СанПиН 2.4.5.24</w:t>
      </w:r>
      <w:r>
        <w:rPr>
          <w:rFonts w:ascii="Times New Roman" w:hAnsi="Times New Roman" w:cs="Times New Roman"/>
          <w:sz w:val="28"/>
          <w:szCs w:val="28"/>
        </w:rPr>
        <w:t>09-08»</w:t>
      </w:r>
      <w:r w:rsidRPr="003E3EFE">
        <w:rPr>
          <w:rFonts w:ascii="Times New Roman" w:hAnsi="Times New Roman" w:cs="Times New Roman"/>
          <w:sz w:val="28"/>
          <w:szCs w:val="28"/>
        </w:rPr>
        <w:t>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образования обучающимися из различных социальных слоев населения муниципального образования Ал</w:t>
      </w:r>
      <w:r>
        <w:rPr>
          <w:rFonts w:ascii="Times New Roman" w:hAnsi="Times New Roman" w:cs="Times New Roman"/>
          <w:sz w:val="28"/>
          <w:szCs w:val="28"/>
        </w:rPr>
        <w:t>апаевское</w:t>
      </w:r>
      <w:r w:rsidRPr="003E3EFE">
        <w:rPr>
          <w:rFonts w:ascii="Times New Roman" w:hAnsi="Times New Roman" w:cs="Times New Roman"/>
          <w:sz w:val="28"/>
          <w:szCs w:val="28"/>
        </w:rPr>
        <w:t>, руководствуясь  Уставом муниципального образования Алапаевское,</w:t>
      </w:r>
    </w:p>
    <w:p w:rsid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1.  Приостановить финансирование расходов с 01 сентября 2014 года по 31 декабря 2016 года на обеспечение питанием за счет средств областного бюджета в размере 22 рублей на одного обучающегося по очной форме обучения в день, в пределах,   которого  осуществляется компенсация (удешевление) фактических расходов по предоставлению питания обучающимся по очной форме обучения в муниципальных  общеобразовательных организациях, имеющих государственную аккредитацию по основным общеобразовательным программам.</w:t>
      </w:r>
    </w:p>
    <w:p w:rsidR="003E3EFE" w:rsidRPr="003E3EFE" w:rsidRDefault="003E3EFE" w:rsidP="003E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2. Обучающиеся по очной форме обучения в муниципальных общеобразовательных организациях, имеющих государственную аккредитацию по основным общеобразовательным программам, обеспечиваются бесплатным питанием за счет средств областного бюджета в случае, если они являются:</w:t>
      </w:r>
    </w:p>
    <w:p w:rsidR="003E3EFE" w:rsidRPr="003E3EFE" w:rsidRDefault="003E3EFE" w:rsidP="003E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3E3EFE">
        <w:rPr>
          <w:rFonts w:ascii="Times New Roman" w:hAnsi="Times New Roman" w:cs="Times New Roman"/>
          <w:sz w:val="28"/>
          <w:szCs w:val="28"/>
        </w:rPr>
        <w:t>етьми-сиротами, детьми, оставшимися без попечения родителей, лицами из числа детей-сирот и детей, оставшихся без попечения родителей (завтрак или обед);</w:t>
      </w:r>
    </w:p>
    <w:p w:rsidR="003E3EFE" w:rsidRPr="003E3EFE" w:rsidRDefault="003E3EFE" w:rsidP="003E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3E3EFE">
        <w:rPr>
          <w:rFonts w:ascii="Times New Roman" w:hAnsi="Times New Roman" w:cs="Times New Roman"/>
          <w:sz w:val="28"/>
          <w:szCs w:val="28"/>
        </w:rPr>
        <w:t xml:space="preserve">етьми из семей, имеющих среднедушевой доход ниже </w:t>
      </w:r>
      <w:hyperlink r:id="rId13" w:history="1">
        <w:r w:rsidRPr="003E3EFE">
          <w:rPr>
            <w:rFonts w:ascii="Times New Roman" w:hAnsi="Times New Roman" w:cs="Times New Roman"/>
            <w:sz w:val="28"/>
            <w:szCs w:val="28"/>
          </w:rPr>
          <w:t>величины</w:t>
        </w:r>
      </w:hyperlink>
      <w:r w:rsidRPr="003E3EFE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установленного в Свердловской области (завтрак или обед);</w:t>
      </w:r>
    </w:p>
    <w:p w:rsidR="003E3EFE" w:rsidRPr="003E3EFE" w:rsidRDefault="003E3EFE" w:rsidP="003E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  Д</w:t>
      </w:r>
      <w:r w:rsidRPr="003E3EFE">
        <w:rPr>
          <w:rFonts w:ascii="Times New Roman" w:hAnsi="Times New Roman" w:cs="Times New Roman"/>
          <w:sz w:val="28"/>
          <w:szCs w:val="28"/>
        </w:rPr>
        <w:t>етьми из многодетных семей (завтрак или обед);</w:t>
      </w:r>
    </w:p>
    <w:p w:rsidR="003E3EFE" w:rsidRPr="003E3EFE" w:rsidRDefault="003E3EFE" w:rsidP="003E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E3EFE">
        <w:rPr>
          <w:rFonts w:ascii="Times New Roman" w:hAnsi="Times New Roman" w:cs="Times New Roman"/>
          <w:sz w:val="28"/>
          <w:szCs w:val="28"/>
        </w:rPr>
        <w:t>бучающимися, получающими начальное общее образование (завтрак или обед);</w:t>
      </w:r>
    </w:p>
    <w:p w:rsidR="003E3EFE" w:rsidRPr="003E3EFE" w:rsidRDefault="003E3EFE" w:rsidP="003E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3EFE">
        <w:rPr>
          <w:rFonts w:ascii="Times New Roman" w:hAnsi="Times New Roman" w:cs="Times New Roman"/>
          <w:sz w:val="28"/>
          <w:szCs w:val="28"/>
        </w:rPr>
        <w:t>бучающимися  с ограниченными возможностями здоровья, в том числе дети-инвалиды (завтрак и обед)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3. Финансирование расходов, связанных с обеспечением питанием обучающихся в муниципальных общеобразовательных организациях за счет средств областного бюджета, осуществляется исходя из фактического посещения обучающимися указанных организаций: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E3EFE">
        <w:rPr>
          <w:rFonts w:ascii="Times New Roman" w:hAnsi="Times New Roman" w:cs="Times New Roman"/>
          <w:sz w:val="28"/>
          <w:szCs w:val="28"/>
        </w:rPr>
        <w:t xml:space="preserve"> размере не более 40 рублей в день  на одного обучающегося, указанного в подпункте 2.4.</w:t>
      </w:r>
      <w:r w:rsidR="00A222AC"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 настоящего п</w:t>
      </w:r>
      <w:r w:rsidRPr="003E3EFE">
        <w:rPr>
          <w:rFonts w:ascii="Times New Roman" w:hAnsi="Times New Roman" w:cs="Times New Roman"/>
          <w:sz w:val="28"/>
          <w:szCs w:val="28"/>
        </w:rPr>
        <w:t xml:space="preserve">остановления; 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3EFE">
        <w:rPr>
          <w:rFonts w:ascii="Times New Roman" w:hAnsi="Times New Roman" w:cs="Times New Roman"/>
          <w:sz w:val="28"/>
          <w:szCs w:val="28"/>
        </w:rPr>
        <w:t xml:space="preserve"> размере не более 50 рублей в день на одного обучающегося, указанного в подпунктах 2.1,2.2,2.3 пункта</w:t>
      </w:r>
      <w:r>
        <w:rPr>
          <w:rFonts w:ascii="Times New Roman" w:hAnsi="Times New Roman" w:cs="Times New Roman"/>
          <w:sz w:val="28"/>
          <w:szCs w:val="28"/>
        </w:rPr>
        <w:t xml:space="preserve"> 2 настоящего постановления;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3EFE">
        <w:rPr>
          <w:rFonts w:ascii="Times New Roman" w:hAnsi="Times New Roman" w:cs="Times New Roman"/>
          <w:sz w:val="28"/>
          <w:szCs w:val="28"/>
        </w:rPr>
        <w:t xml:space="preserve"> размере не более 60 рублей в день на одного обучающегося,   указанного в  подп</w:t>
      </w:r>
      <w:r>
        <w:rPr>
          <w:rFonts w:ascii="Times New Roman" w:hAnsi="Times New Roman" w:cs="Times New Roman"/>
          <w:sz w:val="28"/>
          <w:szCs w:val="28"/>
        </w:rPr>
        <w:t>ункте 2.5  пункта 2 настоящего п</w:t>
      </w:r>
      <w:r w:rsidRPr="003E3EFE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4. Финансирование расходов, связанных с обеспечением питанием обучающихся по очной форме обучения в муниципальных общеобразовательных организациях, имеющих государственную аккредитацию по основным общеобразовательным программам,  в части расходных обязательств муниципального образования  производится в пределах бюджетных ассигнований, утвержденных на соответствующий финансовый год: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E3EFE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 - за счет субсидий из областного бюджета местным бюджетам на обеспечение </w:t>
      </w:r>
      <w:r w:rsidRPr="003E3EFE">
        <w:rPr>
          <w:rFonts w:ascii="Times New Roman" w:hAnsi="Times New Roman" w:cs="Times New Roman"/>
          <w:sz w:val="28"/>
          <w:szCs w:val="28"/>
        </w:rPr>
        <w:lastRenderedPageBreak/>
        <w:t xml:space="preserve">питанием обучающихся в муниципальных общеобразовательных организациях в соответствии с </w:t>
      </w:r>
      <w:hyperlink r:id="rId14" w:history="1">
        <w:r w:rsidRPr="003E3EF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E3EFE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местным бюджетам на обеспечение питанием обучающихся в муниципальных общеобразовательных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>утвержденным п</w:t>
      </w:r>
      <w:r w:rsidRPr="003E3E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от 21 октября </w:t>
      </w:r>
      <w:r w:rsidRPr="003E3EFE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 1262-ПП «</w:t>
      </w:r>
      <w:r w:rsidRPr="003E3EF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1A573D">
        <w:rPr>
          <w:rFonts w:ascii="Times New Roman" w:hAnsi="Times New Roman" w:cs="Times New Roman"/>
          <w:sz w:val="28"/>
          <w:szCs w:val="28"/>
        </w:rPr>
        <w:t>программы Свердловской области «</w:t>
      </w:r>
      <w:r w:rsidRPr="003E3EFE">
        <w:rPr>
          <w:rFonts w:ascii="Times New Roman" w:hAnsi="Times New Roman" w:cs="Times New Roman"/>
          <w:sz w:val="28"/>
          <w:szCs w:val="28"/>
        </w:rPr>
        <w:t>Развитие системы образования в Св</w:t>
      </w:r>
      <w:r w:rsidR="001A573D">
        <w:rPr>
          <w:rFonts w:ascii="Times New Roman" w:hAnsi="Times New Roman" w:cs="Times New Roman"/>
          <w:sz w:val="28"/>
          <w:szCs w:val="28"/>
        </w:rPr>
        <w:t>ердловской области до 2020 года»</w:t>
      </w:r>
      <w:r w:rsidRPr="003E3EFE">
        <w:rPr>
          <w:rFonts w:ascii="Times New Roman" w:hAnsi="Times New Roman" w:cs="Times New Roman"/>
          <w:sz w:val="28"/>
          <w:szCs w:val="28"/>
        </w:rPr>
        <w:t>;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4.2</w:t>
      </w:r>
      <w:r w:rsidR="001A573D">
        <w:rPr>
          <w:rFonts w:ascii="Times New Roman" w:hAnsi="Times New Roman" w:cs="Times New Roman"/>
          <w:sz w:val="28"/>
          <w:szCs w:val="28"/>
        </w:rPr>
        <w:t>. В</w:t>
      </w:r>
      <w:r w:rsidRPr="003E3EFE">
        <w:rPr>
          <w:rFonts w:ascii="Times New Roman" w:hAnsi="Times New Roman" w:cs="Times New Roman"/>
          <w:sz w:val="28"/>
          <w:szCs w:val="28"/>
        </w:rPr>
        <w:t xml:space="preserve"> муниципальных казенных общеобразовательных организациях - за счет средств областного бюджета, на основании бюджетных смет;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4.3</w:t>
      </w:r>
      <w:r w:rsidR="001A573D">
        <w:rPr>
          <w:rFonts w:ascii="Times New Roman" w:hAnsi="Times New Roman" w:cs="Times New Roman"/>
          <w:sz w:val="28"/>
          <w:szCs w:val="28"/>
        </w:rPr>
        <w:t>. В</w:t>
      </w:r>
      <w:r w:rsidRPr="003E3EFE">
        <w:rPr>
          <w:rFonts w:ascii="Times New Roman" w:hAnsi="Times New Roman" w:cs="Times New Roman"/>
          <w:sz w:val="28"/>
          <w:szCs w:val="28"/>
        </w:rPr>
        <w:t xml:space="preserve"> муниципальных бюджетных и автономных общеобразовательных организациях - за счет субсидий из областного бюджета на финансовое обеспечение выполнения ими муниципального задания</w:t>
      </w:r>
      <w:r w:rsidR="001A573D">
        <w:rPr>
          <w:rFonts w:ascii="Times New Roman" w:hAnsi="Times New Roman" w:cs="Times New Roman"/>
          <w:sz w:val="28"/>
          <w:szCs w:val="28"/>
        </w:rPr>
        <w:t>.</w:t>
      </w:r>
      <w:r w:rsidRPr="003E3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5. Средства, полученные из областного бюджета в форме субсидий</w:t>
      </w:r>
      <w:r w:rsidR="001A573D">
        <w:rPr>
          <w:rFonts w:ascii="Times New Roman" w:hAnsi="Times New Roman" w:cs="Times New Roman"/>
          <w:sz w:val="28"/>
          <w:szCs w:val="28"/>
        </w:rPr>
        <w:t>,</w:t>
      </w:r>
      <w:r w:rsidRPr="003E3EFE"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иные цели.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 xml:space="preserve">6. Признать утратившим силу </w:t>
      </w:r>
      <w:hyperlink r:id="rId15" w:history="1">
        <w:r w:rsidR="001A573D">
          <w:rPr>
            <w:rFonts w:ascii="Times New Roman" w:hAnsi="Times New Roman" w:cs="Times New Roman"/>
            <w:sz w:val="28"/>
            <w:szCs w:val="28"/>
          </w:rPr>
          <w:t>п</w:t>
        </w:r>
        <w:r w:rsidRPr="003E3EF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3E3E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</w:t>
      </w:r>
      <w:r w:rsidR="001A573D">
        <w:rPr>
          <w:rFonts w:ascii="Times New Roman" w:hAnsi="Times New Roman" w:cs="Times New Roman"/>
          <w:sz w:val="28"/>
          <w:szCs w:val="28"/>
        </w:rPr>
        <w:t xml:space="preserve">от 19 января </w:t>
      </w:r>
      <w:r w:rsidRPr="003E3EFE">
        <w:rPr>
          <w:rFonts w:ascii="Times New Roman" w:hAnsi="Times New Roman" w:cs="Times New Roman"/>
          <w:sz w:val="28"/>
          <w:szCs w:val="28"/>
        </w:rPr>
        <w:t>2012</w:t>
      </w:r>
      <w:r w:rsidR="001A573D"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>года</w:t>
      </w:r>
      <w:r w:rsidR="001A573D">
        <w:rPr>
          <w:rFonts w:ascii="Times New Roman" w:hAnsi="Times New Roman" w:cs="Times New Roman"/>
          <w:sz w:val="28"/>
          <w:szCs w:val="28"/>
        </w:rPr>
        <w:t xml:space="preserve"> </w:t>
      </w:r>
      <w:r w:rsidR="001A573D" w:rsidRPr="003E3EFE">
        <w:rPr>
          <w:rFonts w:ascii="Times New Roman" w:hAnsi="Times New Roman" w:cs="Times New Roman"/>
          <w:sz w:val="28"/>
          <w:szCs w:val="28"/>
        </w:rPr>
        <w:t>№</w:t>
      </w:r>
      <w:r w:rsidR="001A573D">
        <w:rPr>
          <w:rFonts w:ascii="Times New Roman" w:hAnsi="Times New Roman" w:cs="Times New Roman"/>
          <w:sz w:val="28"/>
          <w:szCs w:val="28"/>
        </w:rPr>
        <w:t xml:space="preserve"> </w:t>
      </w:r>
      <w:r w:rsidR="001A573D" w:rsidRPr="003E3EFE">
        <w:rPr>
          <w:rFonts w:ascii="Times New Roman" w:hAnsi="Times New Roman" w:cs="Times New Roman"/>
          <w:sz w:val="28"/>
          <w:szCs w:val="28"/>
        </w:rPr>
        <w:t xml:space="preserve">10 </w:t>
      </w:r>
      <w:r w:rsidRPr="003E3EFE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расходования субсидий, полученных местным бюджетом из областного бюджета на осуществление мероприятий по организации питания обучающихся муниципальных общеобразовательных учреждений в 2012-2014 годах» </w:t>
      </w:r>
      <w:r w:rsidR="001A573D">
        <w:rPr>
          <w:rFonts w:ascii="Times New Roman" w:hAnsi="Times New Roman" w:cs="Times New Roman"/>
          <w:sz w:val="28"/>
          <w:szCs w:val="28"/>
        </w:rPr>
        <w:t>(</w:t>
      </w:r>
      <w:r w:rsidRPr="003E3EFE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1A573D">
        <w:rPr>
          <w:rFonts w:ascii="Times New Roman" w:hAnsi="Times New Roman" w:cs="Times New Roman"/>
          <w:sz w:val="28"/>
          <w:szCs w:val="28"/>
        </w:rPr>
        <w:t xml:space="preserve"> п</w:t>
      </w:r>
      <w:r w:rsidRPr="003E3EF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Алапаевское от 17 сентября 2012 года </w:t>
      </w:r>
      <w:r w:rsidR="001A573D" w:rsidRPr="003E3EFE">
        <w:rPr>
          <w:rFonts w:ascii="Times New Roman" w:hAnsi="Times New Roman" w:cs="Times New Roman"/>
          <w:sz w:val="28"/>
          <w:szCs w:val="28"/>
        </w:rPr>
        <w:t>№</w:t>
      </w:r>
      <w:r w:rsidR="001A573D">
        <w:rPr>
          <w:rFonts w:ascii="Times New Roman" w:hAnsi="Times New Roman" w:cs="Times New Roman"/>
          <w:sz w:val="28"/>
          <w:szCs w:val="28"/>
        </w:rPr>
        <w:t xml:space="preserve"> </w:t>
      </w:r>
      <w:r w:rsidR="001A573D" w:rsidRPr="003E3EFE">
        <w:rPr>
          <w:rFonts w:ascii="Times New Roman" w:hAnsi="Times New Roman" w:cs="Times New Roman"/>
          <w:sz w:val="28"/>
          <w:szCs w:val="28"/>
        </w:rPr>
        <w:t xml:space="preserve">635 </w:t>
      </w:r>
      <w:r w:rsidRPr="003E3EF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Алапаевское от 19 января 2012</w:t>
      </w:r>
      <w:r w:rsidR="001A573D"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>года №</w:t>
      </w:r>
      <w:r w:rsidR="001A573D"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 xml:space="preserve">10  «Об утверждении порядка расходования субсидий, полученных местным бюджетом из областного бюджета на осуществление мероприятий по организации питания обучающихся муниципальных общеобразовательных учреждений в 2012-2014 годах»). 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после его официального опубликования в газете «Алапаевская искра» и распространяет свое действие на правоотношения, возникшие с 01 сентября 2014 года. </w:t>
      </w:r>
    </w:p>
    <w:p w:rsidR="003E3EFE" w:rsidRPr="003E3EFE" w:rsidRDefault="003E3EFE" w:rsidP="001A5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8. Организационному отделу Администрации муниципального образования Алапаевское (А.А.Зорихина) н</w:t>
      </w:r>
      <w:r w:rsidR="001A573D">
        <w:rPr>
          <w:rFonts w:ascii="Times New Roman" w:hAnsi="Times New Roman" w:cs="Times New Roman"/>
          <w:sz w:val="28"/>
          <w:szCs w:val="28"/>
        </w:rPr>
        <w:t>астоящее п</w:t>
      </w:r>
      <w:r w:rsidRPr="003E3EFE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</w:t>
      </w:r>
      <w:r w:rsidR="001A573D">
        <w:rPr>
          <w:rFonts w:ascii="Times New Roman" w:hAnsi="Times New Roman" w:cs="Times New Roman"/>
          <w:sz w:val="28"/>
          <w:szCs w:val="28"/>
        </w:rPr>
        <w:t>«</w:t>
      </w:r>
      <w:r w:rsidRPr="003E3EFE">
        <w:rPr>
          <w:rFonts w:ascii="Times New Roman" w:hAnsi="Times New Roman" w:cs="Times New Roman"/>
          <w:sz w:val="28"/>
          <w:szCs w:val="28"/>
        </w:rPr>
        <w:t>Алапаевская искра</w:t>
      </w:r>
      <w:r w:rsidR="001A573D">
        <w:rPr>
          <w:rFonts w:ascii="Times New Roman" w:hAnsi="Times New Roman" w:cs="Times New Roman"/>
          <w:sz w:val="28"/>
          <w:szCs w:val="28"/>
        </w:rPr>
        <w:t xml:space="preserve">» </w:t>
      </w:r>
      <w:r w:rsidRPr="003E3EFE">
        <w:rPr>
          <w:rFonts w:ascii="Times New Roman" w:hAnsi="Times New Roman" w:cs="Times New Roman"/>
          <w:sz w:val="28"/>
          <w:szCs w:val="28"/>
        </w:rPr>
        <w:t>и разместить на официальном сайте  муниципального образования Алапаевское.</w:t>
      </w:r>
    </w:p>
    <w:p w:rsidR="003E3EFE" w:rsidRPr="003E3EFE" w:rsidRDefault="003E3EFE" w:rsidP="001A5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9. Конт</w:t>
      </w:r>
      <w:r w:rsidR="001A573D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3E3EFE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Н.К.Михайлову</w:t>
      </w:r>
      <w:r w:rsidR="00A222AC">
        <w:rPr>
          <w:rFonts w:ascii="Times New Roman" w:hAnsi="Times New Roman" w:cs="Times New Roman"/>
          <w:sz w:val="28"/>
          <w:szCs w:val="28"/>
        </w:rPr>
        <w:t>.</w:t>
      </w:r>
      <w:r w:rsidRPr="003E3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3D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A573D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>муниципального</w:t>
      </w:r>
      <w:r w:rsidR="001A573D">
        <w:rPr>
          <w:rFonts w:ascii="Times New Roman" w:hAnsi="Times New Roman" w:cs="Times New Roman"/>
          <w:sz w:val="28"/>
          <w:szCs w:val="28"/>
        </w:rPr>
        <w:t xml:space="preserve"> </w:t>
      </w:r>
      <w:r w:rsidRPr="003E3EF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E3EFE" w:rsidRPr="003E3EFE" w:rsidRDefault="003E3EFE" w:rsidP="003E3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EFE">
        <w:rPr>
          <w:rFonts w:ascii="Times New Roman" w:hAnsi="Times New Roman" w:cs="Times New Roman"/>
          <w:sz w:val="28"/>
          <w:szCs w:val="28"/>
        </w:rPr>
        <w:t xml:space="preserve"> Алапаевское                                                                                  </w:t>
      </w:r>
      <w:r w:rsidR="001A57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3EFE">
        <w:rPr>
          <w:rFonts w:ascii="Times New Roman" w:hAnsi="Times New Roman" w:cs="Times New Roman"/>
          <w:sz w:val="28"/>
          <w:szCs w:val="28"/>
        </w:rPr>
        <w:t xml:space="preserve">  К.И.Деев</w:t>
      </w:r>
    </w:p>
    <w:p w:rsidR="00775BAF" w:rsidRPr="001205FF" w:rsidRDefault="00775BAF" w:rsidP="00EC7433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06E" w:rsidRDefault="00BC206E" w:rsidP="003E150D">
      <w:pPr>
        <w:spacing w:after="0" w:line="240" w:lineRule="auto"/>
      </w:pPr>
      <w:r>
        <w:separator/>
      </w:r>
    </w:p>
  </w:endnote>
  <w:endnote w:type="continuationSeparator" w:id="1">
    <w:p w:rsidR="00BC206E" w:rsidRDefault="00BC206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06E" w:rsidRDefault="00BC206E" w:rsidP="003E150D">
      <w:pPr>
        <w:spacing w:after="0" w:line="240" w:lineRule="auto"/>
      </w:pPr>
      <w:r>
        <w:separator/>
      </w:r>
    </w:p>
  </w:footnote>
  <w:footnote w:type="continuationSeparator" w:id="1">
    <w:p w:rsidR="00BC206E" w:rsidRDefault="00BC206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3547"/>
      <w:docPartObj>
        <w:docPartGallery w:val="Page Numbers (Top of Page)"/>
        <w:docPartUnique/>
      </w:docPartObj>
    </w:sdtPr>
    <w:sdtContent>
      <w:p w:rsidR="001A573D" w:rsidRDefault="001A573D">
        <w:pPr>
          <w:pStyle w:val="a7"/>
          <w:jc w:val="center"/>
        </w:pPr>
        <w:fldSimple w:instr=" PAGE   \* MERGEFORMAT ">
          <w:r w:rsidR="00A222AC">
            <w:rPr>
              <w:noProof/>
            </w:rPr>
            <w:t>2</w:t>
          </w:r>
        </w:fldSimple>
      </w:p>
    </w:sdtContent>
  </w:sdt>
  <w:p w:rsidR="001A573D" w:rsidRDefault="001A57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A573D"/>
    <w:rsid w:val="001D47CD"/>
    <w:rsid w:val="001D681A"/>
    <w:rsid w:val="002939EF"/>
    <w:rsid w:val="00326591"/>
    <w:rsid w:val="003265B0"/>
    <w:rsid w:val="00385FEF"/>
    <w:rsid w:val="003E150D"/>
    <w:rsid w:val="003E3EFE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A01602"/>
    <w:rsid w:val="00A13F17"/>
    <w:rsid w:val="00A222AC"/>
    <w:rsid w:val="00AE5789"/>
    <w:rsid w:val="00B67D04"/>
    <w:rsid w:val="00B917BF"/>
    <w:rsid w:val="00BC206E"/>
    <w:rsid w:val="00BF24E7"/>
    <w:rsid w:val="00C27E39"/>
    <w:rsid w:val="00C3445F"/>
    <w:rsid w:val="00D066B5"/>
    <w:rsid w:val="00DF452B"/>
    <w:rsid w:val="00E143DE"/>
    <w:rsid w:val="00E67A7B"/>
    <w:rsid w:val="00EC7433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9272AD0F0BF7987E7E8F8085FAEB20247112E7AD227EDD58892BD836CABA505315797673F9273N9BAF" TargetMode="External"/><Relationship Id="rId13" Type="http://schemas.openxmlformats.org/officeDocument/2006/relationships/hyperlink" Target="consultantplus://offline/ref=BB7696041BBD264D58CE5E3135BDC5CF42B182676E306334DB8B9434065B4F8Ch9c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099272AD0F0BF7987E7E8F8085FAEB20448102276DB7AE7DDD19EBFN8B4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99272AD0F0BF7987E7F6F51E33F0B8024A4C2A72D32FB88BDD94EADC3CADF045N7B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99272AD0F0BF7987E7F6F51E33F0B8024A4C2A72D12DBD80D594EADC3CADF045N7B1F" TargetMode="External"/><Relationship Id="rId10" Type="http://schemas.openxmlformats.org/officeDocument/2006/relationships/hyperlink" Target="consultantplus://offline/ref=E099272AD0F0BF7987E7F6F51E33F0B8024A4C2A72D229BF80DF94EADC3CADF0457151C2247B9A779BBF1EBEN1B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99272AD0F0BF7987E7F6F51E33F0B8024A4C2A72D229BF80DF94EADC3CADF0457151C2247B9A779BBF1EB1N1BFF" TargetMode="External"/><Relationship Id="rId14" Type="http://schemas.openxmlformats.org/officeDocument/2006/relationships/hyperlink" Target="consultantplus://offline/ref=E099272AD0F0BF7987E7F6F51E33F0B8024A4C2A72D328B381DE94EADC3CADF0457151C2247B9A779BBF1AB7N1B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2014-11-25T09:35:00Z</cp:lastPrinted>
  <dcterms:created xsi:type="dcterms:W3CDTF">2014-11-25T09:36:00Z</dcterms:created>
  <dcterms:modified xsi:type="dcterms:W3CDTF">2014-11-25T09:36:00Z</dcterms:modified>
</cp:coreProperties>
</file>