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4913B6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15 декабря</w:t>
      </w:r>
      <w:r w:rsidR="00775BA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F5CC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1223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18A2" w:rsidRDefault="00571056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571056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571056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4913B6" w:rsidRDefault="004913B6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4913B6" w:rsidRPr="004913B6" w:rsidRDefault="004913B6" w:rsidP="00491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913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 внесении изменений в муниципальную программу «Развитие туризма в муниципальном образовании Алапаевское» на 2012</w:t>
      </w:r>
      <w:r w:rsidRPr="004913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- </w:t>
      </w:r>
      <w:r w:rsidRPr="004913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2016 годы, утвержденную постановлением Администрации муниципального образования Алапаевское от 13 сентября 2012 года № 629</w:t>
      </w:r>
    </w:p>
    <w:p w:rsidR="004913B6" w:rsidRPr="004913B6" w:rsidRDefault="004913B6" w:rsidP="00491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4913B6" w:rsidRPr="004913B6" w:rsidRDefault="004913B6" w:rsidP="004913B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B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целях приведения объемов финансирования муниципальной программы «Развитие туризма в муниципальном образовании Алапаевское» на 2012-2016 годы, утвержденной постановлением Администрации муниципального образования Алапаевское от 13 сентября 2012 года № 629, в соответствии с Приказом Федерального агентства по туризму от 16 сентября 2014 года </w:t>
      </w:r>
      <w:r w:rsidR="00662E3F" w:rsidRPr="004913B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№</w:t>
      </w:r>
      <w:r w:rsidR="00662E3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662E3F" w:rsidRPr="004913B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318-ПР-14 </w:t>
      </w:r>
      <w:r w:rsidRPr="004913B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 внесе</w:t>
      </w:r>
      <w:r w:rsidR="00662E3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нии изменений в приказ от 21 января </w:t>
      </w:r>
      <w:r w:rsidRPr="004913B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2014</w:t>
      </w:r>
      <w:r w:rsidR="00662E3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года</w:t>
      </w:r>
      <w:r w:rsidRPr="004913B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№19-Пр-14 «Об утверждении перечня строительства (реконструкции) объектов обеспечивающей инфраструктуры, находящихся в собственности субъектов Российской Федерации и (или) муниципальных образований и входящих в состав инвестиционных проектов по созданию в субъектах Российской Федерации туристско-рекреационных и автотуристских кластеров в рамках федеральной целевой программы «Развитие внутреннего и въездного туризма в Российской Федерации (2011-2018 годы)» на 2014 год и плановый период 2015-2016</w:t>
      </w:r>
      <w:r w:rsidR="00662E3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4913B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годов, включенных (включаемых) в федеральную адресную инвестиционную программу», с государственной программой Свердловской области «Совершенствование социально-экономической политики на территории Свердловской области до 2020 года», утвержденной  постановлением Правительства Свердловской области от 29 октября 2013 года № 1333-ПП,  с решением Думы муниципального образования Алапаевское</w:t>
      </w:r>
      <w:r w:rsidR="00662E3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от 12 декабря 2013 года</w:t>
      </w:r>
      <w:r w:rsidRPr="004913B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№ 501 «О бюджете муниципального образования Алапаевское  на 2014 год и плановый период 2015 и 2016 годов», руководствуясь Уставом муниципального образования Алапаевское,</w:t>
      </w:r>
    </w:p>
    <w:p w:rsidR="004913B6" w:rsidRPr="004913B6" w:rsidRDefault="004913B6" w:rsidP="004913B6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</w:rPr>
      </w:pPr>
    </w:p>
    <w:p w:rsidR="004913B6" w:rsidRPr="004913B6" w:rsidRDefault="004913B6" w:rsidP="004913B6">
      <w:pPr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</w:rPr>
      </w:pPr>
      <w:r w:rsidRPr="004913B6">
        <w:rPr>
          <w:rFonts w:ascii="Times New Roman" w:eastAsia="Courier New" w:hAnsi="Times New Roman" w:cs="Times New Roman"/>
          <w:b/>
          <w:color w:val="000000"/>
          <w:sz w:val="28"/>
        </w:rPr>
        <w:t>ПОСТАНОВЛЯЮ:</w:t>
      </w:r>
    </w:p>
    <w:p w:rsidR="004913B6" w:rsidRPr="004913B6" w:rsidRDefault="004913B6" w:rsidP="004913B6">
      <w:pPr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</w:rPr>
      </w:pPr>
    </w:p>
    <w:p w:rsidR="004913B6" w:rsidRPr="004913B6" w:rsidRDefault="004913B6" w:rsidP="00854BB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 w:cs="Times New Roman"/>
          <w:b/>
          <w:color w:val="000000"/>
          <w:sz w:val="28"/>
        </w:rPr>
      </w:pPr>
      <w:r w:rsidRPr="004913B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Внести в муниципальную программу «Развитие туризма в муниципальном образовании Алапаевское» на 2012-2016 годы, утвержденную постановлением Администрации муниципального образования Алапаевское от 13 сентября 2012 года № 629 </w:t>
      </w:r>
      <w:r w:rsidR="00662E3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</w:t>
      </w:r>
      <w:r w:rsidRPr="004913B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(далее</w:t>
      </w:r>
      <w:r w:rsidR="00662E3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</w:t>
      </w:r>
      <w:r w:rsidRPr="004913B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Программа), следующие изменения:</w:t>
      </w:r>
    </w:p>
    <w:p w:rsidR="004913B6" w:rsidRDefault="00662E3F" w:rsidP="00854BB8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 w:cs="Times New Roman"/>
          <w:color w:val="000000"/>
          <w:sz w:val="28"/>
        </w:rPr>
      </w:pPr>
      <w:r>
        <w:rPr>
          <w:rFonts w:ascii="Times New Roman" w:eastAsia="Courier New" w:hAnsi="Times New Roman" w:cs="Times New Roman"/>
          <w:color w:val="000000"/>
          <w:sz w:val="28"/>
        </w:rPr>
        <w:t xml:space="preserve"> </w:t>
      </w:r>
      <w:r w:rsidR="004913B6" w:rsidRPr="004913B6">
        <w:rPr>
          <w:rFonts w:ascii="Times New Roman" w:eastAsia="Courier New" w:hAnsi="Times New Roman" w:cs="Times New Roman"/>
          <w:color w:val="000000"/>
          <w:sz w:val="28"/>
        </w:rPr>
        <w:t>Строку 10</w:t>
      </w:r>
      <w:r>
        <w:rPr>
          <w:rFonts w:ascii="Times New Roman" w:eastAsia="Courier New" w:hAnsi="Times New Roman" w:cs="Times New Roman"/>
          <w:color w:val="000000"/>
          <w:sz w:val="28"/>
        </w:rPr>
        <w:t>.</w:t>
      </w:r>
      <w:r w:rsidR="004913B6" w:rsidRPr="004913B6">
        <w:rPr>
          <w:rFonts w:ascii="Times New Roman" w:eastAsia="Courier New" w:hAnsi="Times New Roman" w:cs="Times New Roman"/>
          <w:color w:val="000000"/>
          <w:sz w:val="28"/>
        </w:rPr>
        <w:t xml:space="preserve"> Паспорта Программы изложить в следующей редакции:</w:t>
      </w:r>
    </w:p>
    <w:p w:rsidR="004913B6" w:rsidRPr="004913B6" w:rsidRDefault="004913B6" w:rsidP="004913B6">
      <w:p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402"/>
        <w:gridCol w:w="5494"/>
      </w:tblGrid>
      <w:tr w:rsidR="004913B6" w:rsidRPr="004913B6" w:rsidTr="00662E3F">
        <w:tc>
          <w:tcPr>
            <w:tcW w:w="675" w:type="dxa"/>
          </w:tcPr>
          <w:p w:rsidR="004913B6" w:rsidRPr="004913B6" w:rsidRDefault="004913B6" w:rsidP="0049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3B6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4913B6" w:rsidRPr="004913B6" w:rsidRDefault="004913B6" w:rsidP="00491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3B6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  <w:r w:rsidRPr="004913B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муниципальной программы                </w:t>
            </w:r>
          </w:p>
        </w:tc>
        <w:tc>
          <w:tcPr>
            <w:tcW w:w="5494" w:type="dxa"/>
          </w:tcPr>
          <w:p w:rsidR="004913B6" w:rsidRPr="004913B6" w:rsidRDefault="004913B6" w:rsidP="0049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программы: </w:t>
            </w:r>
            <w:r w:rsidRPr="004913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203920,2</w:t>
            </w:r>
            <w:r w:rsidRPr="00491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913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тысяч рублей*,</w:t>
            </w:r>
          </w:p>
          <w:p w:rsidR="004913B6" w:rsidRPr="004913B6" w:rsidRDefault="004913B6" w:rsidP="0049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  </w:t>
            </w:r>
          </w:p>
          <w:p w:rsidR="004913B6" w:rsidRPr="004913B6" w:rsidRDefault="004913B6" w:rsidP="0049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МБ – </w:t>
            </w:r>
            <w:r w:rsidRPr="004913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5426,1</w:t>
            </w:r>
            <w:r w:rsidRPr="00491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4913B6" w:rsidRPr="004913B6" w:rsidRDefault="004913B6" w:rsidP="0049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ОБ – </w:t>
            </w:r>
            <w:r w:rsidRPr="004913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17270,3</w:t>
            </w:r>
            <w:r w:rsidRPr="00491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4913B6" w:rsidRPr="004913B6" w:rsidRDefault="004913B6" w:rsidP="0049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ФБ – </w:t>
            </w:r>
            <w:r w:rsidRPr="004913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125700,0</w:t>
            </w:r>
            <w:r w:rsidRPr="00491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4913B6" w:rsidRPr="004913B6" w:rsidRDefault="00662E3F" w:rsidP="0049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4913B6" w:rsidRPr="00491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ВБ – </w:t>
            </w:r>
            <w:r w:rsidR="004913B6" w:rsidRPr="004913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55523,8</w:t>
            </w:r>
            <w:r w:rsidR="004913B6" w:rsidRPr="00491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4913B6" w:rsidRPr="004913B6" w:rsidRDefault="004913B6" w:rsidP="0049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3B6">
              <w:rPr>
                <w:rFonts w:ascii="Times New Roman" w:eastAsia="Times New Roman" w:hAnsi="Times New Roman" w:cs="Times New Roman"/>
                <w:sz w:val="24"/>
                <w:szCs w:val="24"/>
              </w:rPr>
              <w:t>* сумма на очередной финансовый год будет уточнена при формировании бюджета</w:t>
            </w:r>
          </w:p>
        </w:tc>
      </w:tr>
    </w:tbl>
    <w:p w:rsidR="004913B6" w:rsidRPr="004913B6" w:rsidRDefault="004913B6" w:rsidP="004913B6">
      <w:pPr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8"/>
        </w:rPr>
      </w:pPr>
    </w:p>
    <w:p w:rsidR="004913B6" w:rsidRDefault="004913B6" w:rsidP="00854BB8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 w:cs="Times New Roman"/>
          <w:color w:val="000000"/>
          <w:sz w:val="28"/>
        </w:rPr>
      </w:pPr>
      <w:r w:rsidRPr="004913B6">
        <w:rPr>
          <w:rFonts w:ascii="Times New Roman" w:eastAsia="Courier New" w:hAnsi="Times New Roman" w:cs="Times New Roman"/>
          <w:color w:val="000000"/>
          <w:sz w:val="28"/>
        </w:rPr>
        <w:t>Талицу № 3</w:t>
      </w:r>
      <w:r w:rsidR="00662E3F">
        <w:rPr>
          <w:rFonts w:ascii="Times New Roman" w:eastAsia="Courier New" w:hAnsi="Times New Roman" w:cs="Times New Roman"/>
          <w:color w:val="000000"/>
          <w:sz w:val="28"/>
        </w:rPr>
        <w:t xml:space="preserve"> </w:t>
      </w:r>
      <w:r w:rsidRPr="004913B6">
        <w:rPr>
          <w:rFonts w:ascii="Times New Roman" w:eastAsia="Courier New" w:hAnsi="Times New Roman" w:cs="Times New Roman"/>
          <w:color w:val="000000"/>
          <w:sz w:val="28"/>
        </w:rPr>
        <w:t>«Общий объем финансовых средств (в текущих ценах, тыс. руб.)» Программы изложить в следующей редакции:</w:t>
      </w:r>
    </w:p>
    <w:tbl>
      <w:tblPr>
        <w:tblpPr w:leftFromText="180" w:rightFromText="180" w:vertAnchor="text" w:horzAnchor="margin" w:tblpX="-416" w:tblpY="501"/>
        <w:tblOverlap w:val="never"/>
        <w:tblW w:w="99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0"/>
        <w:gridCol w:w="2410"/>
        <w:gridCol w:w="1181"/>
        <w:gridCol w:w="1166"/>
        <w:gridCol w:w="1166"/>
        <w:gridCol w:w="1171"/>
        <w:gridCol w:w="1176"/>
        <w:gridCol w:w="1186"/>
      </w:tblGrid>
      <w:tr w:rsidR="00662E3F" w:rsidRPr="004913B6" w:rsidTr="00662E3F">
        <w:trPr>
          <w:trHeight w:hRule="exact" w:val="13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Источники</w:t>
            </w:r>
          </w:p>
          <w:p w:rsidR="00662E3F" w:rsidRPr="004913B6" w:rsidRDefault="00662E3F" w:rsidP="00662E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финансирования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2012 год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2013 год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2014 год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2015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2016 год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Итого 2012-2016 годы, </w:t>
            </w:r>
          </w:p>
          <w:p w:rsidR="00662E3F" w:rsidRPr="004913B6" w:rsidRDefault="00662E3F" w:rsidP="00662E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тыс. рублей</w:t>
            </w:r>
          </w:p>
        </w:tc>
      </w:tr>
      <w:tr w:rsidR="00662E3F" w:rsidRPr="004913B6" w:rsidTr="00662E3F">
        <w:trPr>
          <w:trHeight w:hRule="exact" w:val="28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Федеральный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13B6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13B6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13B6">
              <w:rPr>
                <w:rFonts w:ascii="Times New Roman" w:eastAsia="Times New Roman" w:hAnsi="Times New Roman" w:cs="Times New Roman"/>
                <w:b/>
              </w:rPr>
              <w:t>125700,0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125700,0</w:t>
            </w:r>
          </w:p>
        </w:tc>
      </w:tr>
      <w:tr w:rsidR="00662E3F" w:rsidRPr="004913B6" w:rsidTr="00662E3F">
        <w:trPr>
          <w:trHeight w:hRule="exact" w:val="28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Областной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2454,6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7315,7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7500,0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17270,3</w:t>
            </w:r>
          </w:p>
        </w:tc>
      </w:tr>
      <w:tr w:rsidR="00662E3F" w:rsidRPr="004913B6" w:rsidTr="00662E3F">
        <w:trPr>
          <w:trHeight w:hRule="exact" w:val="28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220,0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2036,1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2900,0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270,0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5426,1</w:t>
            </w:r>
          </w:p>
        </w:tc>
      </w:tr>
      <w:tr w:rsidR="00662E3F" w:rsidRPr="004913B6" w:rsidTr="00662E3F">
        <w:trPr>
          <w:trHeight w:hRule="exact" w:val="57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Внебюджетные</w:t>
            </w:r>
          </w:p>
          <w:p w:rsidR="00662E3F" w:rsidRPr="004913B6" w:rsidRDefault="00662E3F" w:rsidP="00662E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средства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3273,8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12550,0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39250,0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450,0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55523,8</w:t>
            </w:r>
          </w:p>
        </w:tc>
      </w:tr>
      <w:tr w:rsidR="00662E3F" w:rsidRPr="004913B6" w:rsidTr="00662E3F">
        <w:trPr>
          <w:trHeight w:hRule="exact" w:val="336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ИТОГО: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5948,4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13B6">
              <w:rPr>
                <w:rFonts w:ascii="Times New Roman" w:eastAsia="Times New Roman" w:hAnsi="Times New Roman" w:cs="Times New Roman"/>
                <w:b/>
              </w:rPr>
              <w:t>21901,8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175350,0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13B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720,0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2E3F" w:rsidRPr="004913B6" w:rsidRDefault="00662E3F" w:rsidP="00662E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13B6">
              <w:rPr>
                <w:rFonts w:ascii="Times New Roman" w:eastAsia="Times New Roman" w:hAnsi="Times New Roman" w:cs="Times New Roman"/>
                <w:b/>
              </w:rPr>
              <w:t>203920,2</w:t>
            </w:r>
          </w:p>
        </w:tc>
      </w:tr>
    </w:tbl>
    <w:p w:rsidR="004913B6" w:rsidRDefault="004913B6" w:rsidP="004913B6">
      <w:p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</w:rPr>
      </w:pPr>
    </w:p>
    <w:p w:rsidR="00662E3F" w:rsidRPr="004913B6" w:rsidRDefault="00662E3F" w:rsidP="004913B6">
      <w:p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</w:rPr>
      </w:pPr>
    </w:p>
    <w:p w:rsidR="004913B6" w:rsidRPr="004913B6" w:rsidRDefault="004913B6" w:rsidP="004913B6">
      <w:pPr>
        <w:spacing w:after="0" w:line="240" w:lineRule="auto"/>
        <w:rPr>
          <w:rFonts w:ascii="Courier New" w:eastAsia="Times New Roman" w:hAnsi="Courier New" w:cs="Courier New"/>
          <w:color w:val="000000"/>
          <w:sz w:val="2"/>
          <w:szCs w:val="2"/>
        </w:rPr>
      </w:pPr>
    </w:p>
    <w:p w:rsidR="004913B6" w:rsidRPr="004913B6" w:rsidRDefault="004913B6" w:rsidP="00854BB8">
      <w:pPr>
        <w:widowControl w:val="0"/>
        <w:numPr>
          <w:ilvl w:val="1"/>
          <w:numId w:val="1"/>
        </w:numPr>
        <w:tabs>
          <w:tab w:val="left" w:pos="686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8"/>
          <w:shd w:val="clear" w:color="auto" w:fill="FFFFFF"/>
        </w:rPr>
      </w:pPr>
      <w:r w:rsidRPr="004913B6">
        <w:rPr>
          <w:rFonts w:ascii="Times New Roman" w:eastAsia="Courier New" w:hAnsi="Times New Roman" w:cs="Times New Roman"/>
          <w:color w:val="000000"/>
          <w:sz w:val="28"/>
          <w:shd w:val="clear" w:color="auto" w:fill="FFFFFF"/>
        </w:rPr>
        <w:t>Приложение №</w:t>
      </w:r>
      <w:r w:rsidR="00662E3F">
        <w:rPr>
          <w:rFonts w:ascii="Times New Roman" w:eastAsia="Courier New" w:hAnsi="Times New Roman" w:cs="Times New Roman"/>
          <w:color w:val="000000"/>
          <w:sz w:val="28"/>
          <w:shd w:val="clear" w:color="auto" w:fill="FFFFFF"/>
        </w:rPr>
        <w:t xml:space="preserve"> </w:t>
      </w:r>
      <w:r w:rsidRPr="004913B6">
        <w:rPr>
          <w:rFonts w:ascii="Times New Roman" w:eastAsia="Courier New" w:hAnsi="Times New Roman" w:cs="Times New Roman"/>
          <w:color w:val="000000"/>
          <w:sz w:val="28"/>
          <w:shd w:val="clear" w:color="auto" w:fill="FFFFFF"/>
        </w:rPr>
        <w:t>3 к Программе «План мероприя</w:t>
      </w:r>
      <w:r>
        <w:rPr>
          <w:rFonts w:ascii="Times New Roman" w:eastAsia="Courier New" w:hAnsi="Times New Roman" w:cs="Times New Roman"/>
          <w:color w:val="000000"/>
          <w:sz w:val="28"/>
          <w:shd w:val="clear" w:color="auto" w:fill="FFFFFF"/>
        </w:rPr>
        <w:t>тий по выполнению муниципальной</w:t>
      </w:r>
      <w:r w:rsidRPr="004913B6">
        <w:rPr>
          <w:rFonts w:ascii="Times New Roman" w:eastAsia="Courier New" w:hAnsi="Times New Roman" w:cs="Times New Roman"/>
          <w:color w:val="000000"/>
          <w:sz w:val="28"/>
          <w:shd w:val="clear" w:color="auto" w:fill="FFFFFF"/>
        </w:rPr>
        <w:t xml:space="preserve"> программы «Развитие туризма в муниципальном образовании Алапаевское» на 2012-2016 годы» изложить в новой редакции (прилагается).</w:t>
      </w:r>
    </w:p>
    <w:p w:rsidR="004913B6" w:rsidRPr="004913B6" w:rsidRDefault="004913B6" w:rsidP="00854BB8">
      <w:pPr>
        <w:widowControl w:val="0"/>
        <w:numPr>
          <w:ilvl w:val="0"/>
          <w:numId w:val="1"/>
        </w:numPr>
        <w:tabs>
          <w:tab w:val="left" w:pos="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8"/>
          <w:shd w:val="clear" w:color="auto" w:fill="FFFFFF"/>
        </w:rPr>
      </w:pPr>
      <w:r w:rsidRPr="004913B6">
        <w:rPr>
          <w:rFonts w:ascii="Times New Roman" w:eastAsia="Courier New" w:hAnsi="Times New Roman" w:cs="Times New Roman"/>
          <w:color w:val="000000"/>
          <w:sz w:val="28"/>
          <w:shd w:val="clear" w:color="auto" w:fill="FFFFFF"/>
        </w:rPr>
        <w:t>Организационному отделу Администрации муниципального образования Алап</w:t>
      </w:r>
      <w:r>
        <w:rPr>
          <w:rFonts w:ascii="Times New Roman" w:eastAsia="Courier New" w:hAnsi="Times New Roman" w:cs="Times New Roman"/>
          <w:color w:val="000000"/>
          <w:sz w:val="28"/>
          <w:shd w:val="clear" w:color="auto" w:fill="FFFFFF"/>
        </w:rPr>
        <w:t>аевское опубликовать настоящее п</w:t>
      </w:r>
      <w:r w:rsidRPr="004913B6">
        <w:rPr>
          <w:rFonts w:ascii="Times New Roman" w:eastAsia="Courier New" w:hAnsi="Times New Roman" w:cs="Times New Roman"/>
          <w:color w:val="000000"/>
          <w:sz w:val="28"/>
          <w:shd w:val="clear" w:color="auto" w:fill="FFFFFF"/>
        </w:rPr>
        <w:t>остановление в газете «Алапаевская искра» и разме</w:t>
      </w:r>
      <w:r>
        <w:rPr>
          <w:rFonts w:ascii="Times New Roman" w:eastAsia="Courier New" w:hAnsi="Times New Roman" w:cs="Times New Roman"/>
          <w:color w:val="000000"/>
          <w:sz w:val="28"/>
          <w:shd w:val="clear" w:color="auto" w:fill="FFFFFF"/>
        </w:rPr>
        <w:t xml:space="preserve">стить </w:t>
      </w:r>
      <w:r w:rsidRPr="004913B6">
        <w:rPr>
          <w:rFonts w:ascii="Times New Roman" w:eastAsia="Courier New" w:hAnsi="Times New Roman" w:cs="Times New Roman"/>
          <w:color w:val="000000"/>
          <w:sz w:val="28"/>
          <w:shd w:val="clear" w:color="auto" w:fill="FFFFFF"/>
        </w:rPr>
        <w:t>на официальном сайте муниципального образования Алапаевское.</w:t>
      </w:r>
    </w:p>
    <w:p w:rsidR="004913B6" w:rsidRPr="004913B6" w:rsidRDefault="004913B6" w:rsidP="00854BB8">
      <w:pPr>
        <w:widowControl w:val="0"/>
        <w:numPr>
          <w:ilvl w:val="0"/>
          <w:numId w:val="1"/>
        </w:numPr>
        <w:tabs>
          <w:tab w:val="left" w:pos="27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Контроль исполнения настоящего п</w:t>
      </w:r>
      <w:r w:rsidRPr="004913B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остановления возложить на заместителя главы Администрации муниципального образования Алапаевское Н.К. Михайлову.</w:t>
      </w:r>
    </w:p>
    <w:p w:rsidR="004913B6" w:rsidRPr="004913B6" w:rsidRDefault="004913B6" w:rsidP="004913B6">
      <w:pPr>
        <w:widowControl w:val="0"/>
        <w:tabs>
          <w:tab w:val="left" w:pos="2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913B6" w:rsidRPr="004913B6" w:rsidRDefault="004913B6" w:rsidP="004913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913B6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4913B6" w:rsidRDefault="004913B6" w:rsidP="004913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913B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</w:t>
      </w:r>
      <w:r w:rsidR="00662E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4913B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62E3F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4913B6">
        <w:rPr>
          <w:rFonts w:ascii="Times New Roman" w:eastAsia="Times New Roman" w:hAnsi="Times New Roman" w:cs="Times New Roman"/>
          <w:sz w:val="28"/>
          <w:szCs w:val="28"/>
        </w:rPr>
        <w:t>К.И. Деев</w:t>
      </w:r>
    </w:p>
    <w:p w:rsidR="00662E3F" w:rsidRDefault="00662E3F" w:rsidP="004913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62E3F" w:rsidRDefault="00662E3F" w:rsidP="00662E3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  <w:sectPr w:rsidR="00662E3F" w:rsidSect="00662E3F">
          <w:headerReference w:type="default" r:id="rId8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p w:rsidR="00662E3F" w:rsidRPr="00662E3F" w:rsidRDefault="00662E3F" w:rsidP="00662E3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2E3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62E3F" w:rsidRPr="00662E3F" w:rsidRDefault="00662E3F" w:rsidP="00662E3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 п</w:t>
      </w:r>
      <w:r w:rsidRPr="00662E3F">
        <w:rPr>
          <w:rFonts w:ascii="Times New Roman" w:eastAsia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662E3F" w:rsidRPr="00662E3F" w:rsidRDefault="00662E3F" w:rsidP="00662E3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2E3F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662E3F" w:rsidRPr="00662E3F" w:rsidRDefault="00662E3F" w:rsidP="00662E3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2E3F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662E3F" w:rsidRPr="00662E3F" w:rsidRDefault="00662E3F" w:rsidP="00662E3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2E3F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>15 декабря 2014 года № 1223</w:t>
      </w:r>
    </w:p>
    <w:p w:rsidR="00662E3F" w:rsidRPr="00662E3F" w:rsidRDefault="00662E3F" w:rsidP="00662E3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2E3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662E3F" w:rsidRPr="00662E3F" w:rsidRDefault="00662E3F" w:rsidP="00662E3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2E3F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662E3F" w:rsidRPr="00662E3F" w:rsidRDefault="00662E3F" w:rsidP="00662E3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2E3F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662E3F" w:rsidRPr="00662E3F" w:rsidRDefault="00662E3F" w:rsidP="00662E3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2E3F">
        <w:rPr>
          <w:rFonts w:ascii="Times New Roman" w:eastAsia="Times New Roman" w:hAnsi="Times New Roman" w:cs="Times New Roman"/>
          <w:sz w:val="24"/>
          <w:szCs w:val="24"/>
        </w:rPr>
        <w:t xml:space="preserve">«Развитие туризма в муниципальном </w:t>
      </w:r>
    </w:p>
    <w:p w:rsidR="00662E3F" w:rsidRPr="00662E3F" w:rsidRDefault="00662E3F" w:rsidP="00662E3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2E3F">
        <w:rPr>
          <w:rFonts w:ascii="Times New Roman" w:eastAsia="Times New Roman" w:hAnsi="Times New Roman" w:cs="Times New Roman"/>
          <w:sz w:val="24"/>
          <w:szCs w:val="24"/>
        </w:rPr>
        <w:t>образовании Алапаевское»</w:t>
      </w:r>
    </w:p>
    <w:p w:rsidR="00662E3F" w:rsidRPr="00662E3F" w:rsidRDefault="00662E3F" w:rsidP="00662E3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2E3F">
        <w:rPr>
          <w:rFonts w:ascii="Times New Roman" w:eastAsia="Times New Roman" w:hAnsi="Times New Roman" w:cs="Times New Roman"/>
          <w:sz w:val="24"/>
          <w:szCs w:val="24"/>
        </w:rPr>
        <w:t>на 2012 – 2016 годы</w:t>
      </w:r>
    </w:p>
    <w:p w:rsidR="00662E3F" w:rsidRPr="00662E3F" w:rsidRDefault="00662E3F" w:rsidP="00662E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62E3F" w:rsidRPr="00662E3F" w:rsidRDefault="00662E3F" w:rsidP="00662E3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62E3F">
        <w:rPr>
          <w:rFonts w:ascii="Times New Roman" w:eastAsia="Times New Roman" w:hAnsi="Times New Roman" w:cs="Times New Roman"/>
          <w:b/>
          <w:caps/>
          <w:sz w:val="28"/>
          <w:szCs w:val="28"/>
        </w:rPr>
        <w:t>План мероприятий</w:t>
      </w:r>
    </w:p>
    <w:p w:rsidR="00662E3F" w:rsidRPr="00662E3F" w:rsidRDefault="00662E3F" w:rsidP="00662E3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62E3F">
        <w:rPr>
          <w:rFonts w:ascii="Times New Roman" w:eastAsia="Times New Roman" w:hAnsi="Times New Roman" w:cs="Times New Roman"/>
          <w:b/>
          <w:caps/>
          <w:sz w:val="28"/>
          <w:szCs w:val="28"/>
        </w:rPr>
        <w:t>по выполнению муниципальной программы</w:t>
      </w:r>
    </w:p>
    <w:p w:rsidR="00662E3F" w:rsidRPr="00662E3F" w:rsidRDefault="00662E3F" w:rsidP="00662E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62E3F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«Развитие туризма в муниципальном образовании Алапаевское»</w:t>
      </w:r>
    </w:p>
    <w:p w:rsidR="00662E3F" w:rsidRPr="00662E3F" w:rsidRDefault="00662E3F" w:rsidP="00662E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2E3F">
        <w:rPr>
          <w:rFonts w:ascii="Times New Roman" w:eastAsia="Times New Roman" w:hAnsi="Times New Roman" w:cs="Times New Roman"/>
          <w:b/>
          <w:caps/>
          <w:sz w:val="28"/>
          <w:szCs w:val="28"/>
        </w:rPr>
        <w:t>на 2012-2016 годы</w:t>
      </w:r>
    </w:p>
    <w:p w:rsidR="00662E3F" w:rsidRPr="00662E3F" w:rsidRDefault="00662E3F" w:rsidP="00662E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4327"/>
        <w:gridCol w:w="1262"/>
        <w:gridCol w:w="1262"/>
        <w:gridCol w:w="1359"/>
        <w:gridCol w:w="1359"/>
        <w:gridCol w:w="1275"/>
        <w:gridCol w:w="1720"/>
        <w:gridCol w:w="2200"/>
      </w:tblGrid>
      <w:tr w:rsidR="00662E3F" w:rsidRPr="00662E3F" w:rsidTr="00662E3F">
        <w:trPr>
          <w:trHeight w:val="655"/>
        </w:trPr>
        <w:tc>
          <w:tcPr>
            <w:tcW w:w="829" w:type="dxa"/>
            <w:vMerge w:val="restart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стро-ки</w:t>
            </w:r>
          </w:p>
        </w:tc>
        <w:tc>
          <w:tcPr>
            <w:tcW w:w="4327" w:type="dxa"/>
            <w:vMerge w:val="restart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2" w:type="dxa"/>
            <w:vMerge w:val="restart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выпол-нения меро-приятия</w:t>
            </w:r>
          </w:p>
        </w:tc>
        <w:tc>
          <w:tcPr>
            <w:tcW w:w="6975" w:type="dxa"/>
            <w:gridSpan w:val="5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Взаимосвязь с целями и задачами целевой программы (номер пункта цели; номер строки целевого показателя)</w:t>
            </w: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  <w:vMerge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Merge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федераль-ный бюджет (плано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вый объем)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областной бюджет (плано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вый объем)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местный бюджет (плано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вый объем)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вне-бюджетные источники (плановый объем)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программе, в том числе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203920,2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125700,0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17270,3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5426,1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55523,8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5948,4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2454,6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3273,8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21901,8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7315,7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2036,1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12550,0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175350,0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125700,0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39250,0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077CA2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Капитальные вложения,</w:t>
            </w:r>
          </w:p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77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программе, в том числе</w:t>
            </w:r>
            <w:r w:rsidR="00077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203770,2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125700,0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17270,3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5426,1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55373,8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5948,4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2454,6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3273,8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21851,8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7315,7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2036,1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12500,0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175300,0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125700,0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39200,0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077CA2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77CA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Прочие нужды,</w:t>
            </w:r>
          </w:p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7CA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всего  по Программе, в том числе</w:t>
            </w:r>
            <w:r w:rsidR="00077CA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x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150,0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150,0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15593" w:type="dxa"/>
            <w:gridSpan w:val="9"/>
          </w:tcPr>
          <w:p w:rsidR="00662E3F" w:rsidRPr="00077CA2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подпрограммам:</w:t>
            </w: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77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Подпрограмма «Уральская домовая роспись»</w:t>
            </w: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(с. Арамашево – </w:t>
            </w:r>
            <w:r w:rsidR="00077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с. Гостьково – с. Раскатиха)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77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Подпрограмма «Под стук колес по земле Алапаевской»</w:t>
            </w: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(г. Алапаевск – </w:t>
            </w:r>
            <w:r w:rsidR="00077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д. Тимошина – р.п. Верхняя Синячиха)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46570,2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9770,3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2526,1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34273,8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5948,4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2454,6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3273,8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20751,8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7315,7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2036,1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11400,0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19200,0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19200,0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07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77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Подпрограмма «Семь тысяч шагов по уральской земле»</w:t>
            </w: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(«Маршрут выходного дня на малую родину основателя Нижнесинячихинского музея-</w:t>
            </w: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заповедника деревянного зодчес</w:t>
            </w:r>
            <w:r w:rsidR="00077CA2">
              <w:rPr>
                <w:rFonts w:ascii="Times New Roman" w:eastAsia="Times New Roman" w:hAnsi="Times New Roman" w:cs="Times New Roman"/>
                <w:sz w:val="24"/>
                <w:szCs w:val="24"/>
              </w:rPr>
              <w:t>тва и народного искусства И. Д.</w:t>
            </w: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Самойлова») (д. Исакова –</w:t>
            </w:r>
            <w:r w:rsidR="00077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с. Коптелово –                        оз. Молтаево</w:t>
            </w: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2015год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077CA2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77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«Храмовое ожерелье земли Алапаевской» </w:t>
            </w:r>
          </w:p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(маршрут «Покаяние», «На пути к Симеоновой тропе») 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19000,0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19000,0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19000,0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19000,0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077CA2" w:rsidRDefault="00662E3F" w:rsidP="0007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77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«Создание комплекса обеспечивающей инфраструктуры автотуристского кластера «Самоцветное кольцо Урала»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136100,0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125700,0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7500,0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2900,0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136100,0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125700,0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15593" w:type="dxa"/>
            <w:gridSpan w:val="9"/>
          </w:tcPr>
          <w:p w:rsidR="00662E3F" w:rsidRPr="00077CA2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77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077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Подпрограмма «Уральская домовая роспись» (с. Арамашево – с. Гостьково – с. Раскатиха)</w:t>
            </w: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подпрограмме</w:t>
            </w:r>
            <w:r w:rsidR="00077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1150,0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1150,0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15593" w:type="dxa"/>
            <w:gridSpan w:val="9"/>
          </w:tcPr>
          <w:p w:rsidR="00662E3F" w:rsidRPr="00662E3F" w:rsidRDefault="00662E3F" w:rsidP="00854BB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Капитальные вложения</w:t>
            </w: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по разделу         </w:t>
            </w: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«Капитальные вложения»: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15593" w:type="dxa"/>
            <w:gridSpan w:val="9"/>
          </w:tcPr>
          <w:p w:rsidR="00662E3F" w:rsidRPr="00662E3F" w:rsidRDefault="00077CA2" w:rsidP="00854BB8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2E3F"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Объекты капитального строительства</w:t>
            </w: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1 «Строительство объекта питания в с. Арамашево», всего, в том числе: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0"/>
        </w:trPr>
        <w:tc>
          <w:tcPr>
            <w:tcW w:w="15593" w:type="dxa"/>
            <w:gridSpan w:val="9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Прочие нужды</w:t>
            </w:r>
          </w:p>
        </w:tc>
      </w:tr>
      <w:tr w:rsidR="00662E3F" w:rsidRPr="00662E3F" w:rsidTr="00662E3F">
        <w:trPr>
          <w:trHeight w:val="228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по разделу         </w:t>
            </w: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«Прочие нужды»: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0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0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338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изготовление сувенирной продукции с Уральской домовой росписью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50,0 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0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0"/>
        </w:trPr>
        <w:tc>
          <w:tcPr>
            <w:tcW w:w="15593" w:type="dxa"/>
            <w:gridSpan w:val="9"/>
          </w:tcPr>
          <w:p w:rsidR="00662E3F" w:rsidRPr="00077CA2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077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077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Подпрограмма «Под стук колес по земле Алапаевской» (г. Алапаевск – д. Тимошина – р.п. Верхняя Синячиха)</w:t>
            </w: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подпрограмме</w:t>
            </w:r>
            <w:r w:rsidR="00077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46840,2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9770,3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2526,1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34273,8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5948,4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2454,6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3273,8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0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20751,8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7315,7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2036,1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11400,0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19200,0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19200,0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0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0"/>
        </w:trPr>
        <w:tc>
          <w:tcPr>
            <w:tcW w:w="15593" w:type="dxa"/>
            <w:gridSpan w:val="9"/>
          </w:tcPr>
          <w:p w:rsidR="00662E3F" w:rsidRPr="00662E3F" w:rsidRDefault="00662E3F" w:rsidP="00854BB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Капитальные вложения</w:t>
            </w:r>
          </w:p>
        </w:tc>
      </w:tr>
      <w:tr w:rsidR="00662E3F" w:rsidRPr="00662E3F" w:rsidTr="00662E3F">
        <w:trPr>
          <w:trHeight w:val="228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по разделу         </w:t>
            </w: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«Капитальные вложения»: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46570,2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9770,3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2526,1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34273,8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0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5948,4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2454,6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3273,8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31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20751,8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7315,7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2036,1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11400,0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31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19200,0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19200,0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15593" w:type="dxa"/>
            <w:gridSpan w:val="9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</w:t>
            </w:r>
            <w:r w:rsidR="00077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Объекты капитального строительства</w:t>
            </w: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1</w:t>
            </w:r>
            <w:r w:rsidR="00077C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«Кафе «Поплавок» с кинотеатром 5 </w:t>
            </w: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» и благоустройство прилегающей территории. Всего, в том числе: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14673,8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14673,8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второй год реализации 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3273,8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3273,8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10900,0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10900,0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854BB8">
            <w:pPr>
              <w:numPr>
                <w:ilvl w:val="0"/>
                <w:numId w:val="2"/>
              </w:numPr>
              <w:tabs>
                <w:tab w:val="left" w:pos="340"/>
              </w:tabs>
              <w:autoSpaceDE w:val="0"/>
              <w:autoSpaceDN w:val="0"/>
              <w:adjustRightInd w:val="0"/>
              <w:spacing w:after="0" w:line="240" w:lineRule="auto"/>
              <w:ind w:left="2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работы для реконструкции кафе «Поплавок» с кинотеатром 5</w:t>
            </w: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(проведение геологических изысканий, разработка проекта реконструкции, приобретение материала)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1956,0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1956,0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077CA2">
            <w:pPr>
              <w:tabs>
                <w:tab w:val="left" w:pos="340"/>
              </w:tabs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1956,0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1956,0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854BB8">
            <w:pPr>
              <w:numPr>
                <w:ilvl w:val="0"/>
                <w:numId w:val="2"/>
              </w:numPr>
              <w:tabs>
                <w:tab w:val="left" w:pos="340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Реконструкции кафе «Поплавок» с кинотеатром 5</w:t>
            </w: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12217,8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12217,8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077CA2">
            <w:pPr>
              <w:tabs>
                <w:tab w:val="left" w:pos="340"/>
              </w:tabs>
              <w:autoSpaceDE w:val="0"/>
              <w:autoSpaceDN w:val="0"/>
              <w:adjustRightInd w:val="0"/>
              <w:spacing w:after="0" w:line="240" w:lineRule="auto"/>
              <w:ind w:left="22"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второй год реализации 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1317,8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1317,8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077CA2">
            <w:pPr>
              <w:tabs>
                <w:tab w:val="left" w:pos="340"/>
              </w:tabs>
              <w:autoSpaceDE w:val="0"/>
              <w:autoSpaceDN w:val="0"/>
              <w:adjustRightInd w:val="0"/>
              <w:spacing w:after="0" w:line="240" w:lineRule="auto"/>
              <w:ind w:left="22"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10900,0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10900,0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854BB8">
            <w:pPr>
              <w:numPr>
                <w:ilvl w:val="0"/>
                <w:numId w:val="2"/>
              </w:numPr>
              <w:tabs>
                <w:tab w:val="left" w:pos="340"/>
              </w:tabs>
              <w:autoSpaceDE w:val="0"/>
              <w:autoSpaceDN w:val="0"/>
              <w:adjustRightInd w:val="0"/>
              <w:spacing w:after="0" w:line="240" w:lineRule="auto"/>
              <w:ind w:left="2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прилегающей территории кафе «Поплавок с кинотеатром 5</w:t>
            </w: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» в р.п. Верхняя Синячиха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ind w:left="22"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07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2</w:t>
            </w:r>
            <w:r w:rsidR="00077C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«Строительство интерактивной прогулочной зоны «Музейный квартал» в р. п. Верхняя Синячиха», всего, в том числе: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7600,0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ind w:left="22"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7500,0</w:t>
            </w:r>
          </w:p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E3F">
              <w:rPr>
                <w:rFonts w:ascii="Times New Roman" w:eastAsia="Times New Roman" w:hAnsi="Times New Roman" w:cs="Times New Roman"/>
                <w:sz w:val="20"/>
                <w:szCs w:val="20"/>
              </w:rPr>
              <w:t>(справочно)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7500,0</w:t>
            </w:r>
          </w:p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0"/>
                <w:szCs w:val="20"/>
              </w:rPr>
              <w:t>(справочно)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ind w:left="22"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3</w:t>
            </w:r>
            <w:r w:rsidR="00077C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«Гостиница в г. Алапаевск (на территории ДЕПО)»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7700,0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7700,0</w:t>
            </w:r>
          </w:p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0"/>
                <w:szCs w:val="20"/>
              </w:rPr>
              <w:t>(справочно)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ind w:left="22"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7500,0</w:t>
            </w:r>
          </w:p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0"/>
                <w:szCs w:val="20"/>
              </w:rPr>
              <w:t>(справочно)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7500,0</w:t>
            </w:r>
          </w:p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0"/>
                <w:szCs w:val="20"/>
              </w:rPr>
              <w:t>(справочно)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ind w:left="22"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077CA2" w:rsidP="00662E3F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4</w:t>
            </w:r>
            <w:r w:rsidR="00662E3F"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. «Кафе-ресторан  на территории ДЕПО»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3900,0</w:t>
            </w:r>
          </w:p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E3F">
              <w:rPr>
                <w:rFonts w:ascii="Times New Roman" w:eastAsia="Times New Roman" w:hAnsi="Times New Roman" w:cs="Times New Roman"/>
                <w:sz w:val="20"/>
                <w:szCs w:val="20"/>
              </w:rPr>
              <w:t>(справочно)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3900,0</w:t>
            </w:r>
          </w:p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E3F">
              <w:rPr>
                <w:rFonts w:ascii="Times New Roman" w:eastAsia="Times New Roman" w:hAnsi="Times New Roman" w:cs="Times New Roman"/>
                <w:sz w:val="20"/>
                <w:szCs w:val="20"/>
              </w:rPr>
              <w:t>(справочно)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ind w:left="22"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3700,0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3700,0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ind w:left="22"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854BB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кафе-ресторана на </w:t>
            </w: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 ДЕПО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ind w:left="22"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854BB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прилегающей территории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ind w:left="22"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ind w:left="22"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077CA2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5. Капитальный ремонт здания станции «Синячиха» в р.п. Верхняя Синячиха (снаружи)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4603,6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3790,7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812,9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ind w:left="22"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2454,6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2454,6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ind w:left="22"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2149,0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1336,1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812,9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077CA2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6. Музей истории АУЖД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7592,8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5979,6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1613,2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ind w:left="22"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ind w:left="22"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7202,8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5979,6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1223,2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ind w:left="22"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ind w:left="22"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854BB8">
            <w:pPr>
              <w:numPr>
                <w:ilvl w:val="0"/>
                <w:numId w:val="4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2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проекта экспозиции музея истории АУЖД в здании электроцеха депо АУЖД  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077CA2">
            <w:p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2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077CA2">
            <w:p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2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854BB8">
            <w:pPr>
              <w:numPr>
                <w:ilvl w:val="0"/>
                <w:numId w:val="4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2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депо АУЖД (помещение  музея истории</w:t>
            </w:r>
            <w:r w:rsidR="00077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АУЖД</w:t>
            </w: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5979,6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5979,6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077CA2">
            <w:p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22"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5979,6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5979,6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854BB8">
            <w:pPr>
              <w:numPr>
                <w:ilvl w:val="0"/>
                <w:numId w:val="4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2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экспозиции музея истории АУЖД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1013,2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1013,2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ind w:left="22"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843,2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843,2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ind w:left="22"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ind w:left="22"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7. «Парк развлечений» (экстремальный туризм) 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114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ind w:left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инвентаря и </w:t>
            </w: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2014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15593" w:type="dxa"/>
            <w:gridSpan w:val="9"/>
          </w:tcPr>
          <w:p w:rsidR="00662E3F" w:rsidRPr="00077CA2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="00077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077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Подпрограмма «Семь тысяч шагов по уральской земле» (маршрут выходного дня на малую родину основателя Нижнесинячихинского музея-заповедника деревянного зодчества и народного искусства И.Д. Самойлова)</w:t>
            </w:r>
          </w:p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(д. Исакова – с. Коптелово – оз. Молтаево)</w:t>
            </w: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подпрограмме: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15593" w:type="dxa"/>
            <w:gridSpan w:val="9"/>
          </w:tcPr>
          <w:p w:rsidR="00662E3F" w:rsidRPr="00662E3F" w:rsidRDefault="00662E3F" w:rsidP="00854BB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Капитальные вложения</w:t>
            </w: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по разделу         </w:t>
            </w: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«Капитальные вложения»: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15593" w:type="dxa"/>
            <w:gridSpan w:val="9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 Объекты капитального строительства</w:t>
            </w: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1</w:t>
            </w:r>
            <w:r w:rsidR="00077C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«Строительство гостиничной усадьбы в с. Коптелово», </w:t>
            </w:r>
          </w:p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077CA2" w:rsidP="00662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62E3F"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(резервирование) земельного участка под строительство гостиничной усадьбы в с. Коптелово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077CA2" w:rsidP="00662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</w:t>
            </w:r>
            <w:r w:rsidR="00662E3F"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 проектно-сметной документации для строительства гостиничной усадьбы в с. Коптелово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077CA2" w:rsidP="00662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С</w:t>
            </w:r>
            <w:r w:rsidR="00662E3F"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троительство гостиничной усадьбы в с. Коптелово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15593" w:type="dxa"/>
            <w:gridSpan w:val="9"/>
          </w:tcPr>
          <w:p w:rsidR="00662E3F" w:rsidRPr="00077CA2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077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077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Подпрограмма «Храмовое ожерелье земли Алапаевской» (Маршрут «Покаяние», «На пути к Симеоновой тропе»)</w:t>
            </w: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подпрограмме</w:t>
            </w:r>
            <w:r w:rsidR="00077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19000,0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19000,0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19000,0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19000,0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15593" w:type="dxa"/>
            <w:gridSpan w:val="9"/>
          </w:tcPr>
          <w:p w:rsidR="00662E3F" w:rsidRPr="00662E3F" w:rsidRDefault="00662E3F" w:rsidP="00854BB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Капитальные вложения</w:t>
            </w: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по разделу         </w:t>
            </w: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«Капитальные вложения»: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19000,0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19000,0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19000,0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19000,0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15593" w:type="dxa"/>
            <w:gridSpan w:val="9"/>
          </w:tcPr>
          <w:p w:rsidR="00662E3F" w:rsidRPr="00662E3F" w:rsidRDefault="00077CA2" w:rsidP="00854BB8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2E3F"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Объекты капитального строительства</w:t>
            </w: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CA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1</w:t>
            </w:r>
            <w:r w:rsidR="00077C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«Восстановление Николаевской церкви в селе Рычково, объект культурного наследия регионального значения, собственность Свердловской области»</w:t>
            </w:r>
          </w:p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19000,0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19000,0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19000,0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19000,0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15593" w:type="dxa"/>
            <w:gridSpan w:val="9"/>
          </w:tcPr>
          <w:p w:rsidR="00662E3F" w:rsidRPr="00077CA2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077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077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Подпрограмма «Создание комплекса обеспечивающей инфраструктуры автотуристского кластера «Самоцветное кольцо Урала»</w:t>
            </w: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136100,0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125700,0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136100,0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125700,0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15593" w:type="dxa"/>
            <w:gridSpan w:val="9"/>
          </w:tcPr>
          <w:p w:rsidR="00662E3F" w:rsidRPr="00662E3F" w:rsidRDefault="00662E3F" w:rsidP="00854BB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Капитальные вложения   </w:t>
            </w: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по разделу         </w:t>
            </w:r>
            <w:r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«Капитальные вложения»: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136100,0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125700,0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136100,0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125700,0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15593" w:type="dxa"/>
            <w:gridSpan w:val="9"/>
          </w:tcPr>
          <w:p w:rsidR="00662E3F" w:rsidRPr="00662E3F" w:rsidRDefault="00077CA2" w:rsidP="00854BB8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2E3F" w:rsidRPr="0066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Объекты капитального строительства</w:t>
            </w: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CA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1</w:t>
            </w:r>
            <w:r w:rsidR="00077C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«Строительство газопровода р.п. Верхняя Синячиха – с. Н. Синячиха» всего, в том числе: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34600,0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29700,0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34600,0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29700,0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2</w:t>
            </w:r>
            <w:r w:rsidR="00077C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«Строительство очистных сооружений биологической очистки хозяйственно-бытовых сточных вод в п. Курорт Самоцвет»  всего, в том числе: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101500,0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96000,0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E3F" w:rsidRPr="00662E3F" w:rsidTr="00662E3F">
        <w:trPr>
          <w:trHeight w:val="59"/>
        </w:trPr>
        <w:tc>
          <w:tcPr>
            <w:tcW w:w="82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62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101500,0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96000,0</w:t>
            </w:r>
          </w:p>
        </w:tc>
        <w:tc>
          <w:tcPr>
            <w:tcW w:w="1359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275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72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</w:tcPr>
          <w:p w:rsidR="00662E3F" w:rsidRPr="00662E3F" w:rsidRDefault="00662E3F" w:rsidP="0066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2E3F" w:rsidRDefault="00662E3F" w:rsidP="00662E3F">
      <w:pPr>
        <w:rPr>
          <w:rFonts w:ascii="Calibri" w:eastAsia="Times New Roman" w:hAnsi="Calibri" w:cs="Times New Roman"/>
        </w:rPr>
        <w:sectPr w:rsidR="00662E3F" w:rsidSect="00662E3F">
          <w:pgSz w:w="16838" w:h="11906" w:orient="landscape"/>
          <w:pgMar w:top="851" w:right="709" w:bottom="1276" w:left="1134" w:header="709" w:footer="709" w:gutter="0"/>
          <w:cols w:space="708"/>
          <w:titlePg/>
          <w:docGrid w:linePitch="360"/>
        </w:sectPr>
      </w:pPr>
    </w:p>
    <w:p w:rsidR="00662E3F" w:rsidRPr="004913B6" w:rsidRDefault="00662E3F" w:rsidP="00077C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sectPr w:rsidR="00662E3F" w:rsidRPr="004913B6" w:rsidSect="00662E3F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BB8" w:rsidRDefault="00854BB8" w:rsidP="003E150D">
      <w:pPr>
        <w:spacing w:after="0" w:line="240" w:lineRule="auto"/>
      </w:pPr>
      <w:r>
        <w:separator/>
      </w:r>
    </w:p>
  </w:endnote>
  <w:endnote w:type="continuationSeparator" w:id="1">
    <w:p w:rsidR="00854BB8" w:rsidRDefault="00854BB8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BB8" w:rsidRDefault="00854BB8" w:rsidP="003E150D">
      <w:pPr>
        <w:spacing w:after="0" w:line="240" w:lineRule="auto"/>
      </w:pPr>
      <w:r>
        <w:separator/>
      </w:r>
    </w:p>
  </w:footnote>
  <w:footnote w:type="continuationSeparator" w:id="1">
    <w:p w:rsidR="00854BB8" w:rsidRDefault="00854BB8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4907"/>
      <w:docPartObj>
        <w:docPartGallery w:val="Page Numbers (Top of Page)"/>
        <w:docPartUnique/>
      </w:docPartObj>
    </w:sdtPr>
    <w:sdtContent>
      <w:p w:rsidR="00662E3F" w:rsidRDefault="00662E3F">
        <w:pPr>
          <w:pStyle w:val="a7"/>
          <w:jc w:val="center"/>
        </w:pPr>
        <w:fldSimple w:instr=" PAGE   \* MERGEFORMAT ">
          <w:r w:rsidR="00077CA2">
            <w:rPr>
              <w:noProof/>
            </w:rPr>
            <w:t>9</w:t>
          </w:r>
        </w:fldSimple>
      </w:p>
    </w:sdtContent>
  </w:sdt>
  <w:p w:rsidR="00662E3F" w:rsidRDefault="00662E3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2BED"/>
    <w:multiLevelType w:val="hybridMultilevel"/>
    <w:tmpl w:val="2D685112"/>
    <w:lvl w:ilvl="0" w:tplc="185CF75C">
      <w:start w:val="1"/>
      <w:numFmt w:val="decimal"/>
      <w:lvlText w:val="%1."/>
      <w:lvlJc w:val="center"/>
      <w:pPr>
        <w:ind w:left="12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">
    <w:nsid w:val="26606657"/>
    <w:multiLevelType w:val="hybridMultilevel"/>
    <w:tmpl w:val="46B02816"/>
    <w:lvl w:ilvl="0" w:tplc="185CF75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37E93"/>
    <w:multiLevelType w:val="hybridMultilevel"/>
    <w:tmpl w:val="EBDC11D4"/>
    <w:lvl w:ilvl="0" w:tplc="7F5EDA80">
      <w:start w:val="1"/>
      <w:numFmt w:val="decimal"/>
      <w:lvlText w:val="%1)"/>
      <w:lvlJc w:val="left"/>
      <w:pPr>
        <w:ind w:left="12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">
    <w:nsid w:val="31287E21"/>
    <w:multiLevelType w:val="hybridMultilevel"/>
    <w:tmpl w:val="20EC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13A40"/>
    <w:multiLevelType w:val="hybridMultilevel"/>
    <w:tmpl w:val="00FAC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40B7C"/>
    <w:multiLevelType w:val="multilevel"/>
    <w:tmpl w:val="ADA4E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2C76482"/>
    <w:multiLevelType w:val="hybridMultilevel"/>
    <w:tmpl w:val="1E6E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903C6"/>
    <w:multiLevelType w:val="multilevel"/>
    <w:tmpl w:val="B2B44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BF97F96"/>
    <w:multiLevelType w:val="multilevel"/>
    <w:tmpl w:val="924047D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783424DA"/>
    <w:multiLevelType w:val="hybridMultilevel"/>
    <w:tmpl w:val="BC8AA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46058"/>
    <w:multiLevelType w:val="multilevel"/>
    <w:tmpl w:val="D2C8C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4"/>
  </w:num>
  <w:num w:numId="11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077CA2"/>
    <w:rsid w:val="0011555A"/>
    <w:rsid w:val="001A25AD"/>
    <w:rsid w:val="001D47CD"/>
    <w:rsid w:val="001D681A"/>
    <w:rsid w:val="002939EF"/>
    <w:rsid w:val="00326591"/>
    <w:rsid w:val="003265B0"/>
    <w:rsid w:val="00385FEF"/>
    <w:rsid w:val="003E150D"/>
    <w:rsid w:val="003F5CCC"/>
    <w:rsid w:val="004913B6"/>
    <w:rsid w:val="004E54F9"/>
    <w:rsid w:val="0052282F"/>
    <w:rsid w:val="005674B4"/>
    <w:rsid w:val="00571056"/>
    <w:rsid w:val="0059319E"/>
    <w:rsid w:val="00652099"/>
    <w:rsid w:val="00662E3F"/>
    <w:rsid w:val="006718A2"/>
    <w:rsid w:val="00672368"/>
    <w:rsid w:val="00775BAF"/>
    <w:rsid w:val="007C6AFA"/>
    <w:rsid w:val="00854BB8"/>
    <w:rsid w:val="009409DF"/>
    <w:rsid w:val="00A01602"/>
    <w:rsid w:val="00B67D04"/>
    <w:rsid w:val="00B917BF"/>
    <w:rsid w:val="00BF24E7"/>
    <w:rsid w:val="00C27E39"/>
    <w:rsid w:val="00C3445F"/>
    <w:rsid w:val="00D066B5"/>
    <w:rsid w:val="00DF452B"/>
    <w:rsid w:val="00E143DE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662E3F"/>
  </w:style>
  <w:style w:type="character" w:styleId="af3">
    <w:name w:val="FollowedHyperlink"/>
    <w:basedOn w:val="a0"/>
    <w:rsid w:val="00662E3F"/>
    <w:rPr>
      <w:color w:val="800080"/>
      <w:u w:val="single"/>
    </w:rPr>
  </w:style>
  <w:style w:type="character" w:customStyle="1" w:styleId="af4">
    <w:name w:val="Знак Знак"/>
    <w:basedOn w:val="a0"/>
    <w:locked/>
    <w:rsid w:val="00662E3F"/>
    <w:rPr>
      <w:rFonts w:ascii="Calibri" w:hAnsi="Calibri"/>
      <w:sz w:val="22"/>
      <w:szCs w:val="22"/>
      <w:lang w:val="ru-RU" w:eastAsia="ru-RU" w:bidi="ar-SA"/>
    </w:rPr>
  </w:style>
  <w:style w:type="paragraph" w:customStyle="1" w:styleId="ConsPlusTitle">
    <w:name w:val="ConsPlusTitle"/>
    <w:rsid w:val="00662E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662E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DocList">
    <w:name w:val="ConsPlusDocList"/>
    <w:rsid w:val="00662E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odyText21">
    <w:name w:val="Body Text 21"/>
    <w:basedOn w:val="a"/>
    <w:rsid w:val="00662E3F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FontStyle62">
    <w:name w:val="Font Style62"/>
    <w:basedOn w:val="a0"/>
    <w:rsid w:val="00662E3F"/>
    <w:rPr>
      <w:rFonts w:ascii="Times New Roman" w:hAnsi="Times New Roman" w:cs="Times New Roman" w:hint="default"/>
      <w:sz w:val="18"/>
      <w:szCs w:val="18"/>
    </w:rPr>
  </w:style>
  <w:style w:type="table" w:customStyle="1" w:styleId="15">
    <w:name w:val="Сетка таблицы1"/>
    <w:basedOn w:val="a1"/>
    <w:next w:val="ab"/>
    <w:rsid w:val="00662E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cp:lastPrinted>2014-12-15T08:01:00Z</cp:lastPrinted>
  <dcterms:created xsi:type="dcterms:W3CDTF">2014-12-15T08:03:00Z</dcterms:created>
  <dcterms:modified xsi:type="dcterms:W3CDTF">2014-12-15T08:03:00Z</dcterms:modified>
</cp:coreProperties>
</file>