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-106" w:type="dxa"/>
        <w:tblLook w:val="00A0"/>
      </w:tblPr>
      <w:tblGrid>
        <w:gridCol w:w="3936"/>
        <w:gridCol w:w="5528"/>
      </w:tblGrid>
      <w:tr w:rsidR="00C73AC4" w:rsidRPr="00486034">
        <w:tc>
          <w:tcPr>
            <w:tcW w:w="3936" w:type="dxa"/>
          </w:tcPr>
          <w:p w:rsidR="00C73AC4" w:rsidRPr="00EA79CE" w:rsidRDefault="00C73AC4" w:rsidP="00D86DC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28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3AC4" w:rsidRPr="00486034" w:rsidRDefault="00C73AC4" w:rsidP="00D86DCF">
      <w:pPr>
        <w:rPr>
          <w:sz w:val="24"/>
          <w:szCs w:val="24"/>
        </w:rPr>
      </w:pPr>
    </w:p>
    <w:p w:rsidR="00C73AC4" w:rsidRDefault="00C73AC4" w:rsidP="00D86DCF">
      <w:pPr>
        <w:rPr>
          <w:sz w:val="24"/>
          <w:szCs w:val="24"/>
        </w:rPr>
      </w:pPr>
    </w:p>
    <w:p w:rsidR="00C73AC4" w:rsidRDefault="00C73AC4" w:rsidP="00D86DCF">
      <w:pPr>
        <w:rPr>
          <w:sz w:val="24"/>
          <w:szCs w:val="24"/>
        </w:rPr>
      </w:pPr>
    </w:p>
    <w:p w:rsidR="00C73AC4" w:rsidRDefault="00C73AC4" w:rsidP="00D86DCF">
      <w:pPr>
        <w:rPr>
          <w:sz w:val="24"/>
          <w:szCs w:val="24"/>
        </w:rPr>
      </w:pPr>
    </w:p>
    <w:p w:rsidR="00C73AC4" w:rsidRDefault="00C73AC4" w:rsidP="00D86DCF">
      <w:pPr>
        <w:rPr>
          <w:sz w:val="24"/>
          <w:szCs w:val="24"/>
        </w:rPr>
      </w:pPr>
    </w:p>
    <w:p w:rsidR="00C73AC4" w:rsidRDefault="00C73AC4" w:rsidP="00D86DCF">
      <w:pPr>
        <w:rPr>
          <w:sz w:val="24"/>
          <w:szCs w:val="24"/>
        </w:rPr>
      </w:pPr>
    </w:p>
    <w:p w:rsidR="00C73AC4" w:rsidRDefault="00C73AC4" w:rsidP="00D86DCF">
      <w:pPr>
        <w:rPr>
          <w:sz w:val="24"/>
          <w:szCs w:val="24"/>
        </w:rPr>
      </w:pPr>
    </w:p>
    <w:p w:rsidR="00C73AC4" w:rsidRPr="00486034" w:rsidRDefault="00C73AC4" w:rsidP="00D86DCF">
      <w:pPr>
        <w:rPr>
          <w:sz w:val="24"/>
          <w:szCs w:val="24"/>
        </w:rPr>
      </w:pPr>
    </w:p>
    <w:p w:rsidR="00C73AC4" w:rsidRDefault="00C73AC4" w:rsidP="00D86DCF">
      <w:pPr>
        <w:spacing w:line="360" w:lineRule="auto"/>
        <w:jc w:val="center"/>
        <w:rPr>
          <w:b/>
          <w:bCs/>
          <w:sz w:val="24"/>
          <w:szCs w:val="24"/>
        </w:rPr>
      </w:pPr>
    </w:p>
    <w:p w:rsidR="00C73AC4" w:rsidRDefault="00C73AC4" w:rsidP="00D86DCF">
      <w:pPr>
        <w:spacing w:line="360" w:lineRule="auto"/>
        <w:jc w:val="center"/>
        <w:rPr>
          <w:b/>
          <w:bCs/>
          <w:sz w:val="24"/>
          <w:szCs w:val="24"/>
        </w:rPr>
      </w:pPr>
    </w:p>
    <w:p w:rsidR="00C73AC4" w:rsidRDefault="00C73AC4" w:rsidP="00D86DCF">
      <w:pPr>
        <w:spacing w:line="360" w:lineRule="auto"/>
        <w:jc w:val="center"/>
        <w:rPr>
          <w:b/>
          <w:bCs/>
          <w:sz w:val="24"/>
          <w:szCs w:val="24"/>
        </w:rPr>
      </w:pPr>
    </w:p>
    <w:p w:rsidR="00C73AC4" w:rsidRDefault="00C73AC4" w:rsidP="00D86DCF">
      <w:pPr>
        <w:spacing w:line="360" w:lineRule="auto"/>
        <w:jc w:val="center"/>
        <w:rPr>
          <w:b/>
          <w:bCs/>
          <w:sz w:val="24"/>
          <w:szCs w:val="24"/>
        </w:rPr>
      </w:pPr>
    </w:p>
    <w:p w:rsidR="00C73AC4" w:rsidRDefault="00C73AC4" w:rsidP="00D86DCF">
      <w:pPr>
        <w:spacing w:line="360" w:lineRule="auto"/>
        <w:jc w:val="center"/>
        <w:rPr>
          <w:b/>
          <w:bCs/>
          <w:sz w:val="24"/>
          <w:szCs w:val="24"/>
        </w:rPr>
      </w:pPr>
    </w:p>
    <w:p w:rsidR="00C73AC4" w:rsidRDefault="00C73AC4" w:rsidP="00D86DCF">
      <w:pPr>
        <w:spacing w:line="360" w:lineRule="auto"/>
        <w:jc w:val="center"/>
        <w:rPr>
          <w:b/>
          <w:bCs/>
          <w:sz w:val="24"/>
          <w:szCs w:val="24"/>
        </w:rPr>
      </w:pPr>
    </w:p>
    <w:p w:rsidR="00C73AC4" w:rsidRDefault="00C73AC4" w:rsidP="00D86DCF">
      <w:pPr>
        <w:spacing w:line="360" w:lineRule="auto"/>
        <w:jc w:val="center"/>
        <w:rPr>
          <w:b/>
          <w:bCs/>
          <w:sz w:val="24"/>
          <w:szCs w:val="24"/>
        </w:rPr>
      </w:pPr>
    </w:p>
    <w:p w:rsidR="00C73AC4" w:rsidRPr="00486034" w:rsidRDefault="00C73AC4" w:rsidP="00D86DCF">
      <w:pPr>
        <w:spacing w:line="360" w:lineRule="auto"/>
        <w:jc w:val="center"/>
        <w:rPr>
          <w:b/>
          <w:bCs/>
          <w:sz w:val="24"/>
          <w:szCs w:val="24"/>
        </w:rPr>
      </w:pPr>
      <w:r w:rsidRPr="00486034">
        <w:rPr>
          <w:b/>
          <w:bCs/>
          <w:sz w:val="24"/>
          <w:szCs w:val="24"/>
        </w:rPr>
        <w:t>Рекомендации</w:t>
      </w:r>
    </w:p>
    <w:p w:rsidR="00C73AC4" w:rsidRPr="00486034" w:rsidRDefault="00C73AC4" w:rsidP="00D86DCF">
      <w:pPr>
        <w:spacing w:line="360" w:lineRule="auto"/>
        <w:jc w:val="center"/>
        <w:rPr>
          <w:b/>
          <w:bCs/>
          <w:sz w:val="24"/>
          <w:szCs w:val="24"/>
        </w:rPr>
      </w:pPr>
      <w:r w:rsidRPr="00486034">
        <w:rPr>
          <w:b/>
          <w:bCs/>
          <w:sz w:val="24"/>
          <w:szCs w:val="24"/>
        </w:rPr>
        <w:t>по составу и содержанию учебно-материальной базы субъекта</w:t>
      </w:r>
    </w:p>
    <w:p w:rsidR="00C73AC4" w:rsidRPr="00486034" w:rsidRDefault="00C73AC4" w:rsidP="00D86DCF">
      <w:pPr>
        <w:spacing w:line="360" w:lineRule="auto"/>
        <w:jc w:val="center"/>
        <w:rPr>
          <w:b/>
          <w:bCs/>
          <w:sz w:val="24"/>
          <w:szCs w:val="24"/>
        </w:rPr>
      </w:pPr>
      <w:r w:rsidRPr="00486034">
        <w:rPr>
          <w:b/>
          <w:bCs/>
          <w:sz w:val="24"/>
          <w:szCs w:val="24"/>
        </w:rPr>
        <w:t xml:space="preserve"> Российской Федерации для подготовки населения в области </w:t>
      </w:r>
    </w:p>
    <w:p w:rsidR="00C73AC4" w:rsidRPr="00486034" w:rsidRDefault="00C73AC4" w:rsidP="00D86DCF">
      <w:pPr>
        <w:spacing w:line="360" w:lineRule="auto"/>
        <w:jc w:val="center"/>
        <w:rPr>
          <w:b/>
          <w:bCs/>
          <w:sz w:val="24"/>
          <w:szCs w:val="24"/>
        </w:rPr>
      </w:pPr>
      <w:r w:rsidRPr="00486034">
        <w:rPr>
          <w:b/>
          <w:bCs/>
          <w:sz w:val="24"/>
          <w:szCs w:val="24"/>
        </w:rPr>
        <w:t>гражданской обороны и защиты от чрезвычайных ситуаций</w:t>
      </w:r>
    </w:p>
    <w:p w:rsidR="00C73AC4" w:rsidRPr="00486034" w:rsidRDefault="00C73AC4" w:rsidP="00D86DCF">
      <w:pPr>
        <w:spacing w:line="360" w:lineRule="auto"/>
        <w:jc w:val="center"/>
        <w:rPr>
          <w:sz w:val="24"/>
          <w:szCs w:val="24"/>
        </w:rPr>
      </w:pPr>
    </w:p>
    <w:p w:rsidR="00C73AC4" w:rsidRDefault="00C73AC4" w:rsidP="00DB4A22">
      <w:pPr>
        <w:spacing w:line="360" w:lineRule="auto"/>
        <w:rPr>
          <w:sz w:val="24"/>
          <w:szCs w:val="24"/>
        </w:rPr>
      </w:pPr>
    </w:p>
    <w:p w:rsidR="00C73AC4" w:rsidRDefault="00C73AC4" w:rsidP="00DB4A22">
      <w:pPr>
        <w:spacing w:line="360" w:lineRule="auto"/>
        <w:rPr>
          <w:sz w:val="24"/>
          <w:szCs w:val="24"/>
        </w:rPr>
      </w:pPr>
    </w:p>
    <w:p w:rsidR="00C73AC4" w:rsidRDefault="00C73AC4" w:rsidP="00DB4A22">
      <w:pPr>
        <w:spacing w:line="360" w:lineRule="auto"/>
        <w:rPr>
          <w:sz w:val="24"/>
          <w:szCs w:val="24"/>
        </w:rPr>
      </w:pPr>
    </w:p>
    <w:p w:rsidR="00C73AC4" w:rsidRDefault="00C73AC4" w:rsidP="00DB4A22">
      <w:pPr>
        <w:spacing w:line="360" w:lineRule="auto"/>
        <w:rPr>
          <w:sz w:val="24"/>
          <w:szCs w:val="24"/>
        </w:rPr>
      </w:pPr>
    </w:p>
    <w:p w:rsidR="00C73AC4" w:rsidRDefault="00C73AC4" w:rsidP="00DB4A22">
      <w:pPr>
        <w:spacing w:line="360" w:lineRule="auto"/>
        <w:rPr>
          <w:sz w:val="24"/>
          <w:szCs w:val="24"/>
        </w:rPr>
      </w:pPr>
    </w:p>
    <w:p w:rsidR="00C73AC4" w:rsidRDefault="00C73AC4" w:rsidP="00DB4A22">
      <w:pPr>
        <w:spacing w:line="360" w:lineRule="auto"/>
        <w:rPr>
          <w:sz w:val="24"/>
          <w:szCs w:val="24"/>
        </w:rPr>
      </w:pPr>
    </w:p>
    <w:p w:rsidR="00C73AC4" w:rsidRDefault="00C73AC4" w:rsidP="00DB4A22">
      <w:pPr>
        <w:spacing w:line="360" w:lineRule="auto"/>
        <w:rPr>
          <w:sz w:val="24"/>
          <w:szCs w:val="24"/>
        </w:rPr>
      </w:pPr>
    </w:p>
    <w:p w:rsidR="00C73AC4" w:rsidRDefault="00C73AC4" w:rsidP="00DB4A22">
      <w:pPr>
        <w:spacing w:line="360" w:lineRule="auto"/>
        <w:rPr>
          <w:sz w:val="24"/>
          <w:szCs w:val="24"/>
        </w:rPr>
      </w:pPr>
    </w:p>
    <w:p w:rsidR="00C73AC4" w:rsidRDefault="00C73AC4" w:rsidP="00DB4A22">
      <w:pPr>
        <w:spacing w:line="360" w:lineRule="auto"/>
        <w:rPr>
          <w:sz w:val="24"/>
          <w:szCs w:val="24"/>
        </w:rPr>
      </w:pPr>
    </w:p>
    <w:p w:rsidR="00C73AC4" w:rsidRDefault="00C73AC4" w:rsidP="00DB4A22">
      <w:pPr>
        <w:spacing w:line="360" w:lineRule="auto"/>
        <w:rPr>
          <w:sz w:val="24"/>
          <w:szCs w:val="24"/>
        </w:rPr>
      </w:pPr>
    </w:p>
    <w:p w:rsidR="00C73AC4" w:rsidRDefault="00C73AC4" w:rsidP="00DB4A22">
      <w:pPr>
        <w:spacing w:line="360" w:lineRule="auto"/>
        <w:rPr>
          <w:sz w:val="24"/>
          <w:szCs w:val="24"/>
        </w:rPr>
      </w:pPr>
    </w:p>
    <w:p w:rsidR="00C73AC4" w:rsidRDefault="00C73AC4" w:rsidP="00DB4A22">
      <w:pPr>
        <w:spacing w:line="360" w:lineRule="auto"/>
        <w:rPr>
          <w:sz w:val="24"/>
          <w:szCs w:val="24"/>
        </w:rPr>
      </w:pPr>
    </w:p>
    <w:p w:rsidR="00C73AC4" w:rsidRPr="00486034" w:rsidRDefault="00C73AC4" w:rsidP="00DB4A22">
      <w:pPr>
        <w:spacing w:line="360" w:lineRule="auto"/>
        <w:rPr>
          <w:sz w:val="24"/>
          <w:szCs w:val="24"/>
        </w:rPr>
      </w:pPr>
    </w:p>
    <w:p w:rsidR="00C73AC4" w:rsidRPr="00486034" w:rsidRDefault="00C73AC4" w:rsidP="00DA2DF5">
      <w:pPr>
        <w:spacing w:line="360" w:lineRule="auto"/>
        <w:jc w:val="center"/>
        <w:rPr>
          <w:b/>
          <w:bCs/>
          <w:sz w:val="24"/>
          <w:szCs w:val="24"/>
        </w:rPr>
      </w:pPr>
      <w:r w:rsidRPr="00486034">
        <w:rPr>
          <w:b/>
          <w:bCs/>
          <w:sz w:val="24"/>
          <w:szCs w:val="24"/>
        </w:rPr>
        <w:t>Москва 2014</w:t>
      </w:r>
    </w:p>
    <w:p w:rsidR="00C73AC4" w:rsidRDefault="00C73AC4" w:rsidP="000712D9">
      <w:pPr>
        <w:ind w:firstLine="709"/>
        <w:jc w:val="both"/>
        <w:rPr>
          <w:sz w:val="24"/>
          <w:szCs w:val="24"/>
        </w:rPr>
      </w:pPr>
    </w:p>
    <w:p w:rsidR="00C73AC4" w:rsidRDefault="00C73AC4" w:rsidP="000712D9">
      <w:pPr>
        <w:ind w:firstLine="709"/>
        <w:jc w:val="both"/>
        <w:rPr>
          <w:sz w:val="24"/>
          <w:szCs w:val="24"/>
        </w:rPr>
      </w:pPr>
    </w:p>
    <w:p w:rsidR="00C73AC4" w:rsidRDefault="00C73AC4" w:rsidP="000712D9">
      <w:pPr>
        <w:ind w:firstLine="709"/>
        <w:jc w:val="both"/>
        <w:rPr>
          <w:sz w:val="24"/>
          <w:szCs w:val="24"/>
        </w:rPr>
      </w:pPr>
    </w:p>
    <w:p w:rsidR="00C73AC4" w:rsidRPr="000712D9" w:rsidRDefault="00C73AC4" w:rsidP="000712D9">
      <w:pPr>
        <w:ind w:firstLine="709"/>
        <w:jc w:val="both"/>
        <w:rPr>
          <w:sz w:val="24"/>
          <w:szCs w:val="24"/>
        </w:rPr>
      </w:pPr>
      <w:r w:rsidRPr="000712D9">
        <w:rPr>
          <w:sz w:val="24"/>
          <w:szCs w:val="24"/>
        </w:rPr>
        <w:t>Рекомендации по составу и содержанию учебной материальной базы субъекта Российской Федерации для подготовки населения в области гражданской обороны и защиты от чрезвычайных ситуаций – М.: МЧС России, 2014. –       с.</w:t>
      </w:r>
    </w:p>
    <w:p w:rsidR="00C73AC4" w:rsidRPr="000712D9" w:rsidRDefault="00C73AC4" w:rsidP="000712D9">
      <w:pPr>
        <w:ind w:firstLine="709"/>
        <w:jc w:val="both"/>
        <w:rPr>
          <w:sz w:val="24"/>
          <w:szCs w:val="24"/>
        </w:rPr>
      </w:pPr>
      <w:r w:rsidRPr="000712D9">
        <w:rPr>
          <w:sz w:val="24"/>
          <w:szCs w:val="24"/>
        </w:rPr>
        <w:t xml:space="preserve">В  Рекомендациях по составу и содержанию учебной материальной базы субъекта Российской Федерации для подготовки населения в области гражданской обороны и защиты от чрезвычайных ситуаций (далее – Рекомендации) представлены состав учебно-материальной базы  субъекта Российской Федерации для подготовки населения в области гражданской обороны и защиты от чрезвычайных ситуаций, структура и состав учебно-материальной базы в учебно-методических центрах по гражданской обороне  и чрезвычайным ситуациям субъекта Российской Федерации, на курсах гражданской обороны муниципальных образований, в организациях, в том числе   образовательных, а также в учебно-консультационных пунктах по гражданской обороне и чрезвычайным ситуациям. </w:t>
      </w:r>
    </w:p>
    <w:p w:rsidR="00C73AC4" w:rsidRPr="000712D9" w:rsidRDefault="00C73AC4" w:rsidP="000712D9">
      <w:pPr>
        <w:ind w:firstLine="709"/>
        <w:jc w:val="both"/>
        <w:rPr>
          <w:sz w:val="24"/>
          <w:szCs w:val="24"/>
        </w:rPr>
      </w:pPr>
      <w:r w:rsidRPr="000712D9">
        <w:rPr>
          <w:sz w:val="24"/>
          <w:szCs w:val="24"/>
        </w:rPr>
        <w:t>Кроме этого</w:t>
      </w:r>
      <w:r>
        <w:rPr>
          <w:sz w:val="24"/>
          <w:szCs w:val="24"/>
        </w:rPr>
        <w:t>,</w:t>
      </w:r>
      <w:r w:rsidRPr="000712D9">
        <w:rPr>
          <w:sz w:val="24"/>
          <w:szCs w:val="24"/>
        </w:rPr>
        <w:t xml:space="preserve"> в Рекомендациях определены общие подходы  к созданию и развитию учебно-материальной базы, состав учебных объектов и средств обеспечения учебного процесса для всех мест обучения населения в области гражданской обороны  и защиты от чрезвычайных ситуаций, создаваемых в субъекте Российской Федерации. </w:t>
      </w:r>
    </w:p>
    <w:p w:rsidR="00C73AC4" w:rsidRPr="000712D9" w:rsidRDefault="00C73AC4" w:rsidP="000712D9">
      <w:pPr>
        <w:ind w:firstLine="709"/>
        <w:jc w:val="both"/>
        <w:rPr>
          <w:sz w:val="24"/>
          <w:szCs w:val="24"/>
        </w:rPr>
      </w:pPr>
      <w:r w:rsidRPr="000712D9">
        <w:rPr>
          <w:sz w:val="24"/>
          <w:szCs w:val="24"/>
        </w:rPr>
        <w:t>Рекомендации  являются  методической основой для создания и развития учебно-материальной базы в области гражданской оборон</w:t>
      </w:r>
      <w:r>
        <w:rPr>
          <w:sz w:val="24"/>
          <w:szCs w:val="24"/>
        </w:rPr>
        <w:t>ы</w:t>
      </w:r>
      <w:r w:rsidRPr="000712D9">
        <w:rPr>
          <w:sz w:val="24"/>
          <w:szCs w:val="24"/>
        </w:rPr>
        <w:t xml:space="preserve">  и защиты от чрезвычайных ситуаций в субъекте Российской Федерации и  будут способствовать подготовке обоснованных заявок на  запрашиваемые финансовые ресурсы для ее совершенствования.</w:t>
      </w:r>
    </w:p>
    <w:p w:rsidR="00C73AC4" w:rsidRPr="000712D9" w:rsidRDefault="00C73AC4" w:rsidP="000712D9">
      <w:pPr>
        <w:ind w:firstLine="709"/>
        <w:jc w:val="both"/>
        <w:rPr>
          <w:sz w:val="24"/>
          <w:szCs w:val="24"/>
        </w:rPr>
      </w:pPr>
      <w:r w:rsidRPr="000712D9">
        <w:rPr>
          <w:sz w:val="24"/>
          <w:szCs w:val="24"/>
        </w:rPr>
        <w:t>Рекомендации предназначены для органов управления гражданской обороны и РСЧС, руководителей организаций, в т. ч. образовательных.</w:t>
      </w:r>
    </w:p>
    <w:p w:rsidR="00C73AC4" w:rsidRPr="000712D9" w:rsidRDefault="00C73AC4" w:rsidP="000712D9">
      <w:pPr>
        <w:ind w:firstLine="709"/>
        <w:jc w:val="both"/>
        <w:rPr>
          <w:sz w:val="24"/>
          <w:szCs w:val="24"/>
        </w:rPr>
      </w:pPr>
      <w:r w:rsidRPr="000712D9">
        <w:rPr>
          <w:sz w:val="24"/>
          <w:szCs w:val="24"/>
        </w:rPr>
        <w:t>Рекомендации разработаны сотрудниками Департамента гражданской защиты МЧС России и ФГБУ ВНИИ ГОЧС (ФЦ) Ю</w:t>
      </w:r>
      <w:r>
        <w:rPr>
          <w:sz w:val="24"/>
          <w:szCs w:val="24"/>
        </w:rPr>
        <w:t>.А. Жуковым, О.Н. Новиковым, О.Ф</w:t>
      </w:r>
      <w:r w:rsidRPr="000712D9">
        <w:rPr>
          <w:sz w:val="24"/>
          <w:szCs w:val="24"/>
        </w:rPr>
        <w:t>. Сафоновым, Н.В. Твердохлебовым.</w:t>
      </w:r>
    </w:p>
    <w:p w:rsidR="00C73AC4" w:rsidRPr="000712D9" w:rsidRDefault="00C73AC4" w:rsidP="000712D9">
      <w:pPr>
        <w:ind w:firstLine="709"/>
        <w:jc w:val="both"/>
        <w:rPr>
          <w:sz w:val="24"/>
          <w:szCs w:val="24"/>
        </w:rPr>
      </w:pPr>
    </w:p>
    <w:p w:rsidR="00C73AC4" w:rsidRPr="000712D9" w:rsidRDefault="00C73AC4" w:rsidP="000712D9">
      <w:pPr>
        <w:ind w:firstLine="709"/>
        <w:jc w:val="both"/>
        <w:rPr>
          <w:sz w:val="24"/>
          <w:szCs w:val="24"/>
        </w:rPr>
      </w:pPr>
    </w:p>
    <w:p w:rsidR="00C73AC4" w:rsidRPr="000712D9" w:rsidRDefault="00C73AC4" w:rsidP="000712D9">
      <w:pPr>
        <w:ind w:firstLine="709"/>
        <w:jc w:val="both"/>
        <w:rPr>
          <w:sz w:val="24"/>
          <w:szCs w:val="24"/>
        </w:rPr>
      </w:pPr>
    </w:p>
    <w:p w:rsidR="00C73AC4" w:rsidRPr="000712D9" w:rsidRDefault="00C73AC4" w:rsidP="000712D9">
      <w:pPr>
        <w:ind w:firstLine="709"/>
        <w:jc w:val="both"/>
        <w:rPr>
          <w:sz w:val="24"/>
          <w:szCs w:val="24"/>
        </w:rPr>
      </w:pPr>
    </w:p>
    <w:p w:rsidR="00C73AC4" w:rsidRDefault="00C73AC4" w:rsidP="000712D9">
      <w:pPr>
        <w:ind w:firstLine="709"/>
        <w:jc w:val="both"/>
        <w:rPr>
          <w:sz w:val="24"/>
          <w:szCs w:val="24"/>
        </w:rPr>
      </w:pPr>
    </w:p>
    <w:p w:rsidR="00C73AC4" w:rsidRDefault="00C73AC4" w:rsidP="000712D9">
      <w:pPr>
        <w:ind w:firstLine="709"/>
        <w:jc w:val="both"/>
        <w:rPr>
          <w:sz w:val="24"/>
          <w:szCs w:val="24"/>
        </w:rPr>
      </w:pPr>
    </w:p>
    <w:p w:rsidR="00C73AC4" w:rsidRDefault="00C73AC4" w:rsidP="000712D9">
      <w:pPr>
        <w:ind w:firstLine="709"/>
        <w:jc w:val="both"/>
        <w:rPr>
          <w:sz w:val="24"/>
          <w:szCs w:val="24"/>
        </w:rPr>
      </w:pPr>
    </w:p>
    <w:p w:rsidR="00C73AC4" w:rsidRDefault="00C73AC4" w:rsidP="000712D9">
      <w:pPr>
        <w:ind w:firstLine="709"/>
        <w:jc w:val="both"/>
        <w:rPr>
          <w:sz w:val="24"/>
          <w:szCs w:val="24"/>
        </w:rPr>
      </w:pPr>
    </w:p>
    <w:p w:rsidR="00C73AC4" w:rsidRDefault="00C73AC4" w:rsidP="000712D9">
      <w:pPr>
        <w:ind w:firstLine="709"/>
        <w:jc w:val="both"/>
        <w:rPr>
          <w:sz w:val="24"/>
          <w:szCs w:val="24"/>
        </w:rPr>
      </w:pPr>
    </w:p>
    <w:p w:rsidR="00C73AC4" w:rsidRDefault="00C73AC4" w:rsidP="000712D9">
      <w:pPr>
        <w:ind w:firstLine="709"/>
        <w:jc w:val="both"/>
        <w:rPr>
          <w:sz w:val="24"/>
          <w:szCs w:val="24"/>
        </w:rPr>
      </w:pPr>
    </w:p>
    <w:p w:rsidR="00C73AC4" w:rsidRDefault="00C73AC4" w:rsidP="000712D9">
      <w:pPr>
        <w:ind w:firstLine="709"/>
        <w:jc w:val="both"/>
        <w:rPr>
          <w:sz w:val="24"/>
          <w:szCs w:val="24"/>
        </w:rPr>
      </w:pPr>
    </w:p>
    <w:p w:rsidR="00C73AC4" w:rsidRDefault="00C73AC4" w:rsidP="000712D9">
      <w:pPr>
        <w:ind w:firstLine="709"/>
        <w:jc w:val="both"/>
        <w:rPr>
          <w:sz w:val="24"/>
          <w:szCs w:val="24"/>
        </w:rPr>
      </w:pPr>
    </w:p>
    <w:p w:rsidR="00C73AC4" w:rsidRDefault="00C73AC4" w:rsidP="000712D9">
      <w:pPr>
        <w:ind w:firstLine="709"/>
        <w:jc w:val="both"/>
        <w:rPr>
          <w:sz w:val="24"/>
          <w:szCs w:val="24"/>
        </w:rPr>
      </w:pPr>
    </w:p>
    <w:p w:rsidR="00C73AC4" w:rsidRDefault="00C73AC4" w:rsidP="000712D9">
      <w:pPr>
        <w:ind w:firstLine="709"/>
        <w:jc w:val="both"/>
        <w:rPr>
          <w:sz w:val="24"/>
          <w:szCs w:val="24"/>
        </w:rPr>
      </w:pPr>
    </w:p>
    <w:p w:rsidR="00C73AC4" w:rsidRDefault="00C73AC4" w:rsidP="000712D9">
      <w:pPr>
        <w:ind w:firstLine="709"/>
        <w:jc w:val="both"/>
        <w:rPr>
          <w:sz w:val="24"/>
          <w:szCs w:val="24"/>
        </w:rPr>
      </w:pPr>
    </w:p>
    <w:p w:rsidR="00C73AC4" w:rsidRDefault="00C73AC4" w:rsidP="000712D9">
      <w:pPr>
        <w:ind w:firstLine="709"/>
        <w:jc w:val="both"/>
        <w:rPr>
          <w:sz w:val="24"/>
          <w:szCs w:val="24"/>
        </w:rPr>
      </w:pPr>
    </w:p>
    <w:p w:rsidR="00C73AC4" w:rsidRPr="000712D9" w:rsidRDefault="00C73AC4" w:rsidP="000712D9">
      <w:pPr>
        <w:ind w:firstLine="709"/>
        <w:jc w:val="both"/>
        <w:rPr>
          <w:sz w:val="24"/>
          <w:szCs w:val="24"/>
        </w:rPr>
      </w:pPr>
    </w:p>
    <w:p w:rsidR="00C73AC4" w:rsidRPr="000712D9" w:rsidRDefault="00C73AC4" w:rsidP="000712D9">
      <w:pPr>
        <w:ind w:firstLine="709"/>
        <w:jc w:val="both"/>
        <w:rPr>
          <w:sz w:val="24"/>
          <w:szCs w:val="24"/>
        </w:rPr>
      </w:pPr>
    </w:p>
    <w:p w:rsidR="00C73AC4" w:rsidRPr="000712D9" w:rsidRDefault="00C73AC4" w:rsidP="000712D9">
      <w:pPr>
        <w:ind w:firstLine="709"/>
        <w:jc w:val="right"/>
        <w:rPr>
          <w:sz w:val="24"/>
          <w:szCs w:val="24"/>
        </w:rPr>
      </w:pPr>
      <w:r w:rsidRPr="000712D9">
        <w:rPr>
          <w:sz w:val="24"/>
          <w:szCs w:val="24"/>
        </w:rPr>
        <w:t>ÓМЧС России, 2014</w:t>
      </w:r>
    </w:p>
    <w:p w:rsidR="00C73AC4" w:rsidRPr="000712D9" w:rsidRDefault="00C73AC4" w:rsidP="000712D9">
      <w:pPr>
        <w:ind w:firstLine="709"/>
        <w:jc w:val="right"/>
        <w:rPr>
          <w:sz w:val="24"/>
          <w:szCs w:val="24"/>
        </w:rPr>
      </w:pPr>
      <w:r w:rsidRPr="000712D9">
        <w:rPr>
          <w:sz w:val="24"/>
          <w:szCs w:val="24"/>
        </w:rPr>
        <w:t>ÓФГБУ ВНИИ ГОЧС (ФЦ), 2014</w:t>
      </w:r>
    </w:p>
    <w:p w:rsidR="00C73AC4" w:rsidRPr="00482A8D" w:rsidRDefault="00C73AC4" w:rsidP="000712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  <w:t>С</w:t>
      </w:r>
      <w:r w:rsidRPr="00482A8D">
        <w:rPr>
          <w:sz w:val="24"/>
          <w:szCs w:val="24"/>
        </w:rPr>
        <w:t>одержание</w:t>
      </w:r>
    </w:p>
    <w:tbl>
      <w:tblPr>
        <w:tblW w:w="9782" w:type="dxa"/>
        <w:tblInd w:w="-106" w:type="dxa"/>
        <w:tblLayout w:type="fixed"/>
        <w:tblLook w:val="00A0"/>
      </w:tblPr>
      <w:tblGrid>
        <w:gridCol w:w="426"/>
        <w:gridCol w:w="8505"/>
        <w:gridCol w:w="851"/>
      </w:tblGrid>
      <w:tr w:rsidR="00C73AC4" w:rsidRPr="00482A8D">
        <w:tc>
          <w:tcPr>
            <w:tcW w:w="426" w:type="dxa"/>
          </w:tcPr>
          <w:p w:rsidR="00C73AC4" w:rsidRPr="00EA79CE" w:rsidRDefault="00C73AC4" w:rsidP="00EA79CE">
            <w:pPr>
              <w:spacing w:line="360" w:lineRule="auto"/>
              <w:ind w:right="1556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C73AC4" w:rsidRPr="00EA79CE" w:rsidRDefault="00C73AC4" w:rsidP="00165A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</w:t>
            </w:r>
          </w:p>
        </w:tc>
      </w:tr>
      <w:tr w:rsidR="00C73AC4" w:rsidRPr="00482A8D">
        <w:tc>
          <w:tcPr>
            <w:tcW w:w="426" w:type="dxa"/>
          </w:tcPr>
          <w:p w:rsidR="00C73AC4" w:rsidRPr="00EA79CE" w:rsidRDefault="00C73AC4" w:rsidP="00EA79CE">
            <w:pPr>
              <w:tabs>
                <w:tab w:val="left" w:pos="161"/>
              </w:tabs>
              <w:ind w:right="1556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C73AC4" w:rsidRPr="00EA79CE" w:rsidRDefault="00C73AC4" w:rsidP="00165A0D">
            <w:pPr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Термины и определения…………………………………….….…………………..…</w:t>
            </w:r>
          </w:p>
        </w:tc>
        <w:tc>
          <w:tcPr>
            <w:tcW w:w="851" w:type="dxa"/>
            <w:vAlign w:val="bottom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5</w:t>
            </w:r>
          </w:p>
        </w:tc>
      </w:tr>
      <w:tr w:rsidR="00C73AC4" w:rsidRPr="00482A8D">
        <w:tc>
          <w:tcPr>
            <w:tcW w:w="426" w:type="dxa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C73AC4" w:rsidRPr="00EA79CE" w:rsidRDefault="00C73AC4" w:rsidP="00165A0D">
            <w:pPr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Общие положения…………………………………………..…………………….…..</w:t>
            </w:r>
          </w:p>
        </w:tc>
        <w:tc>
          <w:tcPr>
            <w:tcW w:w="851" w:type="dxa"/>
            <w:vAlign w:val="bottom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8</w:t>
            </w:r>
          </w:p>
        </w:tc>
      </w:tr>
      <w:tr w:rsidR="00C73AC4" w:rsidRPr="00482A8D">
        <w:tc>
          <w:tcPr>
            <w:tcW w:w="426" w:type="dxa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Состав и содержание учебно-материальной базы для подготовки населения в области гражданской обороны и защиты от чрезвычайных ситуаций в учебно-методических центрах по гражданской обороне и чрезвычайным ситуациям субъектов Российской Федерации……………………………...…………….…......</w:t>
            </w:r>
          </w:p>
        </w:tc>
        <w:tc>
          <w:tcPr>
            <w:tcW w:w="851" w:type="dxa"/>
            <w:vAlign w:val="bottom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12</w:t>
            </w:r>
          </w:p>
        </w:tc>
      </w:tr>
      <w:tr w:rsidR="00C73AC4" w:rsidRPr="00482A8D">
        <w:tc>
          <w:tcPr>
            <w:tcW w:w="426" w:type="dxa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Состав и содержание учебно-материальной базы для подготовки населения в области гражданской обороны и защиты от чрезвычайных ситуаций на курсах гражданской обороны муниципальных образований……….…………………..…</w:t>
            </w: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23</w:t>
            </w:r>
          </w:p>
        </w:tc>
      </w:tr>
      <w:tr w:rsidR="00C73AC4" w:rsidRPr="00482A8D">
        <w:tc>
          <w:tcPr>
            <w:tcW w:w="426" w:type="dxa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Состав и содержание учебно-материальной базы в учебно-консультационных пунктах по гражданской обороне и чрезвычайным ситуациям…………………………………………………………………………..….</w:t>
            </w: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28</w:t>
            </w:r>
          </w:p>
        </w:tc>
      </w:tr>
      <w:tr w:rsidR="00C73AC4" w:rsidRPr="00482A8D">
        <w:tc>
          <w:tcPr>
            <w:tcW w:w="426" w:type="dxa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Состав и содержание учебно-материальной базы для подготовки работающего населения в области гражданской обороны и защиты от чрезвычайных ситуаций……………………………………………………………………………….</w:t>
            </w: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30</w:t>
            </w:r>
          </w:p>
        </w:tc>
      </w:tr>
      <w:tr w:rsidR="00C73AC4" w:rsidRPr="00482A8D">
        <w:tc>
          <w:tcPr>
            <w:tcW w:w="426" w:type="dxa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Состав и содержание учебно-материальной базы для подготовки обучающихся в области гражданской обороны и защиты от чрезвычайных ситуаций в общеобразовательных организациях, организациях профессионального и высшего образования……………………………………………….…………….…..</w:t>
            </w:r>
          </w:p>
        </w:tc>
        <w:tc>
          <w:tcPr>
            <w:tcW w:w="851" w:type="dxa"/>
            <w:vAlign w:val="bottom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33</w:t>
            </w:r>
          </w:p>
        </w:tc>
      </w:tr>
      <w:tr w:rsidR="00C73AC4" w:rsidRPr="00482A8D">
        <w:tc>
          <w:tcPr>
            <w:tcW w:w="426" w:type="dxa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Оборудование уголков по гражданской обороне и чрезвычайным ситуациям……………………………………………………………….….………….</w:t>
            </w: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36</w:t>
            </w:r>
          </w:p>
        </w:tc>
      </w:tr>
      <w:tr w:rsidR="00C73AC4" w:rsidRPr="00482A8D">
        <w:tc>
          <w:tcPr>
            <w:tcW w:w="426" w:type="dxa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Требования по безопасности на объектах учебно-материальной базы по гражданской обороне и чрезвычайным ситуациям……….….………..…………..</w:t>
            </w: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38</w:t>
            </w:r>
          </w:p>
        </w:tc>
      </w:tr>
      <w:tr w:rsidR="00C73AC4" w:rsidRPr="00482A8D">
        <w:trPr>
          <w:trHeight w:val="255"/>
        </w:trPr>
        <w:tc>
          <w:tcPr>
            <w:tcW w:w="426" w:type="dxa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Таблицы:</w:t>
            </w:r>
          </w:p>
        </w:tc>
        <w:tc>
          <w:tcPr>
            <w:tcW w:w="851" w:type="dxa"/>
            <w:vAlign w:val="bottom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c>
          <w:tcPr>
            <w:tcW w:w="426" w:type="dxa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Места обучения населения в области гражданской обороны и защиты от чрезвычайных ситуаций на территории субъекта Российской Федерации………………...………………………..………..………..………………</w:t>
            </w: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41</w:t>
            </w:r>
          </w:p>
        </w:tc>
      </w:tr>
      <w:tr w:rsidR="00C73AC4" w:rsidRPr="00482A8D">
        <w:tc>
          <w:tcPr>
            <w:tcW w:w="426" w:type="dxa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Учебные объекты и средства обеспечения учебного процесса в местах обучения населения в области гражданской обороны и защиты от чрезвычайных ситуаций натерриториисубъектаРоссийскойФедерации…………………..………………</w:t>
            </w: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42</w:t>
            </w:r>
          </w:p>
        </w:tc>
      </w:tr>
      <w:tr w:rsidR="00C73AC4" w:rsidRPr="00482A8D">
        <w:tc>
          <w:tcPr>
            <w:tcW w:w="426" w:type="dxa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C73AC4" w:rsidRPr="00EA79CE" w:rsidRDefault="00C73AC4" w:rsidP="00EA79CE">
            <w:pPr>
              <w:pStyle w:val="List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Рекомендуемый перечень нормативных правовых документов, учебной литературы и основных средств обеспечения учебного процесса в учебно-методических центрах по гражданской обороне и чрезвычайным ситуациям, на курсах гражданской обороны муниципальных образований, в учебно-консультационных пунктах по гражданской обороне и чрезвычайным ситуациям и в организациях……………………………….…………………………</w:t>
            </w:r>
          </w:p>
          <w:p w:rsidR="00C73AC4" w:rsidRPr="00EA79CE" w:rsidRDefault="00C73AC4" w:rsidP="00EA79CE">
            <w:pPr>
              <w:pStyle w:val="ListParagraph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44</w:t>
            </w:r>
          </w:p>
        </w:tc>
      </w:tr>
      <w:tr w:rsidR="00C73AC4" w:rsidRPr="00482A8D">
        <w:trPr>
          <w:trHeight w:val="1490"/>
        </w:trPr>
        <w:tc>
          <w:tcPr>
            <w:tcW w:w="426" w:type="dxa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C73AC4" w:rsidRPr="00EA79CE" w:rsidRDefault="00C73AC4" w:rsidP="00EA79CE">
            <w:pPr>
              <w:pStyle w:val="ListParagraph"/>
              <w:suppressAutoHyphens/>
              <w:ind w:left="34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Рекомендуемый перечень нормативных правовых документов, учебной литературы и основных средств обеспечения учебного процесса для обучения по вопросам гражданской обороны и защиты от чрезвычайных ситуаций в образовательных организациях……………………………….…………………</w:t>
            </w:r>
          </w:p>
        </w:tc>
        <w:tc>
          <w:tcPr>
            <w:tcW w:w="851" w:type="dxa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52</w:t>
            </w:r>
          </w:p>
        </w:tc>
      </w:tr>
      <w:tr w:rsidR="00C73AC4" w:rsidRPr="00482A8D">
        <w:tc>
          <w:tcPr>
            <w:tcW w:w="426" w:type="dxa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Рекомендуемый перечень аудиовизуальных материалов для использования в учебном процессе…………………………………………………………………..</w:t>
            </w: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57</w:t>
            </w:r>
          </w:p>
        </w:tc>
      </w:tr>
    </w:tbl>
    <w:p w:rsidR="00C73AC4" w:rsidRDefault="00C73AC4" w:rsidP="006331AB">
      <w:pPr>
        <w:spacing w:line="360" w:lineRule="auto"/>
        <w:jc w:val="center"/>
        <w:rPr>
          <w:sz w:val="24"/>
          <w:szCs w:val="24"/>
        </w:rPr>
      </w:pPr>
      <w:r w:rsidRPr="00DA7B5E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DA7B5E">
        <w:rPr>
          <w:sz w:val="24"/>
          <w:szCs w:val="24"/>
        </w:rPr>
        <w:t>ермины и определения</w:t>
      </w:r>
    </w:p>
    <w:p w:rsidR="00C73AC4" w:rsidRPr="00DA7B5E" w:rsidRDefault="00C73AC4" w:rsidP="006331AB">
      <w:pPr>
        <w:spacing w:line="360" w:lineRule="auto"/>
        <w:jc w:val="center"/>
        <w:rPr>
          <w:sz w:val="24"/>
          <w:szCs w:val="24"/>
        </w:rPr>
      </w:pPr>
    </w:p>
    <w:p w:rsidR="00C73AC4" w:rsidRDefault="00C73AC4" w:rsidP="000B4973">
      <w:pPr>
        <w:pStyle w:val="ListParagraph"/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 xml:space="preserve">Учебно-материальная база по гражданской обороне и чрезвычайным ситуациям </w:t>
      </w:r>
      <w:r>
        <w:rPr>
          <w:sz w:val="24"/>
          <w:szCs w:val="24"/>
        </w:rPr>
        <w:t xml:space="preserve">(далее – УМБ) </w:t>
      </w:r>
      <w:r w:rsidRPr="00482A8D">
        <w:rPr>
          <w:sz w:val="24"/>
          <w:szCs w:val="24"/>
        </w:rPr>
        <w:t>– комплекс учебных объектов, оснащённых средствами обеспечения учебного процесса, предназначенных для эффективной реализации программ обучения населения в области гражданской обороны и защиты от чрезвычайных ситуаций природного и техногенного характера.</w:t>
      </w:r>
    </w:p>
    <w:p w:rsidR="00C73AC4" w:rsidRPr="008C0FF9" w:rsidRDefault="00C73AC4" w:rsidP="000712D9">
      <w:pPr>
        <w:pStyle w:val="ListParagraph"/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8C0FF9">
        <w:rPr>
          <w:sz w:val="24"/>
          <w:szCs w:val="24"/>
        </w:rPr>
        <w:t>Учебные объекты</w:t>
      </w:r>
      <w:r w:rsidRPr="008C0FF9">
        <w:rPr>
          <w:b/>
          <w:bCs/>
          <w:sz w:val="24"/>
          <w:szCs w:val="24"/>
        </w:rPr>
        <w:t xml:space="preserve"> – </w:t>
      </w:r>
      <w:r w:rsidRPr="008C0FF9">
        <w:rPr>
          <w:sz w:val="24"/>
          <w:szCs w:val="24"/>
        </w:rPr>
        <w:t xml:space="preserve">специально оборудованные и оснащенные помещения, сооружения, учебные площадки, натурные участки местности, предназначенные для проведения занятий. </w:t>
      </w:r>
    </w:p>
    <w:p w:rsidR="00C73AC4" w:rsidRDefault="00C73AC4" w:rsidP="000712D9">
      <w:pPr>
        <w:pStyle w:val="ListParagraph"/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 xml:space="preserve">Средства обеспечения учебного процесса – объекты различной природы, используемые в учебном процессе. </w:t>
      </w:r>
    </w:p>
    <w:p w:rsidR="00C73AC4" w:rsidRPr="00482A8D" w:rsidRDefault="00C73AC4" w:rsidP="000712D9">
      <w:pPr>
        <w:pStyle w:val="ListParagraph"/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кабинет – </w:t>
      </w:r>
      <w:r w:rsidRPr="000712D9">
        <w:rPr>
          <w:sz w:val="24"/>
          <w:szCs w:val="24"/>
        </w:rPr>
        <w:t xml:space="preserve">специально оборудованное </w:t>
      </w:r>
      <w:r w:rsidRPr="00482A8D">
        <w:rPr>
          <w:sz w:val="24"/>
          <w:szCs w:val="24"/>
        </w:rPr>
        <w:t>помещение</w:t>
      </w:r>
      <w:r>
        <w:rPr>
          <w:sz w:val="24"/>
          <w:szCs w:val="24"/>
        </w:rPr>
        <w:t>,</w:t>
      </w:r>
      <w:r w:rsidRPr="00482A8D">
        <w:rPr>
          <w:sz w:val="24"/>
          <w:szCs w:val="24"/>
        </w:rPr>
        <w:t xml:space="preserve"> укомплектованное мебелью и оснащенное средствами обеспечения учебного процесса для проведения занятий. </w:t>
      </w:r>
    </w:p>
    <w:p w:rsidR="00C73AC4" w:rsidRPr="00482A8D" w:rsidRDefault="00C73AC4" w:rsidP="000B497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82A8D">
        <w:rPr>
          <w:color w:val="000000"/>
          <w:sz w:val="24"/>
          <w:szCs w:val="24"/>
        </w:rPr>
        <w:t>Натурный участок местности</w:t>
      </w:r>
      <w:r w:rsidRPr="00482A8D">
        <w:rPr>
          <w:b/>
          <w:bCs/>
          <w:color w:val="000000"/>
          <w:sz w:val="24"/>
          <w:szCs w:val="24"/>
        </w:rPr>
        <w:t xml:space="preserve"> – </w:t>
      </w:r>
      <w:r w:rsidRPr="00482A8D">
        <w:rPr>
          <w:color w:val="000000"/>
          <w:sz w:val="24"/>
          <w:szCs w:val="24"/>
        </w:rPr>
        <w:t>участок местности на территории организации, либо вне ее, с расположенными на нем объектами, обеспечивающими отработку личным составом сил гражданской обороны и РСЧС навыков действий по выполнению аварийно-спасательных и других неотложных работ, в соответствии с их предназначением.</w:t>
      </w:r>
    </w:p>
    <w:p w:rsidR="00C73AC4" w:rsidRPr="00482A8D" w:rsidRDefault="00C73AC4" w:rsidP="000B4973">
      <w:pPr>
        <w:pStyle w:val="ListParagraph"/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>Учебная площадка – специально оборудованная территория для отработки практических навыков по действиям в опасностях, возникающих при чрезвычайных ситуациях и военных конфликтах.</w:t>
      </w:r>
    </w:p>
    <w:p w:rsidR="00C73AC4" w:rsidRPr="00482A8D" w:rsidRDefault="00C73AC4" w:rsidP="000B4973">
      <w:pPr>
        <w:pStyle w:val="text3cl"/>
        <w:tabs>
          <w:tab w:val="left" w:pos="284"/>
        </w:tabs>
        <w:spacing w:before="0" w:after="0" w:line="360" w:lineRule="auto"/>
        <w:ind w:firstLine="709"/>
        <w:jc w:val="both"/>
      </w:pPr>
      <w:r w:rsidRPr="00482A8D">
        <w:t>Учебное место – часть учебной площадки или натурного участка местности с необходимым оборудованием и приборами, предназначенная для получения обучаемыми умений и навыков в решении практических задач.</w:t>
      </w:r>
    </w:p>
    <w:p w:rsidR="00C73AC4" w:rsidRPr="00482A8D" w:rsidRDefault="00C73AC4" w:rsidP="000B497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82A8D">
        <w:rPr>
          <w:color w:val="000000"/>
          <w:sz w:val="24"/>
          <w:szCs w:val="24"/>
        </w:rPr>
        <w:t xml:space="preserve">Материальная база для выездных занятий по гражданской обороне и </w:t>
      </w:r>
      <w:r w:rsidRPr="00482A8D">
        <w:rPr>
          <w:sz w:val="24"/>
          <w:szCs w:val="24"/>
        </w:rPr>
        <w:t>чрез</w:t>
      </w:r>
      <w:r w:rsidRPr="00482A8D">
        <w:rPr>
          <w:sz w:val="24"/>
          <w:szCs w:val="24"/>
        </w:rPr>
        <w:softHyphen/>
        <w:t>вычайным ситуациям (далее – м</w:t>
      </w:r>
      <w:r w:rsidRPr="00482A8D">
        <w:rPr>
          <w:color w:val="000000"/>
          <w:sz w:val="24"/>
          <w:szCs w:val="24"/>
        </w:rPr>
        <w:t>атериальная база для выездных занятий ГОЧС) – переносимый (перевозимый) комплект средств обеспечения учебного процесса для проведения занятий с различными группами населения по соответствующим программам обучения при отсутствии других учебных объектов.</w:t>
      </w:r>
    </w:p>
    <w:p w:rsidR="00C73AC4" w:rsidRPr="00482A8D" w:rsidRDefault="00C73AC4" w:rsidP="000B4973">
      <w:pPr>
        <w:spacing w:line="360" w:lineRule="auto"/>
        <w:ind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>Объекты гражданск</w:t>
      </w:r>
      <w:r>
        <w:rPr>
          <w:sz w:val="24"/>
          <w:szCs w:val="24"/>
        </w:rPr>
        <w:t>ой обороны (далее объекты ГО) – </w:t>
      </w:r>
      <w:r w:rsidRPr="00482A8D">
        <w:rPr>
          <w:sz w:val="24"/>
          <w:szCs w:val="24"/>
        </w:rPr>
        <w:t>убежища, противорадиационные укрытия, специализированные складские помещения для хранения имущества гражданской обороны, санитарно-обмывочные пункты, станции обеззараживания одежды и транспорта, а также иные объекты, предназначенные для обеспечения проведения мероприятий по гражданской обороне.</w:t>
      </w:r>
    </w:p>
    <w:p w:rsidR="00C73AC4" w:rsidRDefault="00C73AC4" w:rsidP="000B497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Объект организации – </w:t>
      </w:r>
      <w:r w:rsidRPr="00482A8D">
        <w:rPr>
          <w:sz w:val="24"/>
          <w:szCs w:val="24"/>
        </w:rPr>
        <w:t>действующий элемент промышленного, сельскохозяйственного и другого производства, городского хозяйства, на котором могут проводиться занятия, учения и тренировки по гражданской обороне и защите от чрезвычайных ситуаций.</w:t>
      </w:r>
    </w:p>
    <w:p w:rsidR="00C73AC4" w:rsidRDefault="00C73AC4" w:rsidP="00BD6F44">
      <w:pPr>
        <w:suppressAutoHyphens/>
        <w:spacing w:line="360" w:lineRule="auto"/>
        <w:ind w:firstLine="709"/>
        <w:jc w:val="both"/>
        <w:rPr>
          <w:sz w:val="24"/>
          <w:szCs w:val="24"/>
          <w:lang w:eastAsia="zh-CN"/>
        </w:rPr>
      </w:pPr>
      <w:r w:rsidRPr="00482A8D">
        <w:rPr>
          <w:sz w:val="24"/>
          <w:szCs w:val="24"/>
          <w:lang w:eastAsia="zh-CN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C73AC4" w:rsidRPr="00482A8D" w:rsidRDefault="00C73AC4" w:rsidP="000B4973">
      <w:pPr>
        <w:spacing w:line="360" w:lineRule="auto"/>
        <w:ind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>Учебно-методический центр по гражданской обороне и чрезвычайным ситуациямсубъекта Российской Федерации(далее – УМЦ ГОЧС)</w:t>
      </w:r>
      <w:r w:rsidRPr="00482A8D">
        <w:rPr>
          <w:b/>
          <w:bCs/>
          <w:sz w:val="24"/>
          <w:szCs w:val="24"/>
        </w:rPr>
        <w:t xml:space="preserve"> –</w:t>
      </w:r>
      <w:r w:rsidRPr="00482A8D">
        <w:rPr>
          <w:sz w:val="24"/>
          <w:szCs w:val="24"/>
        </w:rPr>
        <w:t xml:space="preserve">образовательная организация дополнительного профессионального образования, осуществляющая обучение должностных лиц и работников гражданской обороны и РСЧС, методическое сопровождение деятельности курсов гражданской обороны и подготовки всех групп населения в области гражданской обороны и защиты от чрезвычайных ситуаций. </w:t>
      </w:r>
    </w:p>
    <w:p w:rsidR="00C73AC4" w:rsidRPr="00482A8D" w:rsidRDefault="00C73AC4" w:rsidP="002774EF">
      <w:pPr>
        <w:spacing w:line="360" w:lineRule="auto"/>
        <w:ind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>Курсы гражданской обороны муниципальных образований (далее – курсы ГО) – юридическое лицо или структурное подразделение органа, специально уполномоченного на решение задач в области защиты населения и территорий от чрезвычайных ситуаций и (или) гражданской обороны</w:t>
      </w:r>
      <w:r>
        <w:rPr>
          <w:sz w:val="24"/>
          <w:szCs w:val="24"/>
        </w:rPr>
        <w:t>,</w:t>
      </w:r>
      <w:r w:rsidRPr="00482A8D">
        <w:rPr>
          <w:sz w:val="24"/>
          <w:szCs w:val="24"/>
        </w:rPr>
        <w:t xml:space="preserve"> при органе местного самоуправления муниципального района или городского округа, осуществляющее курсовое обучение должностных лиц и работников гражданской обороны и РСЧС поселений и организаций, оказывающее методическую помощь в подготовке и проведении учений и тренировок по гражданской обороне и защите от чрезвычайных ситуаций в них, а также консультационные услуги населению муниципального образования в области безопасности жизнедеятельности.</w:t>
      </w:r>
    </w:p>
    <w:p w:rsidR="00C73AC4" w:rsidRDefault="00C73AC4" w:rsidP="000B4973">
      <w:pPr>
        <w:spacing w:line="360" w:lineRule="auto"/>
        <w:ind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>Учебно-консультационный пункт по гражданской обороне и чрезвычайным ситуациям (далее – УКП ГОЧС) – специально оборудованное помещение для проведения мероприятий по подготовке неработающего населения по вопросам действий при угрозе и возникновении чрезвычайных ситуаций и военных конфликтов, а также оказания консультационных услуг другим группам населения в области гражданской обороны и защиты от чрезвычайных ситуаций.</w:t>
      </w:r>
    </w:p>
    <w:p w:rsidR="00C73AC4" w:rsidRPr="00482A8D" w:rsidRDefault="00C73AC4" w:rsidP="00165A0D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 xml:space="preserve">Уголок по гражданской обороне и чрезвычайным ситуациям </w:t>
      </w:r>
      <w:r>
        <w:rPr>
          <w:sz w:val="24"/>
          <w:szCs w:val="24"/>
        </w:rPr>
        <w:br/>
      </w:r>
      <w:r w:rsidRPr="00482A8D">
        <w:rPr>
          <w:sz w:val="24"/>
          <w:szCs w:val="24"/>
        </w:rPr>
        <w:t>(далее – уголок ГОЧС) – информационно-справочный стенд с материалами для пропаганды знаний и информирования населения по вопросам защиты от опасностей, возникающих при военных конфликтах и чрезвычайных ситуациях.</w:t>
      </w:r>
    </w:p>
    <w:p w:rsidR="00C73AC4" w:rsidRDefault="00C73AC4" w:rsidP="00D86DC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3AC4" w:rsidRPr="00DA7B5E" w:rsidRDefault="00C73AC4" w:rsidP="006331AB">
      <w:pPr>
        <w:pStyle w:val="ListParagraph"/>
        <w:spacing w:line="360" w:lineRule="auto"/>
        <w:ind w:left="0"/>
        <w:jc w:val="center"/>
        <w:rPr>
          <w:sz w:val="24"/>
          <w:szCs w:val="24"/>
        </w:rPr>
      </w:pPr>
      <w:r w:rsidRPr="00DA7B5E">
        <w:rPr>
          <w:sz w:val="24"/>
          <w:szCs w:val="24"/>
        </w:rPr>
        <w:t xml:space="preserve">2 </w:t>
      </w:r>
      <w:r>
        <w:rPr>
          <w:sz w:val="24"/>
          <w:szCs w:val="24"/>
        </w:rPr>
        <w:t>Об</w:t>
      </w:r>
      <w:r w:rsidRPr="00DA7B5E">
        <w:rPr>
          <w:sz w:val="24"/>
          <w:szCs w:val="24"/>
        </w:rPr>
        <w:t>щие положения</w:t>
      </w:r>
    </w:p>
    <w:p w:rsidR="00C73AC4" w:rsidRPr="00482A8D" w:rsidRDefault="00C73AC4" w:rsidP="00D86DCF">
      <w:pPr>
        <w:pStyle w:val="ListParagraph"/>
        <w:spacing w:line="360" w:lineRule="auto"/>
        <w:ind w:left="0"/>
        <w:rPr>
          <w:sz w:val="24"/>
          <w:szCs w:val="24"/>
        </w:rPr>
      </w:pP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 xml:space="preserve">2.1 Эффективность и качество подготовки различных групп населения в области гражданской обороны (далее – ГО) и защиты от чрезвычайных ситуаций (далее – ЧС) зависят от </w:t>
      </w:r>
      <w:r>
        <w:rPr>
          <w:sz w:val="24"/>
          <w:szCs w:val="24"/>
        </w:rPr>
        <w:t xml:space="preserve">наличия требуемого количества мест обучения, </w:t>
      </w:r>
      <w:r w:rsidRPr="00482A8D">
        <w:rPr>
          <w:sz w:val="24"/>
          <w:szCs w:val="24"/>
        </w:rPr>
        <w:t xml:space="preserve">научно обоснованной программы обучения соответствующей группы населения, </w:t>
      </w:r>
      <w:r>
        <w:rPr>
          <w:sz w:val="24"/>
          <w:szCs w:val="24"/>
        </w:rPr>
        <w:t xml:space="preserve">используемых форм и методов обучения, </w:t>
      </w:r>
      <w:r w:rsidRPr="00482A8D">
        <w:rPr>
          <w:sz w:val="24"/>
          <w:szCs w:val="24"/>
        </w:rPr>
        <w:t xml:space="preserve">методического обеспечения, подготовки преподавательского состава и </w:t>
      </w:r>
      <w:r>
        <w:rPr>
          <w:sz w:val="24"/>
          <w:szCs w:val="24"/>
        </w:rPr>
        <w:t>УМБ</w:t>
      </w:r>
      <w:r w:rsidRPr="00482A8D">
        <w:rPr>
          <w:sz w:val="24"/>
          <w:szCs w:val="24"/>
        </w:rPr>
        <w:t>.</w:t>
      </w:r>
    </w:p>
    <w:p w:rsidR="00C73AC4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 xml:space="preserve"> Места обучения различных групп населения субъекта Российской Федерации в области ГО и защиты от ЧС представлены в </w:t>
      </w:r>
      <w:r>
        <w:rPr>
          <w:sz w:val="24"/>
          <w:szCs w:val="24"/>
        </w:rPr>
        <w:t>таблице</w:t>
      </w:r>
      <w:r w:rsidRPr="00482A8D">
        <w:rPr>
          <w:sz w:val="24"/>
          <w:szCs w:val="24"/>
        </w:rPr>
        <w:t xml:space="preserve"> 1.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 xml:space="preserve">2.2 УМБ субъекта Российской Федерации включает в себя: учебно-материальную базу УМЦ ГОЧС, курсов ГО, УКП ГОЧС, а также организаций, в том числе образовательных. 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</w:p>
    <w:p w:rsidR="00C73AC4" w:rsidRPr="00482A8D" w:rsidRDefault="00C73AC4" w:rsidP="00D86DCF">
      <w:pPr>
        <w:pStyle w:val="tekstob"/>
        <w:spacing w:before="0" w:beforeAutospacing="0" w:after="0" w:afterAutospacing="0" w:line="360" w:lineRule="auto"/>
        <w:ind w:firstLine="709"/>
        <w:jc w:val="both"/>
      </w:pPr>
      <w:r w:rsidRPr="00482A8D">
        <w:t>2.3 УМБ создается и развивается в соответствии с требованиями примерных программ обучения, утвержденных МЧС России, с учетом особенностей субъектов Российской Федерации и муниципальных образований, специфики экономической деятельности организаций, а также обеспечения необходимой пропускной способност</w:t>
      </w:r>
      <w:r>
        <w:t>и</w:t>
      </w:r>
      <w:r w:rsidRPr="00482A8D">
        <w:t xml:space="preserve"> и выполнения требований безопасности по охране жизни и здоровья людей.</w:t>
      </w:r>
    </w:p>
    <w:p w:rsidR="00C73AC4" w:rsidRPr="00482A8D" w:rsidRDefault="00C73AC4" w:rsidP="00D86DCF">
      <w:pPr>
        <w:pStyle w:val="tekstob"/>
        <w:spacing w:before="0" w:beforeAutospacing="0" w:after="0" w:afterAutospacing="0" w:line="360" w:lineRule="auto"/>
        <w:ind w:firstLine="709"/>
        <w:jc w:val="both"/>
      </w:pPr>
    </w:p>
    <w:p w:rsidR="00C73AC4" w:rsidRPr="00482A8D" w:rsidRDefault="00C73AC4" w:rsidP="00D86DCF">
      <w:pPr>
        <w:pStyle w:val="tekstob"/>
        <w:spacing w:before="0" w:beforeAutospacing="0" w:after="0" w:afterAutospacing="0" w:line="360" w:lineRule="auto"/>
        <w:ind w:firstLine="709"/>
        <w:jc w:val="both"/>
      </w:pPr>
      <w:r w:rsidRPr="00482A8D">
        <w:t xml:space="preserve">2.4 УМБ </w:t>
      </w:r>
      <w:r>
        <w:t xml:space="preserve">мест обучения </w:t>
      </w:r>
      <w:r w:rsidRPr="00482A8D">
        <w:t>включает в себя учебные объекты  и средства обеспечения учебного процесса (</w:t>
      </w:r>
      <w:r>
        <w:t xml:space="preserve">таблица </w:t>
      </w:r>
      <w:r w:rsidRPr="00482A8D">
        <w:t xml:space="preserve"> 2).</w:t>
      </w:r>
    </w:p>
    <w:p w:rsidR="00C73AC4" w:rsidRPr="00482A8D" w:rsidRDefault="00C73AC4" w:rsidP="00D86DCF">
      <w:pPr>
        <w:pStyle w:val="tekstob"/>
        <w:spacing w:before="0" w:beforeAutospacing="0" w:after="0" w:afterAutospacing="0" w:line="360" w:lineRule="auto"/>
        <w:ind w:firstLine="709"/>
        <w:jc w:val="both"/>
      </w:pPr>
    </w:p>
    <w:p w:rsidR="00C73AC4" w:rsidRPr="00482A8D" w:rsidRDefault="00C73AC4" w:rsidP="00D86DCF">
      <w:pPr>
        <w:suppressAutoHyphens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82A8D">
        <w:rPr>
          <w:sz w:val="24"/>
          <w:szCs w:val="24"/>
        </w:rPr>
        <w:t xml:space="preserve">2.5 К учебным объектам относятся: </w:t>
      </w:r>
      <w:r w:rsidRPr="00482A8D">
        <w:rPr>
          <w:color w:val="000000"/>
          <w:sz w:val="24"/>
          <w:szCs w:val="24"/>
        </w:rPr>
        <w:t xml:space="preserve">учебные кабинеты (классы) по ГОЧС (многопрофильные, специализированные); учебные кабинеты по предмету «Основы безопасности жизнедеятельности» в общеобразовательных организациях (кабинет ОБЖ); учебные кабинеты по дисциплине «Безопасность жизнедеятельности» в образовательных организациях профессионального и высшего образования (кабинет БЖД); специально оборудованное помещение для размещения УКП ГОЧС; уголки ГОЧС; материальная база для выездных занятий ГОЧС; средства </w:t>
      </w:r>
      <w:r w:rsidRPr="00482A8D">
        <w:rPr>
          <w:sz w:val="24"/>
          <w:szCs w:val="24"/>
          <w:lang w:eastAsia="zh-CN"/>
        </w:rPr>
        <w:t xml:space="preserve">реализации учебных программ с применением дистанционных образовательных технологий; </w:t>
      </w:r>
      <w:r w:rsidRPr="00482A8D">
        <w:rPr>
          <w:color w:val="000000"/>
          <w:sz w:val="24"/>
          <w:szCs w:val="24"/>
        </w:rPr>
        <w:t>натурные участки местности; учебные площадки, а также определенные соответствующими документами и оборудованные для проведения занятий защитные сооружения ГО и другие объекты организаций.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C73AC4" w:rsidRPr="00482A8D" w:rsidRDefault="00C73AC4" w:rsidP="00D86DCF">
      <w:pPr>
        <w:pStyle w:val="tekstob"/>
        <w:spacing w:before="0" w:beforeAutospacing="0" w:after="0" w:afterAutospacing="0" w:line="360" w:lineRule="auto"/>
        <w:ind w:firstLine="709"/>
        <w:jc w:val="both"/>
      </w:pPr>
      <w:r w:rsidRPr="00482A8D">
        <w:t xml:space="preserve">2.6К средствам обеспечения учебного процесса относятся: вербальные, визуальные, технические (информационные, контролирующие и обучающие) и информационные средства обучения, а также аудиовизуальные материалы. </w:t>
      </w:r>
    </w:p>
    <w:p w:rsidR="00C73AC4" w:rsidRPr="00482A8D" w:rsidRDefault="00C73AC4" w:rsidP="00D86DCF">
      <w:pPr>
        <w:pStyle w:val="tekstob"/>
        <w:spacing w:before="0" w:beforeAutospacing="0" w:after="0" w:afterAutospacing="0" w:line="360" w:lineRule="auto"/>
        <w:ind w:firstLine="709"/>
        <w:jc w:val="both"/>
      </w:pPr>
    </w:p>
    <w:p w:rsidR="00C73AC4" w:rsidRPr="00482A8D" w:rsidRDefault="00C73AC4" w:rsidP="00D86DCF">
      <w:pPr>
        <w:pStyle w:val="tekstob"/>
        <w:spacing w:before="0" w:beforeAutospacing="0" w:after="0" w:afterAutospacing="0" w:line="360" w:lineRule="auto"/>
        <w:ind w:firstLine="709"/>
        <w:jc w:val="both"/>
      </w:pPr>
      <w:r w:rsidRPr="00482A8D">
        <w:t>2.7 УМБ подразделяется на классную, полевую и для проведения выездных занятий.</w:t>
      </w:r>
    </w:p>
    <w:p w:rsidR="00C73AC4" w:rsidRPr="00482A8D" w:rsidRDefault="00C73AC4" w:rsidP="00D86DCF">
      <w:pPr>
        <w:pStyle w:val="tekstob"/>
        <w:spacing w:before="0" w:beforeAutospacing="0" w:after="0" w:afterAutospacing="0" w:line="360" w:lineRule="auto"/>
        <w:ind w:firstLine="709"/>
        <w:jc w:val="both"/>
      </w:pPr>
    </w:p>
    <w:p w:rsidR="00C73AC4" w:rsidRPr="00482A8D" w:rsidRDefault="00C73AC4" w:rsidP="00D86D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>2.8 Под классной УМБ понимаются учебные помещения со средствами обеспечения учебного процесса, предназначенные для проведения теоретических занятий.</w:t>
      </w:r>
    </w:p>
    <w:p w:rsidR="00C73AC4" w:rsidRPr="00482A8D" w:rsidRDefault="00C73AC4" w:rsidP="00D86D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 xml:space="preserve">Классная УМБ включает многопрофильные и специализированные учебные кабинеты (классы), кабинеты ОБЖ, кабинеты БЖД, специально оборудованные помещения. </w:t>
      </w:r>
    </w:p>
    <w:p w:rsidR="00C73AC4" w:rsidRPr="00482A8D" w:rsidRDefault="00C73AC4" w:rsidP="00D86D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C73AC4" w:rsidRPr="00482A8D" w:rsidRDefault="00C73AC4" w:rsidP="00D86DCF">
      <w:pPr>
        <w:pStyle w:val="tekstob"/>
        <w:spacing w:before="0" w:beforeAutospacing="0" w:after="0" w:afterAutospacing="0" w:line="360" w:lineRule="auto"/>
        <w:ind w:firstLine="709"/>
        <w:jc w:val="both"/>
        <w:rPr>
          <w:color w:val="FF0000"/>
        </w:rPr>
      </w:pPr>
      <w:r w:rsidRPr="00482A8D">
        <w:t xml:space="preserve">2.9 Под многопрофильным учебным кабинетом (классом) понимается учебный кабинет (класс), позволяющий проводить занятия по нескольким направлениям обучения. </w:t>
      </w:r>
    </w:p>
    <w:p w:rsidR="00C73AC4" w:rsidRPr="00482A8D" w:rsidRDefault="00C73AC4" w:rsidP="00D86DCF">
      <w:pPr>
        <w:pStyle w:val="tekstob"/>
        <w:spacing w:before="0" w:beforeAutospacing="0" w:after="0" w:afterAutospacing="0" w:line="360" w:lineRule="auto"/>
        <w:ind w:firstLine="709"/>
        <w:jc w:val="both"/>
      </w:pPr>
      <w:r w:rsidRPr="00482A8D">
        <w:t xml:space="preserve">В состав многопрофильного учебного кабинета (класса) входят: рабочее место преподавателя, интерактивная доска и экран, рабочие места обучаемых и средства обеспечения учебного процесса, в том числе тренажеры, макеты, имитаторы. </w:t>
      </w:r>
    </w:p>
    <w:p w:rsidR="00C73AC4" w:rsidRPr="00482A8D" w:rsidRDefault="00C73AC4" w:rsidP="00D86D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C73AC4" w:rsidRPr="00482A8D" w:rsidRDefault="00C73AC4" w:rsidP="00D86DCF">
      <w:pPr>
        <w:pStyle w:val="tekstob"/>
        <w:spacing w:before="0" w:beforeAutospacing="0" w:after="0" w:afterAutospacing="0" w:line="360" w:lineRule="auto"/>
        <w:ind w:firstLine="709"/>
        <w:jc w:val="both"/>
        <w:rPr>
          <w:color w:val="FF0000"/>
        </w:rPr>
      </w:pPr>
      <w:r w:rsidRPr="00482A8D">
        <w:t xml:space="preserve">2.10 Специализированный учебный кабинет (класс) предназначается для проведения занятий по одному отдельному направлению обучения. </w:t>
      </w:r>
    </w:p>
    <w:p w:rsidR="00C73AC4" w:rsidRPr="00482A8D" w:rsidRDefault="00C73AC4" w:rsidP="00D86DCF">
      <w:pPr>
        <w:pStyle w:val="tekstob"/>
        <w:spacing w:before="0" w:beforeAutospacing="0" w:after="0" w:afterAutospacing="0" w:line="360" w:lineRule="auto"/>
        <w:ind w:firstLine="709"/>
        <w:jc w:val="both"/>
      </w:pPr>
      <w:r w:rsidRPr="00482A8D">
        <w:t>В состав специализированного учебного кабинета (класса) входят: рабочее место преподавателя, интерактивная доска и экран, учебные места для подготовки обучаемых по отдельным практическим вопросам, средства обеспечения учебного процесса.</w:t>
      </w:r>
    </w:p>
    <w:p w:rsidR="00C73AC4" w:rsidRPr="00482A8D" w:rsidRDefault="00C73AC4" w:rsidP="00D86DCF">
      <w:pPr>
        <w:pStyle w:val="tekstob"/>
        <w:spacing w:before="0" w:beforeAutospacing="0" w:after="0" w:afterAutospacing="0" w:line="360" w:lineRule="auto"/>
        <w:ind w:firstLine="709"/>
        <w:jc w:val="both"/>
      </w:pPr>
      <w:r w:rsidRPr="00482A8D">
        <w:t>При отсутствии специализированных кабинетов (классов) для подготовки и практического обучения населения могут использоваться многопрофильные кабинеты (классы).</w:t>
      </w:r>
    </w:p>
    <w:p w:rsidR="00C73AC4" w:rsidRPr="00482A8D" w:rsidRDefault="00C73AC4" w:rsidP="00D86DCF">
      <w:pPr>
        <w:pStyle w:val="tekstob"/>
        <w:spacing w:before="0" w:beforeAutospacing="0" w:after="0" w:afterAutospacing="0" w:line="360" w:lineRule="auto"/>
        <w:ind w:firstLine="709"/>
        <w:jc w:val="both"/>
      </w:pPr>
    </w:p>
    <w:p w:rsidR="00C73AC4" w:rsidRPr="00482A8D" w:rsidRDefault="00C73AC4" w:rsidP="00D86DCF">
      <w:pPr>
        <w:pStyle w:val="tekstob"/>
        <w:spacing w:before="0" w:beforeAutospacing="0" w:after="0" w:afterAutospacing="0" w:line="360" w:lineRule="auto"/>
        <w:ind w:firstLine="709"/>
        <w:jc w:val="both"/>
      </w:pPr>
      <w:r w:rsidRPr="00482A8D">
        <w:t xml:space="preserve">2.11 Под полевой УМБ понимаются специально отведенные </w:t>
      </w:r>
      <w:r>
        <w:t xml:space="preserve">и оборудованные </w:t>
      </w:r>
      <w:r w:rsidRPr="00482A8D">
        <w:t>в установленном порядке участки территории (учебные площадки, натурные участки местности), предназначенные для совершенствования практических навыков</w:t>
      </w:r>
      <w:r>
        <w:t xml:space="preserve"> обучаемых</w:t>
      </w:r>
      <w:r w:rsidRPr="00482A8D">
        <w:t>, а также объекты ГО и другие объекты организаций, используемые в интересах подготовки различных групп населения в области ГО и защиты от ЧС.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>Состав полевой УМБ определяется руководителем организации, исходя из программы обучения и особенностей подготовки обучаемых.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>Основными элементами полевой УМБ являются оборудованные учебные площадки, предназначенные для получения практических навыков.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 xml:space="preserve">2.12 Под материальной базой для выездных занятий ГОЧС понимается комплект информационных, технических и визуальных средств обучения, а также аудиовизуальных материалов, предназначенных для подготовки населения в области </w:t>
      </w:r>
      <w:r>
        <w:rPr>
          <w:sz w:val="24"/>
          <w:szCs w:val="24"/>
        </w:rPr>
        <w:t>ГО</w:t>
      </w:r>
      <w:r w:rsidRPr="00482A8D">
        <w:rPr>
          <w:sz w:val="24"/>
          <w:szCs w:val="24"/>
        </w:rPr>
        <w:t xml:space="preserve"> и защиты от </w:t>
      </w:r>
      <w:r>
        <w:rPr>
          <w:sz w:val="24"/>
          <w:szCs w:val="24"/>
        </w:rPr>
        <w:t>ЧС</w:t>
      </w:r>
      <w:r w:rsidRPr="00482A8D">
        <w:rPr>
          <w:sz w:val="24"/>
          <w:szCs w:val="24"/>
        </w:rPr>
        <w:t xml:space="preserve"> в условиях отсутствия учебных объектов и стационарной </w:t>
      </w:r>
      <w:r>
        <w:rPr>
          <w:sz w:val="24"/>
          <w:szCs w:val="24"/>
        </w:rPr>
        <w:t>УМБ</w:t>
      </w:r>
      <w:r w:rsidRPr="00482A8D">
        <w:rPr>
          <w:sz w:val="24"/>
          <w:szCs w:val="24"/>
        </w:rPr>
        <w:t xml:space="preserve">. 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 xml:space="preserve">При возможности, в дополнение к данному комплекту, </w:t>
      </w:r>
      <w:r>
        <w:rPr>
          <w:sz w:val="24"/>
          <w:szCs w:val="24"/>
        </w:rPr>
        <w:t xml:space="preserve">может </w:t>
      </w:r>
      <w:r w:rsidRPr="00482A8D">
        <w:rPr>
          <w:sz w:val="24"/>
          <w:szCs w:val="24"/>
        </w:rPr>
        <w:t>приобретат</w:t>
      </w:r>
      <w:r>
        <w:rPr>
          <w:sz w:val="24"/>
          <w:szCs w:val="24"/>
        </w:rPr>
        <w:t>ь</w:t>
      </w:r>
      <w:r w:rsidRPr="00482A8D">
        <w:rPr>
          <w:sz w:val="24"/>
          <w:szCs w:val="24"/>
        </w:rPr>
        <w:t xml:space="preserve">ся палатка, набор сборно-разборной мебели, система автономного электропитания. Все это имущество и оборудование размещается в автомобильном прицепе или на транспортных средствах типа «Газель», «Баргузин». Это дает возможность проводить обучение в </w:t>
      </w:r>
      <w:r>
        <w:rPr>
          <w:sz w:val="24"/>
          <w:szCs w:val="24"/>
        </w:rPr>
        <w:t xml:space="preserve">любых </w:t>
      </w:r>
      <w:r w:rsidRPr="00482A8D">
        <w:rPr>
          <w:sz w:val="24"/>
          <w:szCs w:val="24"/>
        </w:rPr>
        <w:t>местах максимального сосредоточения потенциальных обучаемых, а также в районах с нарушенными условиями проживания.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</w:p>
    <w:p w:rsidR="00C73AC4" w:rsidRPr="00482A8D" w:rsidRDefault="00C73AC4" w:rsidP="00D86DCF">
      <w:pPr>
        <w:pStyle w:val="tekstob"/>
        <w:spacing w:before="0" w:beforeAutospacing="0" w:after="0" w:afterAutospacing="0" w:line="360" w:lineRule="auto"/>
        <w:ind w:firstLine="709"/>
        <w:jc w:val="both"/>
      </w:pPr>
      <w:r w:rsidRPr="00482A8D">
        <w:t>2.13 Под содержанием УМБ понимается комплекс мероприятий (в том числе услуг сторонних организаций) по техническому обслуживанию, диагностике и обследованию УМБ (зданий, сооружений, оборудования), техническому надзору за ее состоянием и поддержанием в готовности для использования по предназначению.</w:t>
      </w:r>
    </w:p>
    <w:p w:rsidR="00C73AC4" w:rsidRPr="00482A8D" w:rsidRDefault="00C73AC4" w:rsidP="00D86DCF">
      <w:pPr>
        <w:pStyle w:val="tekstob"/>
        <w:spacing w:before="0" w:beforeAutospacing="0" w:after="0" w:afterAutospacing="0" w:line="360" w:lineRule="auto"/>
        <w:ind w:firstLine="709"/>
        <w:jc w:val="both"/>
      </w:pPr>
    </w:p>
    <w:p w:rsidR="00C73AC4" w:rsidRPr="00482A8D" w:rsidRDefault="00C73AC4" w:rsidP="00D86DCF">
      <w:pPr>
        <w:pStyle w:val="tekstob"/>
        <w:spacing w:before="0" w:beforeAutospacing="0" w:after="0" w:afterAutospacing="0" w:line="360" w:lineRule="auto"/>
        <w:ind w:firstLine="709"/>
        <w:jc w:val="both"/>
      </w:pPr>
      <w:r w:rsidRPr="00482A8D">
        <w:t>2.14 Под совершенствованием УМБ понимается процесс, направленный на развитие существующей УМБ с учетом внедрения новых форм и методов подготовки населения, приведения ее в соответствии с требованиями примерных программ обучения, а также развития техники и технологий.</w:t>
      </w:r>
    </w:p>
    <w:p w:rsidR="00C73AC4" w:rsidRPr="00482A8D" w:rsidRDefault="00C73AC4" w:rsidP="00D86DCF">
      <w:pPr>
        <w:pStyle w:val="tekstob"/>
        <w:spacing w:before="0" w:beforeAutospacing="0" w:after="0" w:afterAutospacing="0" w:line="360" w:lineRule="auto"/>
        <w:ind w:firstLine="709"/>
        <w:jc w:val="both"/>
      </w:pPr>
      <w:r w:rsidRPr="00482A8D">
        <w:t>С целью совершенствования УМБ ежегодно составляется перспективный и годовой планы совершенствования учебно-материальной базы организации, с учетом которых направляются заявки на закупку оборудования и средств обеспечения учебного процесса.</w:t>
      </w:r>
    </w:p>
    <w:p w:rsidR="00C73AC4" w:rsidRPr="00482A8D" w:rsidRDefault="00C73AC4" w:rsidP="00D86DCF">
      <w:pPr>
        <w:pStyle w:val="tekstob"/>
        <w:spacing w:before="0" w:beforeAutospacing="0" w:after="0" w:afterAutospacing="0" w:line="360" w:lineRule="auto"/>
        <w:ind w:firstLine="709"/>
        <w:jc w:val="both"/>
      </w:pP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>2.15 В образовательных организациях планирование развития УМБ, в том числе и в интересах обучения в области ГО и защиты от ЧС, осуществляется в порядке, установленном Министерством образования и науки Российской Федерации.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</w:p>
    <w:p w:rsidR="00C73AC4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 xml:space="preserve"> 2.16 Перечень учебных объектов и средств обеспечения учебного процесса должны быть закреплены в Положениях об УМЦ ГОЧС, курсах ГО муниципальных образований, УКП ГОЧС, а также в локальных нормативных правовых актах, регламентирующих деятельность по подготовке населения в области ГО и защиты от ЧС в организациях.</w:t>
      </w:r>
    </w:p>
    <w:p w:rsidR="00C73AC4" w:rsidRPr="00482A8D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 xml:space="preserve"> 2.17 Должностные лица организации, ответственные за административное и техническое руководство, а также материальное обеспечение деятельности организации в интересах содержания и развития УМБ, осуществляют: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482A8D">
        <w:rPr>
          <w:sz w:val="24"/>
          <w:szCs w:val="24"/>
        </w:rPr>
        <w:t xml:space="preserve"> учет УМБ и представление установленной отчетности;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482A8D">
        <w:rPr>
          <w:sz w:val="24"/>
          <w:szCs w:val="24"/>
        </w:rPr>
        <w:t xml:space="preserve"> надлежащую ее эксплуатацию;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482A8D">
        <w:rPr>
          <w:sz w:val="24"/>
          <w:szCs w:val="24"/>
        </w:rPr>
        <w:t xml:space="preserve"> укомплектование УМБ материальными и техническими средствами по установленным нормам и в утвержденные планами-графиками сроки;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482A8D">
        <w:rPr>
          <w:sz w:val="24"/>
          <w:szCs w:val="24"/>
        </w:rPr>
        <w:t xml:space="preserve"> выполнение работ по совершенствованию УМБ с соблюдением установленных требований безопасности;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482A8D">
        <w:rPr>
          <w:sz w:val="24"/>
          <w:szCs w:val="24"/>
        </w:rPr>
        <w:t xml:space="preserve"> ведение учета материальных затрат и своевременное представление отчетности.</w:t>
      </w:r>
    </w:p>
    <w:p w:rsidR="00C73AC4" w:rsidRPr="00482A8D" w:rsidRDefault="00C73AC4" w:rsidP="00D86DCF">
      <w:pPr>
        <w:spacing w:line="360" w:lineRule="auto"/>
        <w:ind w:firstLine="567"/>
        <w:jc w:val="both"/>
        <w:rPr>
          <w:sz w:val="24"/>
          <w:szCs w:val="24"/>
        </w:rPr>
      </w:pPr>
    </w:p>
    <w:p w:rsidR="00C73AC4" w:rsidRDefault="00C73AC4" w:rsidP="00D86D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3AC4" w:rsidRPr="00DA7B5E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 xml:space="preserve">3 </w:t>
      </w:r>
      <w:r>
        <w:rPr>
          <w:sz w:val="24"/>
          <w:szCs w:val="24"/>
        </w:rPr>
        <w:t>С</w:t>
      </w:r>
      <w:r w:rsidRPr="00DA7B5E">
        <w:rPr>
          <w:sz w:val="24"/>
          <w:szCs w:val="24"/>
        </w:rPr>
        <w:t>остав и содержание учебно-материальной базы для подготовки населения в области гражданской обороны и защиты от чрезвычайных ситуаций в учебно-методических центрах по гражданской обороне и чрезвычайным ситуациям субъектов российской федерации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</w:p>
    <w:p w:rsidR="00C73AC4" w:rsidRPr="00DA7B5E" w:rsidRDefault="00C73AC4" w:rsidP="00D86DCF">
      <w:pPr>
        <w:suppressAutoHyphens/>
        <w:spacing w:line="360" w:lineRule="auto"/>
        <w:ind w:firstLine="709"/>
        <w:jc w:val="both"/>
        <w:rPr>
          <w:sz w:val="24"/>
          <w:szCs w:val="24"/>
          <w:lang w:eastAsia="zh-CN"/>
        </w:rPr>
      </w:pPr>
      <w:r w:rsidRPr="00DA7B5E">
        <w:rPr>
          <w:sz w:val="24"/>
          <w:szCs w:val="24"/>
        </w:rPr>
        <w:t>3.1 Для качественной реализации программы обучения должностных лиц и специалистов ГО и РСЧС в УМЦ ГОЧС необходимо иметь 2-3 многопрофильных</w:t>
      </w:r>
      <w:r>
        <w:rPr>
          <w:sz w:val="24"/>
          <w:szCs w:val="24"/>
        </w:rPr>
        <w:t xml:space="preserve"> и</w:t>
      </w:r>
      <w:r w:rsidRPr="00DA7B5E">
        <w:rPr>
          <w:sz w:val="24"/>
          <w:szCs w:val="24"/>
        </w:rPr>
        <w:t xml:space="preserve"> 2-3 специализированных учебных кабинета, 3-4 учебные площадки, а также </w:t>
      </w:r>
      <w:r>
        <w:rPr>
          <w:sz w:val="24"/>
          <w:szCs w:val="24"/>
        </w:rPr>
        <w:t>–</w:t>
      </w:r>
      <w:r w:rsidRPr="00DA7B5E">
        <w:rPr>
          <w:sz w:val="24"/>
          <w:szCs w:val="24"/>
        </w:rPr>
        <w:t xml:space="preserve"> материальную базу для выездных занятий ГОЧС и </w:t>
      </w:r>
      <w:r w:rsidRPr="00DA7B5E">
        <w:rPr>
          <w:sz w:val="24"/>
          <w:szCs w:val="24"/>
          <w:lang w:eastAsia="zh-CN"/>
        </w:rPr>
        <w:t>базу для реализации учебных программ с применением дистанционных образовательных технологий.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 xml:space="preserve">При наличии в УМЦ ГОЧС </w:t>
      </w:r>
      <w:r>
        <w:rPr>
          <w:sz w:val="24"/>
          <w:szCs w:val="24"/>
        </w:rPr>
        <w:t>объектов</w:t>
      </w:r>
      <w:r w:rsidRPr="00DA7B5E">
        <w:rPr>
          <w:sz w:val="24"/>
          <w:szCs w:val="24"/>
        </w:rPr>
        <w:t xml:space="preserve"> ГО или возможности использования в учебном процессе   объект</w:t>
      </w:r>
      <w:r>
        <w:rPr>
          <w:sz w:val="24"/>
          <w:szCs w:val="24"/>
        </w:rPr>
        <w:t>ов</w:t>
      </w:r>
      <w:r w:rsidRPr="00DA7B5E">
        <w:rPr>
          <w:sz w:val="24"/>
          <w:szCs w:val="24"/>
        </w:rPr>
        <w:t xml:space="preserve"> ГО организаций, они могут, наряду с их прямым назначением, </w:t>
      </w:r>
      <w:r>
        <w:rPr>
          <w:sz w:val="24"/>
          <w:szCs w:val="24"/>
        </w:rPr>
        <w:t xml:space="preserve">являться и </w:t>
      </w:r>
      <w:r w:rsidRPr="00DA7B5E">
        <w:rPr>
          <w:sz w:val="24"/>
          <w:szCs w:val="24"/>
        </w:rPr>
        <w:t xml:space="preserve"> уч</w:t>
      </w:r>
      <w:r>
        <w:rPr>
          <w:sz w:val="24"/>
          <w:szCs w:val="24"/>
        </w:rPr>
        <w:t>ебными</w:t>
      </w:r>
      <w:r w:rsidRPr="00DA7B5E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>ами</w:t>
      </w:r>
      <w:r w:rsidRPr="00DA7B5E">
        <w:rPr>
          <w:sz w:val="24"/>
          <w:szCs w:val="24"/>
        </w:rPr>
        <w:t xml:space="preserve">. 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</w:p>
    <w:p w:rsidR="00C73AC4" w:rsidRDefault="00C73AC4" w:rsidP="006331AB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3.2 В УМЦ ГОЧС целесообразно оборудовать следующие многопрофильные учебные кабинеты: «Гражданская оборона и РСЧС», «Оперативно-тактическая и специальная подготовка», «Защита населения».</w:t>
      </w:r>
    </w:p>
    <w:p w:rsidR="00C73AC4" w:rsidRDefault="00C73AC4" w:rsidP="006331AB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</w:p>
    <w:p w:rsidR="00C73AC4" w:rsidRPr="0080170D" w:rsidRDefault="00C73AC4" w:rsidP="006331AB">
      <w:pPr>
        <w:pStyle w:val="BodyTextIndent"/>
        <w:spacing w:line="360" w:lineRule="auto"/>
        <w:ind w:left="0" w:firstLine="709"/>
        <w:rPr>
          <w:sz w:val="24"/>
          <w:szCs w:val="24"/>
        </w:rPr>
      </w:pPr>
      <w:r w:rsidRPr="0080170D">
        <w:rPr>
          <w:sz w:val="24"/>
          <w:szCs w:val="24"/>
        </w:rPr>
        <w:t>3.2.1 Учебный кабинет «Гражданская оборона и РСЧС» включает следующие тематические разделы:</w:t>
      </w:r>
    </w:p>
    <w:p w:rsidR="00C73AC4" w:rsidRPr="0080170D" w:rsidRDefault="00C73AC4" w:rsidP="006331AB">
      <w:pPr>
        <w:spacing w:line="360" w:lineRule="auto"/>
        <w:ind w:firstLine="709"/>
        <w:jc w:val="both"/>
        <w:rPr>
          <w:sz w:val="24"/>
          <w:szCs w:val="24"/>
        </w:rPr>
      </w:pPr>
      <w:r w:rsidRPr="0080170D">
        <w:rPr>
          <w:sz w:val="24"/>
          <w:szCs w:val="24"/>
        </w:rPr>
        <w:t>– задачи и организационн</w:t>
      </w:r>
      <w:r>
        <w:rPr>
          <w:sz w:val="24"/>
          <w:szCs w:val="24"/>
        </w:rPr>
        <w:t>ая</w:t>
      </w:r>
      <w:r w:rsidRPr="0080170D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а</w:t>
      </w:r>
      <w:r w:rsidRPr="0080170D">
        <w:rPr>
          <w:sz w:val="24"/>
          <w:szCs w:val="24"/>
        </w:rPr>
        <w:t xml:space="preserve"> органов управления ГО и Единой государственной системы предупреждения и ликвидации</w:t>
      </w:r>
      <w:r w:rsidRPr="00DA7B5E">
        <w:rPr>
          <w:sz w:val="24"/>
          <w:szCs w:val="24"/>
        </w:rPr>
        <w:t>ЧС</w:t>
      </w:r>
      <w:r w:rsidRPr="0080170D">
        <w:rPr>
          <w:sz w:val="24"/>
          <w:szCs w:val="24"/>
        </w:rPr>
        <w:t xml:space="preserve"> (далее – РСЧС);</w:t>
      </w:r>
    </w:p>
    <w:p w:rsidR="00C73AC4" w:rsidRPr="0080170D" w:rsidRDefault="00C73AC4" w:rsidP="006331AB">
      <w:pPr>
        <w:tabs>
          <w:tab w:val="num" w:pos="1571"/>
        </w:tabs>
        <w:spacing w:line="360" w:lineRule="auto"/>
        <w:ind w:firstLine="709"/>
        <w:jc w:val="both"/>
        <w:rPr>
          <w:sz w:val="24"/>
          <w:szCs w:val="24"/>
        </w:rPr>
      </w:pPr>
      <w:r w:rsidRPr="0080170D">
        <w:rPr>
          <w:sz w:val="24"/>
          <w:szCs w:val="24"/>
        </w:rPr>
        <w:t>– причины, поражающие факторы, последствия возникновения ЧС природного и техногенного характера, присущие субъекту Российской Федерации;</w:t>
      </w:r>
    </w:p>
    <w:p w:rsidR="00C73AC4" w:rsidRPr="0080170D" w:rsidRDefault="00C73AC4" w:rsidP="006331AB">
      <w:pPr>
        <w:spacing w:line="360" w:lineRule="auto"/>
        <w:ind w:firstLine="709"/>
        <w:jc w:val="both"/>
        <w:rPr>
          <w:sz w:val="24"/>
          <w:szCs w:val="24"/>
        </w:rPr>
      </w:pPr>
      <w:r w:rsidRPr="0080170D">
        <w:rPr>
          <w:sz w:val="24"/>
          <w:szCs w:val="24"/>
        </w:rPr>
        <w:t>– силы ГО и РСЧС, их организационная структура и возможности;</w:t>
      </w:r>
    </w:p>
    <w:p w:rsidR="00C73AC4" w:rsidRPr="0080170D" w:rsidRDefault="00C73AC4" w:rsidP="006331AB">
      <w:pPr>
        <w:shd w:val="clear" w:color="auto" w:fill="FFFFFF"/>
        <w:tabs>
          <w:tab w:val="left" w:pos="598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80170D">
        <w:rPr>
          <w:color w:val="000000"/>
          <w:sz w:val="24"/>
          <w:szCs w:val="24"/>
        </w:rPr>
        <w:t>– основные направления повышения устойчивости функционирования объектов экономики и территорий;</w:t>
      </w:r>
    </w:p>
    <w:p w:rsidR="00C73AC4" w:rsidRPr="0080170D" w:rsidRDefault="00C73AC4" w:rsidP="006331AB">
      <w:pPr>
        <w:spacing w:line="360" w:lineRule="auto"/>
        <w:ind w:firstLine="709"/>
        <w:jc w:val="both"/>
        <w:rPr>
          <w:sz w:val="24"/>
          <w:szCs w:val="24"/>
        </w:rPr>
      </w:pPr>
      <w:r w:rsidRPr="0080170D">
        <w:rPr>
          <w:sz w:val="24"/>
          <w:szCs w:val="24"/>
        </w:rPr>
        <w:t>– морально-психологическое обеспечение при проведении мероприятий по ГО и ликвидации последствий ЧС природного и техногенного характера.</w:t>
      </w:r>
    </w:p>
    <w:p w:rsidR="00C73AC4" w:rsidRPr="0080170D" w:rsidRDefault="00C73AC4" w:rsidP="006331AB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80170D">
        <w:rPr>
          <w:sz w:val="24"/>
          <w:szCs w:val="24"/>
        </w:rPr>
        <w:t>В кабинете необходимо иметь: стенды, мультимедийные средства визуализации и передачи информации, средства обеспечения учебного процесса.</w:t>
      </w:r>
    </w:p>
    <w:p w:rsidR="00C73AC4" w:rsidRPr="0080170D" w:rsidRDefault="00C73AC4" w:rsidP="006331AB">
      <w:pPr>
        <w:pStyle w:val="BodyTextIndent"/>
        <w:spacing w:line="360" w:lineRule="auto"/>
        <w:ind w:left="0" w:firstLine="709"/>
        <w:rPr>
          <w:sz w:val="24"/>
          <w:szCs w:val="24"/>
        </w:rPr>
      </w:pPr>
      <w:r w:rsidRPr="0080170D">
        <w:rPr>
          <w:sz w:val="24"/>
          <w:szCs w:val="24"/>
        </w:rPr>
        <w:t>3.2.2 Учебный кабинет «Оперативно-тактическая и специальная подготовка» может иметь следующие тематические разделы:</w:t>
      </w:r>
    </w:p>
    <w:p w:rsidR="00C73AC4" w:rsidRPr="00DA7B5E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– планирование мероприятий ГО и защиты населения от ЧС природного и техногенного характера;</w:t>
      </w:r>
    </w:p>
    <w:p w:rsidR="00C73AC4" w:rsidRPr="00DA7B5E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– требования нормативных правовых документов по созданию и применению сил ГО и РСЧС;</w:t>
      </w:r>
    </w:p>
    <w:p w:rsidR="00C73AC4" w:rsidRPr="00DA7B5E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– управление, связь и оповещение;</w:t>
      </w:r>
    </w:p>
    <w:p w:rsidR="00C73AC4" w:rsidRPr="00DA7B5E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– действия руководителей формирований ГО и РСЧС при организации и проведении аварийно-спасательных и других неотложных работ (далее –АСДНР);</w:t>
      </w:r>
    </w:p>
    <w:p w:rsidR="00C73AC4" w:rsidRPr="00DA7B5E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– организация и ведение радиационной, химической разведки(далее – РХ разведки</w:t>
      </w:r>
      <w:r>
        <w:rPr>
          <w:sz w:val="24"/>
          <w:szCs w:val="24"/>
        </w:rPr>
        <w:t>)</w:t>
      </w:r>
      <w:r w:rsidRPr="00DA7B5E">
        <w:rPr>
          <w:sz w:val="24"/>
          <w:szCs w:val="24"/>
        </w:rPr>
        <w:t xml:space="preserve"> и дозиметрического контроля;</w:t>
      </w:r>
    </w:p>
    <w:p w:rsidR="00C73AC4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– организация всестороннего обеспечения формирований ГО и РСЧС и взаимодействия между ними в ходе проведения АСДНР</w:t>
      </w:r>
      <w:r>
        <w:rPr>
          <w:sz w:val="24"/>
          <w:szCs w:val="24"/>
        </w:rPr>
        <w:t>;</w:t>
      </w:r>
    </w:p>
    <w:p w:rsidR="00C73AC4" w:rsidRPr="00DA7B5E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организация</w:t>
      </w:r>
      <w:r w:rsidRPr="00DA7B5E">
        <w:rPr>
          <w:sz w:val="24"/>
          <w:szCs w:val="24"/>
        </w:rPr>
        <w:t xml:space="preserve"> защиты личного состава формирований ГО и РСЧС при проведении АСДНР;</w:t>
      </w:r>
    </w:p>
    <w:p w:rsidR="00C73AC4" w:rsidRPr="00DA7B5E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– организация первой помощи раненым и пораженным и эвакуация их в безопасные места;</w:t>
      </w:r>
    </w:p>
    <w:p w:rsidR="00C73AC4" w:rsidRPr="00DA7B5E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– применение приборов РХ разведки, контроля радиоактивного загрязнения и облучения, а также средств индивидуальной защиты (далее – СИЗ);</w:t>
      </w:r>
    </w:p>
    <w:p w:rsidR="00C73AC4" w:rsidRPr="00DA7B5E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– действия личного состава формирований ГО при проведении специальной обработки;</w:t>
      </w:r>
    </w:p>
    <w:p w:rsidR="00C73AC4" w:rsidRPr="00DA7B5E" w:rsidRDefault="00C73AC4" w:rsidP="004F121B">
      <w:pPr>
        <w:spacing w:line="360" w:lineRule="auto"/>
        <w:ind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– проведение мероприятий по защите сельскохозяйственных животных, растений, фуража, продуктов растениеводства и животноводства;</w:t>
      </w:r>
    </w:p>
    <w:p w:rsidR="00C73AC4" w:rsidRPr="00DA7B5E" w:rsidRDefault="00C73AC4" w:rsidP="004F121B">
      <w:pPr>
        <w:spacing w:line="360" w:lineRule="auto"/>
        <w:ind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– средства пожаротушения и порядок их использования;</w:t>
      </w:r>
    </w:p>
    <w:p w:rsidR="00C73AC4" w:rsidRPr="0080170D" w:rsidRDefault="00C73AC4" w:rsidP="004F121B">
      <w:pPr>
        <w:pStyle w:val="BodyTextIndent"/>
        <w:spacing w:after="0" w:line="360" w:lineRule="auto"/>
        <w:ind w:left="0" w:firstLine="709"/>
        <w:rPr>
          <w:sz w:val="24"/>
          <w:szCs w:val="24"/>
        </w:rPr>
      </w:pPr>
      <w:r w:rsidRPr="0080170D">
        <w:rPr>
          <w:sz w:val="24"/>
          <w:szCs w:val="24"/>
        </w:rPr>
        <w:t>– проведение мероприятий по обеспечению безопасности на водных объектах;</w:t>
      </w:r>
    </w:p>
    <w:p w:rsidR="00C73AC4" w:rsidRPr="0080170D" w:rsidRDefault="00C73AC4" w:rsidP="004F121B">
      <w:pPr>
        <w:pStyle w:val="BodyTextIndent"/>
        <w:spacing w:after="0" w:line="360" w:lineRule="auto"/>
        <w:ind w:left="0" w:firstLine="709"/>
        <w:rPr>
          <w:sz w:val="24"/>
          <w:szCs w:val="24"/>
        </w:rPr>
      </w:pPr>
      <w:r w:rsidRPr="0080170D">
        <w:rPr>
          <w:sz w:val="24"/>
          <w:szCs w:val="24"/>
        </w:rPr>
        <w:t>– порядок создания в интересах ГО и защиты от ЧС запасов финансовых, материально-технических, продовольственных, медицинских и иных средств, их объемы, условия поддержания и пополнения.</w:t>
      </w:r>
    </w:p>
    <w:p w:rsidR="00C73AC4" w:rsidRPr="0080170D" w:rsidRDefault="00C73AC4" w:rsidP="004F121B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 xml:space="preserve">В кабинете необходимо иметь: стенды, мультимедийные средства визуализации и передачи информации, образцы средств индивидуальной защиты, приборы </w:t>
      </w:r>
      <w:r>
        <w:rPr>
          <w:sz w:val="24"/>
          <w:szCs w:val="24"/>
        </w:rPr>
        <w:t>РХ</w:t>
      </w:r>
      <w:r w:rsidRPr="00DA7B5E">
        <w:rPr>
          <w:sz w:val="24"/>
          <w:szCs w:val="24"/>
        </w:rPr>
        <w:t xml:space="preserve"> разведки и дозиметрического контроля, средства связи и другие средства </w:t>
      </w:r>
      <w:r w:rsidRPr="0080170D">
        <w:rPr>
          <w:sz w:val="24"/>
          <w:szCs w:val="24"/>
        </w:rPr>
        <w:t>обеспечения учебного процесса.</w:t>
      </w:r>
    </w:p>
    <w:p w:rsidR="00C73AC4" w:rsidRPr="0080170D" w:rsidRDefault="00C73AC4" w:rsidP="004F121B">
      <w:pPr>
        <w:pStyle w:val="BodyTextIndent"/>
        <w:spacing w:after="0" w:line="360" w:lineRule="auto"/>
        <w:ind w:firstLine="426"/>
        <w:rPr>
          <w:sz w:val="24"/>
          <w:szCs w:val="24"/>
        </w:rPr>
      </w:pPr>
      <w:r w:rsidRPr="0080170D">
        <w:rPr>
          <w:sz w:val="24"/>
          <w:szCs w:val="24"/>
        </w:rPr>
        <w:t>3.2.3 Учебный кабинет «Защита населения» включает следующие тематические разделы:</w:t>
      </w:r>
    </w:p>
    <w:p w:rsidR="00C73AC4" w:rsidRPr="00DA7B5E" w:rsidRDefault="00C73AC4" w:rsidP="004F121B">
      <w:pPr>
        <w:tabs>
          <w:tab w:val="num" w:pos="1571"/>
        </w:tabs>
        <w:spacing w:line="360" w:lineRule="auto"/>
        <w:ind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– основные принципы, приемы и способы защиты населения от опасностей, возникающих при военных конфликтах и ЧС;</w:t>
      </w:r>
    </w:p>
    <w:p w:rsidR="00C73AC4" w:rsidRPr="0080170D" w:rsidRDefault="00C73AC4" w:rsidP="00DB1F75">
      <w:pPr>
        <w:pStyle w:val="BodyTextIndent"/>
        <w:spacing w:line="360" w:lineRule="auto"/>
        <w:ind w:left="0" w:firstLine="992"/>
        <w:jc w:val="both"/>
        <w:rPr>
          <w:sz w:val="24"/>
          <w:szCs w:val="24"/>
        </w:rPr>
      </w:pPr>
      <w:r w:rsidRPr="0080170D">
        <w:rPr>
          <w:sz w:val="24"/>
          <w:szCs w:val="24"/>
        </w:rPr>
        <w:t>– организация защиты населения, материальных и культурных ценностей путем эвакуации (способы эвакуации, структура и задачи эвакуационных органов, планирование эвакуации);</w:t>
      </w:r>
    </w:p>
    <w:p w:rsidR="00C73AC4" w:rsidRPr="0080170D" w:rsidRDefault="00C73AC4" w:rsidP="004F121B">
      <w:pPr>
        <w:pStyle w:val="BodyTextIndent"/>
        <w:spacing w:after="0" w:line="360" w:lineRule="auto"/>
        <w:ind w:left="0" w:firstLine="992"/>
        <w:jc w:val="both"/>
        <w:rPr>
          <w:sz w:val="24"/>
          <w:szCs w:val="24"/>
        </w:rPr>
      </w:pPr>
      <w:r w:rsidRPr="0080170D">
        <w:rPr>
          <w:sz w:val="24"/>
          <w:szCs w:val="24"/>
        </w:rPr>
        <w:t>– организация защиты населения путем использования средств индивидуальной защиты (назначение и классификация СИЗ органов дыхания, кожи), а также средств оказания первой помощи;</w:t>
      </w:r>
    </w:p>
    <w:p w:rsidR="00C73AC4" w:rsidRPr="0080170D" w:rsidRDefault="00C73AC4" w:rsidP="004F121B">
      <w:pPr>
        <w:pStyle w:val="BodyTextIndent"/>
        <w:spacing w:after="0" w:line="360" w:lineRule="auto"/>
        <w:ind w:left="0" w:firstLine="992"/>
        <w:jc w:val="both"/>
        <w:rPr>
          <w:sz w:val="24"/>
          <w:szCs w:val="24"/>
        </w:rPr>
      </w:pPr>
      <w:r w:rsidRPr="0080170D">
        <w:rPr>
          <w:sz w:val="24"/>
          <w:szCs w:val="24"/>
        </w:rPr>
        <w:t xml:space="preserve">– инженерная защита (классификация защитных сооружений ГО, порядок приведения в готовность, порядок укрытия населения, содержание и использование </w:t>
      </w:r>
      <w:r>
        <w:rPr>
          <w:sz w:val="24"/>
          <w:szCs w:val="24"/>
        </w:rPr>
        <w:t xml:space="preserve">объектов </w:t>
      </w:r>
      <w:r w:rsidRPr="0080170D">
        <w:rPr>
          <w:sz w:val="24"/>
          <w:szCs w:val="24"/>
        </w:rPr>
        <w:t xml:space="preserve"> ГО в мирное и военное время).</w:t>
      </w:r>
    </w:p>
    <w:p w:rsidR="00C73AC4" w:rsidRDefault="00C73AC4" w:rsidP="004F121B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80170D">
        <w:rPr>
          <w:sz w:val="24"/>
          <w:szCs w:val="24"/>
        </w:rPr>
        <w:t>В кабинете необходимо иметь: стенды, мультимедийные средства визуализации и передачи информации, средства обеспечения учебного процесса.</w:t>
      </w:r>
    </w:p>
    <w:p w:rsidR="00C73AC4" w:rsidRPr="00D827F6" w:rsidRDefault="00C73AC4" w:rsidP="004F121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</w:t>
      </w:r>
      <w:r w:rsidRPr="00D827F6">
        <w:rPr>
          <w:sz w:val="24"/>
          <w:szCs w:val="24"/>
        </w:rPr>
        <w:t xml:space="preserve">В одном многопрофильном  учебном кабинете </w:t>
      </w:r>
      <w:r>
        <w:rPr>
          <w:sz w:val="24"/>
          <w:szCs w:val="24"/>
        </w:rPr>
        <w:t xml:space="preserve">в </w:t>
      </w:r>
      <w:r w:rsidRPr="00D827F6">
        <w:rPr>
          <w:sz w:val="24"/>
          <w:szCs w:val="24"/>
        </w:rPr>
        <w:t>обязательно</w:t>
      </w:r>
      <w:r>
        <w:rPr>
          <w:sz w:val="24"/>
          <w:szCs w:val="24"/>
        </w:rPr>
        <w:t xml:space="preserve">м порядке оборудуются </w:t>
      </w:r>
      <w:r w:rsidRPr="00D827F6">
        <w:rPr>
          <w:sz w:val="24"/>
          <w:szCs w:val="24"/>
        </w:rPr>
        <w:t xml:space="preserve"> стенды по организации и осуществлению подготовки населения в области ГО и защиты от ЧС с разделами:</w:t>
      </w:r>
    </w:p>
    <w:p w:rsidR="00C73AC4" w:rsidRDefault="00C73AC4" w:rsidP="004F121B">
      <w:pPr>
        <w:spacing w:line="360" w:lineRule="auto"/>
        <w:ind w:firstLine="709"/>
        <w:jc w:val="both"/>
        <w:rPr>
          <w:sz w:val="24"/>
          <w:szCs w:val="24"/>
        </w:rPr>
      </w:pPr>
      <w:r w:rsidRPr="00D827F6">
        <w:rPr>
          <w:sz w:val="24"/>
          <w:szCs w:val="24"/>
        </w:rPr>
        <w:t>– нормативно правов</w:t>
      </w:r>
      <w:r>
        <w:rPr>
          <w:sz w:val="24"/>
          <w:szCs w:val="24"/>
        </w:rPr>
        <w:t>о</w:t>
      </w:r>
      <w:r w:rsidRPr="00D827F6">
        <w:rPr>
          <w:sz w:val="24"/>
          <w:szCs w:val="24"/>
        </w:rPr>
        <w:t>е и методическ</w:t>
      </w:r>
      <w:r>
        <w:rPr>
          <w:sz w:val="24"/>
          <w:szCs w:val="24"/>
        </w:rPr>
        <w:t>о</w:t>
      </w:r>
      <w:r w:rsidRPr="00D827F6">
        <w:rPr>
          <w:sz w:val="24"/>
          <w:szCs w:val="24"/>
        </w:rPr>
        <w:t xml:space="preserve">е </w:t>
      </w:r>
      <w:r>
        <w:rPr>
          <w:sz w:val="24"/>
          <w:szCs w:val="24"/>
        </w:rPr>
        <w:t>обеспечение</w:t>
      </w:r>
      <w:r w:rsidRPr="00D827F6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</w:t>
      </w:r>
      <w:r w:rsidRPr="00D827F6">
        <w:rPr>
          <w:sz w:val="24"/>
          <w:szCs w:val="24"/>
        </w:rPr>
        <w:t xml:space="preserve"> и осуществлени</w:t>
      </w:r>
      <w:r>
        <w:rPr>
          <w:sz w:val="24"/>
          <w:szCs w:val="24"/>
        </w:rPr>
        <w:t>я подготовки</w:t>
      </w:r>
      <w:r w:rsidRPr="00D827F6">
        <w:rPr>
          <w:sz w:val="24"/>
          <w:szCs w:val="24"/>
        </w:rPr>
        <w:t xml:space="preserve"> различных групп населенияв области ГО и защиты от ЧС;</w:t>
      </w:r>
    </w:p>
    <w:p w:rsidR="00C73AC4" w:rsidRDefault="00C73AC4" w:rsidP="004F121B">
      <w:pPr>
        <w:spacing w:line="360" w:lineRule="auto"/>
        <w:ind w:firstLine="709"/>
        <w:jc w:val="both"/>
        <w:rPr>
          <w:sz w:val="24"/>
          <w:szCs w:val="24"/>
        </w:rPr>
      </w:pPr>
      <w:r w:rsidRPr="00D827F6">
        <w:rPr>
          <w:sz w:val="24"/>
          <w:szCs w:val="24"/>
        </w:rPr>
        <w:t>– содержание курса ОБЖ и порядок его изучения в общеобразовательных организациях;</w:t>
      </w:r>
    </w:p>
    <w:p w:rsidR="00C73AC4" w:rsidRPr="00D827F6" w:rsidRDefault="00C73AC4" w:rsidP="004F121B">
      <w:pPr>
        <w:spacing w:line="360" w:lineRule="auto"/>
        <w:ind w:firstLine="709"/>
        <w:jc w:val="both"/>
        <w:rPr>
          <w:sz w:val="24"/>
          <w:szCs w:val="24"/>
        </w:rPr>
      </w:pPr>
      <w:r w:rsidRPr="00D827F6">
        <w:rPr>
          <w:sz w:val="24"/>
          <w:szCs w:val="24"/>
        </w:rPr>
        <w:t>– формы и методы подготовки различных групп населения;</w:t>
      </w:r>
    </w:p>
    <w:p w:rsidR="00C73AC4" w:rsidRPr="00D827F6" w:rsidRDefault="00C73AC4" w:rsidP="004F121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полномочия органов местного самоуправления и организаций по подготовке населения </w:t>
      </w:r>
      <w:r w:rsidRPr="00D827F6">
        <w:rPr>
          <w:sz w:val="24"/>
          <w:szCs w:val="24"/>
        </w:rPr>
        <w:t>в области ГО и защиты от ЧС</w:t>
      </w:r>
      <w:r>
        <w:rPr>
          <w:sz w:val="24"/>
          <w:szCs w:val="24"/>
        </w:rPr>
        <w:t>;</w:t>
      </w:r>
    </w:p>
    <w:p w:rsidR="00C73AC4" w:rsidRPr="00D827F6" w:rsidRDefault="00C73AC4" w:rsidP="004F121B">
      <w:pPr>
        <w:spacing w:line="360" w:lineRule="auto"/>
        <w:ind w:firstLine="709"/>
        <w:jc w:val="both"/>
        <w:rPr>
          <w:sz w:val="24"/>
          <w:szCs w:val="24"/>
        </w:rPr>
      </w:pPr>
      <w:r w:rsidRPr="00D827F6">
        <w:rPr>
          <w:sz w:val="24"/>
          <w:szCs w:val="24"/>
        </w:rPr>
        <w:t>– организация и проведение тренировок и учений по ГО и защите от ЧС;</w:t>
      </w:r>
    </w:p>
    <w:p w:rsidR="00C73AC4" w:rsidRPr="00D827F6" w:rsidRDefault="00C73AC4" w:rsidP="004F121B">
      <w:pPr>
        <w:spacing w:line="360" w:lineRule="auto"/>
        <w:ind w:firstLine="709"/>
        <w:jc w:val="both"/>
        <w:rPr>
          <w:sz w:val="24"/>
          <w:szCs w:val="24"/>
        </w:rPr>
      </w:pPr>
      <w:r w:rsidRPr="00D827F6">
        <w:rPr>
          <w:sz w:val="24"/>
          <w:szCs w:val="24"/>
        </w:rPr>
        <w:t>– организация  проведения соревнований «Школа безопасности» и полев</w:t>
      </w:r>
      <w:r>
        <w:rPr>
          <w:sz w:val="24"/>
          <w:szCs w:val="24"/>
        </w:rPr>
        <w:t xml:space="preserve">ых </w:t>
      </w:r>
      <w:r w:rsidRPr="00D827F6">
        <w:rPr>
          <w:sz w:val="24"/>
          <w:szCs w:val="24"/>
        </w:rPr>
        <w:t>лагер</w:t>
      </w:r>
      <w:r>
        <w:rPr>
          <w:sz w:val="24"/>
          <w:szCs w:val="24"/>
        </w:rPr>
        <w:t>ей</w:t>
      </w:r>
      <w:r w:rsidRPr="00D827F6">
        <w:rPr>
          <w:sz w:val="24"/>
          <w:szCs w:val="24"/>
        </w:rPr>
        <w:t xml:space="preserve"> «Юный спасатель», «Юный водник</w:t>
      </w:r>
      <w:r>
        <w:rPr>
          <w:sz w:val="24"/>
          <w:szCs w:val="24"/>
        </w:rPr>
        <w:t>», «Юный пожарный»</w:t>
      </w:r>
    </w:p>
    <w:p w:rsidR="00C73AC4" w:rsidRPr="0080170D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</w:p>
    <w:p w:rsidR="00C73AC4" w:rsidRPr="0080170D" w:rsidRDefault="00C73AC4" w:rsidP="00DB1F75">
      <w:pPr>
        <w:pStyle w:val="BodyTextIndent"/>
        <w:spacing w:line="360" w:lineRule="auto"/>
        <w:ind w:left="0" w:firstLine="709"/>
        <w:jc w:val="both"/>
        <w:rPr>
          <w:sz w:val="24"/>
          <w:szCs w:val="24"/>
        </w:rPr>
      </w:pPr>
      <w:r w:rsidRPr="0080170D">
        <w:rPr>
          <w:sz w:val="24"/>
          <w:szCs w:val="24"/>
        </w:rPr>
        <w:t>3.3 В УМЦ ГОЧС могут оборудоваться специализированные учебные кабинеты: «Аварийно-спасательные работы», «Оказание первой помощи», «Подготовка работников ЕДДС».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3.3.1 Учебный кабинет «Аварийно-спасательные работы» включает следующие тематические разделы: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– квалификационные требования, предъявляемые к спасателю;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– аварийно-спасательные работы в очагах поражения;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– силы и средства, привлекаемые для выполнения мероприятий при угрозе и возникновении ЧС;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– обеспечение действий сил;</w:t>
      </w:r>
    </w:p>
    <w:p w:rsidR="00C73AC4" w:rsidRPr="00DA7B5E" w:rsidRDefault="00C73AC4" w:rsidP="00DB1F75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– приемы и способы спасения людей</w:t>
      </w:r>
      <w:r>
        <w:rPr>
          <w:sz w:val="24"/>
          <w:szCs w:val="24"/>
        </w:rPr>
        <w:t>,</w:t>
      </w:r>
      <w:r w:rsidRPr="00DA7B5E">
        <w:rPr>
          <w:sz w:val="24"/>
          <w:szCs w:val="24"/>
        </w:rPr>
        <w:t xml:space="preserve"> находящихся под завалами и на верхних этажах поврежденных и горящих зданий;</w:t>
      </w:r>
    </w:p>
    <w:p w:rsidR="00C73AC4" w:rsidRPr="00DA7B5E" w:rsidRDefault="00C73AC4" w:rsidP="00DB1F75">
      <w:pPr>
        <w:spacing w:line="360" w:lineRule="auto"/>
        <w:ind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– действия личного состава аварийно-спасательных формирований по выполнению АСДНР;</w:t>
      </w:r>
    </w:p>
    <w:p w:rsidR="00C73AC4" w:rsidRPr="00DA7B5E" w:rsidRDefault="00C73AC4" w:rsidP="004F121B">
      <w:pPr>
        <w:spacing w:line="360" w:lineRule="auto"/>
        <w:ind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– действия личного состава сил ГО и РСЧС при проведении специальной обработки;</w:t>
      </w:r>
    </w:p>
    <w:p w:rsidR="00C73AC4" w:rsidRPr="00996905" w:rsidRDefault="00C73AC4" w:rsidP="004F121B">
      <w:pPr>
        <w:pStyle w:val="BodyTextIndent"/>
        <w:spacing w:after="0" w:line="360" w:lineRule="auto"/>
        <w:ind w:left="0" w:firstLine="709"/>
        <w:jc w:val="both"/>
        <w:rPr>
          <w:sz w:val="24"/>
          <w:szCs w:val="24"/>
        </w:rPr>
      </w:pPr>
      <w:r w:rsidRPr="00996905">
        <w:rPr>
          <w:sz w:val="24"/>
          <w:szCs w:val="24"/>
        </w:rPr>
        <w:t xml:space="preserve">– действия личного состава аварийно-спасательных формирований по вскрытию заваленных </w:t>
      </w:r>
      <w:r>
        <w:rPr>
          <w:sz w:val="24"/>
          <w:szCs w:val="24"/>
        </w:rPr>
        <w:t>объектов</w:t>
      </w:r>
      <w:r w:rsidRPr="00996905">
        <w:rPr>
          <w:sz w:val="24"/>
          <w:szCs w:val="24"/>
        </w:rPr>
        <w:t xml:space="preserve"> ГО;</w:t>
      </w:r>
    </w:p>
    <w:p w:rsidR="00C73AC4" w:rsidRPr="00DA7B5E" w:rsidRDefault="00C73AC4" w:rsidP="004F121B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– характеристики и порядок применения аварийно-спасательных инструментов и машин.</w:t>
      </w:r>
    </w:p>
    <w:p w:rsidR="00C73AC4" w:rsidRPr="00DA7B5E" w:rsidRDefault="00C73AC4" w:rsidP="004F121B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В кабинете необходимо иметь: стенды, мультимедийные средства визуализации и передачи информации, средства обеспечения учебного процесса.</w:t>
      </w:r>
    </w:p>
    <w:p w:rsidR="00C73AC4" w:rsidRPr="00DA7B5E" w:rsidRDefault="00C73AC4" w:rsidP="004F121B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3.3.2 Учебный кабинет «Оказание первой помощи» включает следующие тематические разделы:</w:t>
      </w:r>
    </w:p>
    <w:p w:rsidR="00C73AC4" w:rsidRPr="00DA7B5E" w:rsidRDefault="00C73AC4" w:rsidP="004F121B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– требования нормативных документов по оказанию первой помощи;</w:t>
      </w:r>
    </w:p>
    <w:p w:rsidR="00C73AC4" w:rsidRPr="00DA7B5E" w:rsidRDefault="00C73AC4" w:rsidP="004F121B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– правила переноса и эвакуации пострадавших;</w:t>
      </w:r>
    </w:p>
    <w:p w:rsidR="00C73AC4" w:rsidRPr="00DA7B5E" w:rsidRDefault="00C73AC4" w:rsidP="004F121B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– оказание первой помощи (способы остановки кровотечения, способы наложения повязок на раны, правила оказания помощи при переломах, вывихах и ушибах, оказание помощи при ожогах и поражении электрическим током, проведение искусственного дыхания, методы элементарной сердечно-легочной реанимации).</w:t>
      </w:r>
    </w:p>
    <w:p w:rsidR="00C73AC4" w:rsidRPr="00DA7B5E" w:rsidRDefault="00C73AC4" w:rsidP="004F121B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В кабинете необходимо иметь: стенды, мультимедийные средства визуализации и передачи информации, комплекс-тренажер «Элтэк», тренажер «Гоша», тренажер «Максим» для отработки практических навыков в оказании первой помощи, а также медицинские сумки, носилки, аптечки индивидуальные, жгуты и другие средства.</w:t>
      </w:r>
    </w:p>
    <w:p w:rsidR="00C73AC4" w:rsidRPr="00DA7B5E" w:rsidRDefault="00C73AC4" w:rsidP="004F121B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3.3.3 В учебном кабинете «Подготовка работников ЕДДС» оборудуются учебные места с пультами диспетчеров для практической работы и могут быть следующие тематические разделы:</w:t>
      </w:r>
    </w:p>
    <w:p w:rsidR="00C73AC4" w:rsidRPr="00B537EB" w:rsidRDefault="00C73AC4" w:rsidP="004F121B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B537EB">
        <w:rPr>
          <w:sz w:val="24"/>
          <w:szCs w:val="24"/>
        </w:rPr>
        <w:t>– состав и основные задачи, решаемые системой «112»;</w:t>
      </w:r>
    </w:p>
    <w:p w:rsidR="00C73AC4" w:rsidRPr="00B537EB" w:rsidRDefault="00C73AC4" w:rsidP="004F121B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B537EB">
        <w:rPr>
          <w:sz w:val="24"/>
          <w:szCs w:val="24"/>
        </w:rPr>
        <w:t xml:space="preserve">– структура и задачи территориальной подсистемы единой государственной системы предупреждения и ликвидации </w:t>
      </w:r>
      <w:r>
        <w:rPr>
          <w:sz w:val="24"/>
          <w:szCs w:val="24"/>
        </w:rPr>
        <w:t>ЧС и ее звеньев</w:t>
      </w:r>
      <w:r w:rsidRPr="00B537EB">
        <w:rPr>
          <w:sz w:val="24"/>
          <w:szCs w:val="24"/>
        </w:rPr>
        <w:t>;</w:t>
      </w:r>
    </w:p>
    <w:p w:rsidR="00C73AC4" w:rsidRPr="00B537EB" w:rsidRDefault="00C73AC4" w:rsidP="004F121B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B537EB">
        <w:rPr>
          <w:sz w:val="24"/>
          <w:szCs w:val="24"/>
        </w:rPr>
        <w:t>– порядок взаимодействия, организации связи и оповещения между органами управления и силами ГО и РСЧС, привлекаемыми для решения задач защиты населения;</w:t>
      </w:r>
    </w:p>
    <w:p w:rsidR="00C73AC4" w:rsidRPr="00DA7B5E" w:rsidRDefault="00C73AC4" w:rsidP="004F121B">
      <w:pPr>
        <w:shd w:val="clear" w:color="auto" w:fill="FFFFFF"/>
        <w:spacing w:line="360" w:lineRule="auto"/>
        <w:ind w:firstLine="709"/>
        <w:jc w:val="both"/>
        <w:rPr>
          <w:color w:val="333333"/>
          <w:sz w:val="24"/>
          <w:szCs w:val="24"/>
        </w:rPr>
      </w:pPr>
      <w:r w:rsidRPr="00B537EB">
        <w:rPr>
          <w:sz w:val="24"/>
          <w:szCs w:val="24"/>
        </w:rPr>
        <w:t>– порядок сбора и распространения информации</w:t>
      </w:r>
      <w:r w:rsidRPr="00DA7B5E">
        <w:rPr>
          <w:color w:val="333333"/>
          <w:sz w:val="24"/>
          <w:szCs w:val="24"/>
        </w:rPr>
        <w:t xml:space="preserve"> об угрозе или факте возникновения </w:t>
      </w:r>
      <w:r w:rsidRPr="00B537EB">
        <w:rPr>
          <w:sz w:val="24"/>
          <w:szCs w:val="24"/>
        </w:rPr>
        <w:t>ЧС.</w:t>
      </w:r>
    </w:p>
    <w:p w:rsidR="00C73AC4" w:rsidRPr="00DA7B5E" w:rsidRDefault="00C73AC4" w:rsidP="004F121B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В кабинете необходимо иметь: стенды, мультимедийные средства визуализации и передачи информации, компьютеры по числу обучаемых и средства обеспечения учебного процесса.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</w:p>
    <w:p w:rsidR="00C73AC4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3.4 В зависимости от региональных особенностей, наличия потенциально опасных объектов, специфики решаемых задач в области ГО и защиты от ЧС, а также необходимости обучения других категорий населения и специалистов РСЧС, могут также оборудоваться учебные кабинеты: «Защита населения и территорий от наводнения»; «Защита животных, растений и источников воды»; «Обеспечение пожарной безопасности»; «Обеспечение безопасности на водных объектах»; «Аварийно-спасательные работы в условиях горной местности»; «Обеспечение безопасности жизнедеятельности», «Подготовка судоводителей» и др.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</w:p>
    <w:p w:rsidR="00C73AC4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 xml:space="preserve">3.5 Для практической подготовки различных групп населения, в т. ч. отработки нормативов по защите от поражающих факторов аварий, катастроф и стихийных бедствий, современных средств поражения и др., целесообразно иметь 3-4 учебные площадки: </w:t>
      </w:r>
      <w:r>
        <w:rPr>
          <w:sz w:val="24"/>
          <w:szCs w:val="24"/>
        </w:rPr>
        <w:t>«О</w:t>
      </w:r>
      <w:r w:rsidRPr="00DA7B5E">
        <w:rPr>
          <w:sz w:val="24"/>
          <w:szCs w:val="24"/>
        </w:rPr>
        <w:t>борудование и оснащение вспомогательных пунктов управления в зонах чрезвычайных ситуаци</w:t>
      </w:r>
      <w:r>
        <w:rPr>
          <w:sz w:val="24"/>
          <w:szCs w:val="24"/>
        </w:rPr>
        <w:t>й</w:t>
      </w:r>
      <w:r w:rsidRPr="00DA7B5E">
        <w:rPr>
          <w:sz w:val="24"/>
          <w:szCs w:val="24"/>
        </w:rPr>
        <w:t xml:space="preserve"> муниципального (локального) характера</w:t>
      </w:r>
      <w:r>
        <w:rPr>
          <w:sz w:val="24"/>
          <w:szCs w:val="24"/>
        </w:rPr>
        <w:t>»,  «О</w:t>
      </w:r>
      <w:r w:rsidRPr="00DA7B5E">
        <w:rPr>
          <w:sz w:val="24"/>
          <w:szCs w:val="24"/>
        </w:rPr>
        <w:t>борудование и оснащение сборного эвакуационного пункта и приемного эвакуационного пункта</w:t>
      </w:r>
      <w:r>
        <w:rPr>
          <w:sz w:val="24"/>
          <w:szCs w:val="24"/>
        </w:rPr>
        <w:t>», «В</w:t>
      </w:r>
      <w:r w:rsidRPr="00DA7B5E">
        <w:rPr>
          <w:sz w:val="24"/>
          <w:szCs w:val="24"/>
        </w:rPr>
        <w:t>озможные средства оснащения нештатных аварийно-спасательных формирований</w:t>
      </w:r>
      <w:r>
        <w:rPr>
          <w:sz w:val="24"/>
          <w:szCs w:val="24"/>
        </w:rPr>
        <w:t>»</w:t>
      </w:r>
      <w:r w:rsidRPr="00DA7B5E">
        <w:rPr>
          <w:sz w:val="24"/>
          <w:szCs w:val="24"/>
        </w:rPr>
        <w:t xml:space="preserve"> (далее – НАСФ)</w:t>
      </w:r>
      <w:r>
        <w:rPr>
          <w:sz w:val="24"/>
          <w:szCs w:val="24"/>
        </w:rPr>
        <w:t>,  «Р</w:t>
      </w:r>
      <w:r w:rsidRPr="00DA7B5E">
        <w:rPr>
          <w:sz w:val="24"/>
          <w:szCs w:val="24"/>
        </w:rPr>
        <w:t>адиационной и химической защиты</w:t>
      </w:r>
      <w:r>
        <w:rPr>
          <w:sz w:val="24"/>
          <w:szCs w:val="24"/>
        </w:rPr>
        <w:t>»</w:t>
      </w:r>
      <w:r w:rsidRPr="00DA7B5E">
        <w:rPr>
          <w:sz w:val="24"/>
          <w:szCs w:val="24"/>
        </w:rPr>
        <w:t>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 xml:space="preserve">Учебные площадки могут оборудоваться </w:t>
      </w:r>
      <w:r>
        <w:rPr>
          <w:sz w:val="24"/>
          <w:szCs w:val="24"/>
        </w:rPr>
        <w:t>в составе</w:t>
      </w:r>
      <w:r w:rsidRPr="00DA7B5E">
        <w:rPr>
          <w:sz w:val="24"/>
          <w:szCs w:val="24"/>
        </w:rPr>
        <w:t xml:space="preserve"> един</w:t>
      </w:r>
      <w:r>
        <w:rPr>
          <w:sz w:val="24"/>
          <w:szCs w:val="24"/>
        </w:rPr>
        <w:t>ого</w:t>
      </w:r>
      <w:r w:rsidRPr="00DA7B5E">
        <w:rPr>
          <w:sz w:val="24"/>
          <w:szCs w:val="24"/>
        </w:rPr>
        <w:t xml:space="preserve"> комплекс</w:t>
      </w:r>
      <w:r>
        <w:rPr>
          <w:sz w:val="24"/>
          <w:szCs w:val="24"/>
        </w:rPr>
        <w:t>а</w:t>
      </w:r>
      <w:r w:rsidRPr="00DA7B5E">
        <w:rPr>
          <w:sz w:val="24"/>
          <w:szCs w:val="24"/>
        </w:rPr>
        <w:t xml:space="preserve"> на одной территории, и</w:t>
      </w:r>
      <w:r>
        <w:rPr>
          <w:sz w:val="24"/>
          <w:szCs w:val="24"/>
        </w:rPr>
        <w:t>ли отдельно,</w:t>
      </w:r>
      <w:r w:rsidRPr="00DA7B5E">
        <w:rPr>
          <w:sz w:val="24"/>
          <w:szCs w:val="24"/>
        </w:rPr>
        <w:t xml:space="preserve"> в разных, удобных для проведения занятий и выгодных в финансовом отношении местах. Их оборудование зависит от состава обучаемых групп и особенностей региона.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На каждой учебной площадке необходимо оборудовать 2-3 учебных места.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3.6 Учебная площадка</w:t>
      </w:r>
      <w:r w:rsidRPr="00DA7B5E">
        <w:rPr>
          <w:color w:val="000000"/>
          <w:sz w:val="24"/>
          <w:szCs w:val="24"/>
        </w:rPr>
        <w:t xml:space="preserve"> «О</w:t>
      </w:r>
      <w:r w:rsidRPr="00DA7B5E">
        <w:rPr>
          <w:sz w:val="24"/>
          <w:szCs w:val="24"/>
        </w:rPr>
        <w:t>борудование и оснащение вспомогательных пунктов управления в зонах чрезвычайных ситуациях муниципального (локального) характера».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На учебной площадке целесообразно оборудовать два учебных места.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На учебном месте «Оборудование и оснащение оперативного штаба на месте ЧС» необходимо иметь: палатку (крытый прицеп); полевую мебель (столы, стулья), автономный источник электропитания; средства связи (телефон, радиостанцию), оповещения (электромегафон), аварийного освещения (свечи, лампы осветительные керосиновые, электрические фонари), разогрева и приема пищи личным составом оперативной группы (стол, стулья, одноразовая посуда, плита газовая), обогрева, а также спальные мешки, каски, ленту барьерную</w:t>
      </w:r>
      <w:r>
        <w:rPr>
          <w:sz w:val="24"/>
          <w:szCs w:val="24"/>
        </w:rPr>
        <w:t>,</w:t>
      </w:r>
      <w:r w:rsidRPr="00DA7B5E">
        <w:rPr>
          <w:sz w:val="24"/>
          <w:szCs w:val="24"/>
        </w:rPr>
        <w:t xml:space="preserve"> флажки сигнальные</w:t>
      </w:r>
      <w:r>
        <w:rPr>
          <w:sz w:val="24"/>
          <w:szCs w:val="24"/>
        </w:rPr>
        <w:t xml:space="preserve"> и т.п.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 xml:space="preserve">На учебном месте «Сбор и обработка различной информации о характере ЧС» необходимо иметь: стенд с должностными инструкциями, расчетом сил и средств для ликвидации ЧС, схемой организации управления и связи; комплект документов для сбора, обобщения и первоначального анализа обстановки; комплект формализованных документов и справочных материалов; средства связи и автоматизации (телефон, радиостанция, ПЭВМ типа «Ноутбук»), разведки (приборы ДП-5В, ВПХР), индивидуальной и медицинской защиты (костюм Л-1, респираторы, противогазы фильтрующие </w:t>
      </w:r>
      <w:r>
        <w:rPr>
          <w:sz w:val="24"/>
          <w:szCs w:val="24"/>
        </w:rPr>
        <w:t xml:space="preserve">(типа </w:t>
      </w:r>
      <w:r w:rsidRPr="00DA7B5E">
        <w:rPr>
          <w:sz w:val="24"/>
          <w:szCs w:val="24"/>
        </w:rPr>
        <w:t>ГП-7</w:t>
      </w:r>
      <w:r>
        <w:rPr>
          <w:sz w:val="24"/>
          <w:szCs w:val="24"/>
        </w:rPr>
        <w:t xml:space="preserve">, </w:t>
      </w:r>
      <w:r w:rsidRPr="00DA7B5E">
        <w:rPr>
          <w:sz w:val="24"/>
          <w:szCs w:val="24"/>
        </w:rPr>
        <w:t>ГП-7</w:t>
      </w:r>
      <w:r>
        <w:rPr>
          <w:sz w:val="24"/>
          <w:szCs w:val="24"/>
        </w:rPr>
        <w:t xml:space="preserve">Б, </w:t>
      </w:r>
      <w:r w:rsidRPr="00DA7B5E">
        <w:rPr>
          <w:sz w:val="24"/>
          <w:szCs w:val="24"/>
        </w:rPr>
        <w:t>ГП-7ВМ,</w:t>
      </w:r>
      <w:r>
        <w:rPr>
          <w:sz w:val="24"/>
          <w:szCs w:val="24"/>
        </w:rPr>
        <w:t xml:space="preserve"> ГП-9)</w:t>
      </w:r>
      <w:r w:rsidRPr="00DA7B5E">
        <w:rPr>
          <w:sz w:val="24"/>
          <w:szCs w:val="24"/>
        </w:rPr>
        <w:t xml:space="preserve"> фильтрующие коробки </w:t>
      </w:r>
      <w:r>
        <w:rPr>
          <w:sz w:val="24"/>
          <w:szCs w:val="24"/>
        </w:rPr>
        <w:t>(А, В, Г, КД) медицинская аптечка</w:t>
      </w:r>
      <w:r w:rsidRPr="00DA7B5E">
        <w:rPr>
          <w:sz w:val="24"/>
          <w:szCs w:val="24"/>
        </w:rPr>
        <w:t>, а также фотоаппарат и канцелярские принадлежности.</w:t>
      </w:r>
    </w:p>
    <w:p w:rsidR="00C73AC4" w:rsidRPr="00DA7B5E" w:rsidRDefault="00C73AC4" w:rsidP="00D86DCF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color w:val="000000"/>
          <w:sz w:val="24"/>
          <w:szCs w:val="24"/>
        </w:rPr>
        <w:t>3.7</w:t>
      </w:r>
      <w:r w:rsidRPr="00DA7B5E">
        <w:rPr>
          <w:sz w:val="24"/>
          <w:szCs w:val="24"/>
        </w:rPr>
        <w:t>Учебная площадка</w:t>
      </w:r>
      <w:r w:rsidRPr="00DA7B5E">
        <w:rPr>
          <w:color w:val="000000"/>
          <w:sz w:val="24"/>
          <w:szCs w:val="24"/>
        </w:rPr>
        <w:t xml:space="preserve"> «О</w:t>
      </w:r>
      <w:r w:rsidRPr="00DA7B5E">
        <w:rPr>
          <w:sz w:val="24"/>
          <w:szCs w:val="24"/>
        </w:rPr>
        <w:t>борудование и оснащение сборного эвакуационного пункта и приемного эвакуационного пункта».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На учебной площадке целесообразно оборудовать два учебных места.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На учебном месте «Оборудование и оснащение сборного эвакуационного пункта (далее – СЭП)» размещаются: столы и схема СЭП с описью и образцами имущества и документов для каждого элемента (группа оповещения и связи, группа регистрации и учета, группа формирования и отправки колонн, комната матери и ребенка, стол справок, медицинский пункт, группа охраны общественного порядка).</w:t>
      </w:r>
    </w:p>
    <w:p w:rsidR="00C73AC4" w:rsidRPr="00DA7B5E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На столах выкладываются: перечень документов в рабочих папках должностных лиц администрации СЭП, функциональные обязанности должностных лиц СЭП, памятки начальнику эвакоколонны, образец ордера на занятие помещения СЭП, приказ о назначении руководящего состава СЭП, список администрации СЭП, схема размещения администрации СЭП, схема укрытия эваконаселения на СЭП, табель срочных донесений, образцы донесений, соглашение – обязательство об использовании личного транспорта, образцы журналов, выписка из приказа начальника управления эдравоохранения администрации города, примерные тексты объявлений, описание указателей, памятка (Если Вам придется эвакуироваться)</w:t>
      </w:r>
      <w:r>
        <w:rPr>
          <w:sz w:val="24"/>
          <w:szCs w:val="24"/>
        </w:rPr>
        <w:t xml:space="preserve"> и т.п</w:t>
      </w:r>
      <w:r w:rsidRPr="00DA7B5E">
        <w:rPr>
          <w:sz w:val="24"/>
          <w:szCs w:val="24"/>
        </w:rPr>
        <w:t>.</w:t>
      </w:r>
    </w:p>
    <w:p w:rsidR="00C73AC4" w:rsidRPr="00DA7B5E" w:rsidRDefault="00C73AC4" w:rsidP="00D86DCF">
      <w:pPr>
        <w:pStyle w:val="formattext"/>
        <w:spacing w:before="0" w:beforeAutospacing="0" w:after="0" w:afterAutospacing="0" w:line="360" w:lineRule="auto"/>
        <w:ind w:firstLine="709"/>
        <w:jc w:val="both"/>
      </w:pPr>
      <w:r w:rsidRPr="00DA7B5E">
        <w:t>Кроме того, на учебном месте представляются образцы: средства индивидуальной</w:t>
      </w:r>
      <w:r>
        <w:t xml:space="preserve"> защиты  для</w:t>
      </w:r>
      <w:r w:rsidRPr="00DA7B5E">
        <w:t xml:space="preserve"> личн</w:t>
      </w:r>
      <w:r>
        <w:t>ого</w:t>
      </w:r>
      <w:r w:rsidRPr="00DA7B5E">
        <w:t xml:space="preserve"> состав</w:t>
      </w:r>
      <w:r>
        <w:t>а</w:t>
      </w:r>
      <w:r w:rsidRPr="00DA7B5E">
        <w:t xml:space="preserve"> СЭП</w:t>
      </w:r>
      <w:r>
        <w:t xml:space="preserve"> (</w:t>
      </w:r>
      <w:r w:rsidRPr="00DA7B5E">
        <w:t xml:space="preserve">противогаз, аптечка, ИПП, ИПП-8); ДП-24; электромегафон; звукоусилительная установка; радиоприемник (динамик); ручная сирена; столы; стулья; кровати с постельными принадлежностями; средства пожаротушения; стремянки для посадки людей на транспорт; комплект нарукавных повязок (бейджики) должностных лиц; флажки </w:t>
      </w:r>
      <w:r>
        <w:t xml:space="preserve">для сопровождения пеших </w:t>
      </w:r>
      <w:r w:rsidRPr="00DA7B5E">
        <w:t>эвакоколонн; автономный источник электропитания; средства аварийного освещения (свечи, лампы осветительные керосиновые, электрические фонари); резервные приборы обогрева</w:t>
      </w:r>
      <w:r>
        <w:t xml:space="preserve"> и т.п.</w:t>
      </w:r>
    </w:p>
    <w:p w:rsidR="00C73AC4" w:rsidRPr="00DA7B5E" w:rsidRDefault="00C73AC4" w:rsidP="00D86DCF">
      <w:pPr>
        <w:pStyle w:val="formattext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 w:rsidRPr="00DA7B5E">
        <w:t>На учебном месте «Оборудование и оснащение приемного эвакуационного пункта (далее – ПЭП) органа местного самоуправления» размещаются: столы и схема ПЭП с описью и образцами имущества и документов для каждого элемента (группа встречи, приема и размещения эваконаселения, группа комплектования отправки и сопровождения эваконаселения, группа по обеспечению общественного порядка, комендантская служба, медицинский пункт, комната матери и ребенка, стол справок).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DA7B5E">
        <w:rPr>
          <w:sz w:val="24"/>
          <w:szCs w:val="24"/>
        </w:rPr>
        <w:t>На столах выкладываются образцы документов ПЭП: с</w:t>
      </w:r>
      <w:r w:rsidRPr="00DA7B5E">
        <w:rPr>
          <w:color w:val="000000"/>
          <w:sz w:val="24"/>
          <w:szCs w:val="24"/>
        </w:rPr>
        <w:t>писок администрации ПЭП, схема оповещения личного состава ПЭП, список должностных лиц ГО поселения, список населенных пунктов, в которых намечено размещение эваконаселения, вид и количество транспорта, предназначенного для перевозки людей, журнал учета прибывающего населения, инструкции.</w:t>
      </w:r>
    </w:p>
    <w:p w:rsidR="00C73AC4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3.8 Учебная площадка</w:t>
      </w:r>
      <w:r w:rsidRPr="00DA7B5E">
        <w:rPr>
          <w:color w:val="000000"/>
          <w:sz w:val="24"/>
          <w:szCs w:val="24"/>
        </w:rPr>
        <w:t xml:space="preserve"> «С</w:t>
      </w:r>
      <w:r w:rsidRPr="00DA7B5E">
        <w:rPr>
          <w:sz w:val="24"/>
          <w:szCs w:val="24"/>
        </w:rPr>
        <w:t>редства оснащения НАСФ».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 xml:space="preserve">На учебной площадке целесообразно оборудовать два учебных места. </w:t>
      </w:r>
    </w:p>
    <w:p w:rsidR="00C73AC4" w:rsidRPr="00DA7B5E" w:rsidRDefault="00C73AC4" w:rsidP="001E5A04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На учебном месте «Общие средства оснащения НАСФ» представля</w:t>
      </w:r>
      <w:r>
        <w:rPr>
          <w:sz w:val="24"/>
          <w:szCs w:val="24"/>
        </w:rPr>
        <w:t>ю</w:t>
      </w:r>
      <w:r w:rsidRPr="00DA7B5E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образцы </w:t>
      </w:r>
      <w:r w:rsidRPr="00DA7B5E">
        <w:rPr>
          <w:sz w:val="24"/>
          <w:szCs w:val="24"/>
        </w:rPr>
        <w:t>оснащени</w:t>
      </w:r>
      <w:r>
        <w:rPr>
          <w:sz w:val="24"/>
          <w:szCs w:val="24"/>
        </w:rPr>
        <w:t>я</w:t>
      </w:r>
      <w:r w:rsidRPr="00DA7B5E">
        <w:rPr>
          <w:sz w:val="24"/>
          <w:szCs w:val="24"/>
        </w:rPr>
        <w:t xml:space="preserve"> всех видов НАСФ.</w:t>
      </w:r>
    </w:p>
    <w:p w:rsidR="00C73AC4" w:rsidRPr="000712D9" w:rsidRDefault="00C73AC4" w:rsidP="001E5A04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0712D9">
        <w:rPr>
          <w:sz w:val="24"/>
          <w:szCs w:val="24"/>
        </w:rPr>
        <w:t>На учебной площадке «Специальные средства оснащения НАСФ» представляется оснащение НАСФ особо важных для данного региона.</w:t>
      </w:r>
    </w:p>
    <w:p w:rsidR="00C73AC4" w:rsidRPr="000712D9" w:rsidRDefault="00C73AC4" w:rsidP="001E5A04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0712D9">
        <w:rPr>
          <w:sz w:val="24"/>
          <w:szCs w:val="24"/>
        </w:rPr>
        <w:t xml:space="preserve">На учебном месте устанавливается стенд с выпиской из приказа МЧС России от 23.12.2005 </w:t>
      </w:r>
      <w:r>
        <w:rPr>
          <w:sz w:val="24"/>
          <w:szCs w:val="24"/>
        </w:rPr>
        <w:t>№</w:t>
      </w:r>
      <w:r w:rsidRPr="000712D9">
        <w:rPr>
          <w:sz w:val="24"/>
          <w:szCs w:val="24"/>
        </w:rPr>
        <w:t xml:space="preserve"> 999</w:t>
      </w:r>
      <w:r>
        <w:rPr>
          <w:sz w:val="24"/>
          <w:szCs w:val="24"/>
        </w:rPr>
        <w:t>«О</w:t>
      </w:r>
      <w:r w:rsidRPr="001E5A04">
        <w:rPr>
          <w:sz w:val="24"/>
          <w:szCs w:val="24"/>
        </w:rPr>
        <w:t>б утверждении порядкасоздания нештатных аварийно-спасательных формирований</w:t>
      </w:r>
      <w:r>
        <w:rPr>
          <w:sz w:val="24"/>
          <w:szCs w:val="24"/>
        </w:rPr>
        <w:t>»</w:t>
      </w:r>
      <w:r w:rsidRPr="000712D9">
        <w:rPr>
          <w:sz w:val="24"/>
          <w:szCs w:val="24"/>
        </w:rPr>
        <w:t>«</w:t>
      </w:r>
      <w:r w:rsidRPr="00DA7B5E">
        <w:rPr>
          <w:sz w:val="24"/>
          <w:szCs w:val="24"/>
        </w:rPr>
        <w:t>Примерные нормы оснащения (табелизации) нештатных аварийно-спасательных формирований специальными техникой, оборудованием, снаряжением, инструментами и материалами» по разделам: средства индивидуальной защиты (противогазы фильтрующие, респираторы, легкий защитный костюм и т.д.), медицинское имущество (индивидуальная и коллективная аптечки, перевязочный пакет, носилки и т.д.), средства РХ разведки и контроля (дозиметр-радиометр, комплект индивидуальных дозиметров и т.д.), средства спецобработки (дегазационный комплект, палатка технической подгонки противогазов), инженерное имущество (аварийно-спасательный инструмент и оборудование, пояс спасательный с карабином и т.д.), средства связи (радиостанция, телефонный аппарат и т.д.), пожарное имущество (комплект для резки электропроводов, пояс пожарный с карабином и т.д.), культпросветимущество (телевизионный приемник, радиоприемник), тыловое имущество (продовольственного снабжения, вещевого снабжения), автомобильная и специальная техника.</w:t>
      </w:r>
    </w:p>
    <w:p w:rsidR="00C73AC4" w:rsidRPr="00DA7B5E" w:rsidRDefault="00C73AC4" w:rsidP="00D86DCF">
      <w:pPr>
        <w:pStyle w:val="s13"/>
        <w:spacing w:line="360" w:lineRule="auto"/>
        <w:ind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Рядом со стендом выставля</w:t>
      </w:r>
      <w:r>
        <w:rPr>
          <w:sz w:val="24"/>
          <w:szCs w:val="24"/>
        </w:rPr>
        <w:t>ю</w:t>
      </w:r>
      <w:r w:rsidRPr="00DA7B5E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образцы </w:t>
      </w:r>
      <w:r w:rsidRPr="00DA7B5E">
        <w:rPr>
          <w:sz w:val="24"/>
          <w:szCs w:val="24"/>
        </w:rPr>
        <w:t>дополнительно</w:t>
      </w:r>
      <w:r>
        <w:rPr>
          <w:sz w:val="24"/>
          <w:szCs w:val="24"/>
        </w:rPr>
        <w:t>го оснащения</w:t>
      </w:r>
      <w:r w:rsidRPr="00DA7B5E">
        <w:rPr>
          <w:sz w:val="24"/>
          <w:szCs w:val="24"/>
        </w:rPr>
        <w:t xml:space="preserve"> НАСФ, характерно</w:t>
      </w:r>
      <w:r>
        <w:rPr>
          <w:sz w:val="24"/>
          <w:szCs w:val="24"/>
        </w:rPr>
        <w:t>го</w:t>
      </w:r>
      <w:r w:rsidRPr="00DA7B5E">
        <w:rPr>
          <w:sz w:val="24"/>
          <w:szCs w:val="24"/>
        </w:rPr>
        <w:t xml:space="preserve"> для данного региона.</w:t>
      </w:r>
    </w:p>
    <w:p w:rsidR="00C73AC4" w:rsidRPr="00DA7B5E" w:rsidRDefault="00C73AC4" w:rsidP="00D86DCF">
      <w:pPr>
        <w:pStyle w:val="s13"/>
        <w:spacing w:line="360" w:lineRule="auto"/>
        <w:ind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Например: НАСФ разбора завалов: гидравлические кусачки; ручная отрезная машина; домкрат; гидромолот; компрессорная станция с комплектом пневмоинструментов и др.</w:t>
      </w:r>
    </w:p>
    <w:p w:rsidR="00C73AC4" w:rsidRPr="00DA7B5E" w:rsidRDefault="00C73AC4" w:rsidP="00D86DCF">
      <w:pPr>
        <w:pStyle w:val="s13"/>
        <w:spacing w:line="360" w:lineRule="auto"/>
        <w:ind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НАСФ спасательных групп: гидравлические инструменты (разжим, кусачки, комбинированные инструменты); пневматическое оборудование (домкрат, оборудование для заделки течей, заглушки для труб) и др.</w:t>
      </w:r>
    </w:p>
    <w:p w:rsidR="00C73AC4" w:rsidRPr="00DA7B5E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</w:p>
    <w:p w:rsidR="00C73AC4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3.9 Учебная площадка«Радиационной и химической защиты»</w:t>
      </w:r>
      <w:r>
        <w:rPr>
          <w:sz w:val="24"/>
          <w:szCs w:val="24"/>
        </w:rPr>
        <w:t>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DA7B5E">
        <w:rPr>
          <w:color w:val="000000"/>
          <w:sz w:val="24"/>
          <w:szCs w:val="24"/>
        </w:rPr>
        <w:t>На учебной площадке оборудуются три учебных места.</w:t>
      </w:r>
    </w:p>
    <w:p w:rsidR="00C73AC4" w:rsidRPr="00DA7B5E" w:rsidRDefault="00C73AC4" w:rsidP="00D86DCF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A7B5E">
        <w:rPr>
          <w:color w:val="000000"/>
          <w:sz w:val="24"/>
          <w:szCs w:val="24"/>
        </w:rPr>
        <w:t xml:space="preserve">На учебном месте «Радиационное и химическое наблюдение, дозиметрический контроль, использование </w:t>
      </w:r>
      <w:r>
        <w:rPr>
          <w:color w:val="000000"/>
          <w:sz w:val="24"/>
          <w:szCs w:val="24"/>
        </w:rPr>
        <w:t>средств индивидуальной защиты</w:t>
      </w:r>
      <w:r w:rsidRPr="00DA7B5E">
        <w:rPr>
          <w:color w:val="000000"/>
          <w:sz w:val="24"/>
          <w:szCs w:val="24"/>
        </w:rPr>
        <w:t>органов дыхания и кожи» необходимо иметь: 1-2 стола для размещения приборов, участок для обучения пользованием СИЗ, стенды с описанием последовательности подготовки приборов РХ разведки, дозиметров к работе и порядком пользования СИЗ органов дыхания и кожи.</w:t>
      </w:r>
    </w:p>
    <w:p w:rsidR="00C73AC4" w:rsidRPr="00DA7B5E" w:rsidRDefault="00C73AC4" w:rsidP="00D86DCF">
      <w:pPr>
        <w:shd w:val="clear" w:color="auto" w:fill="FFFFFF"/>
        <w:tabs>
          <w:tab w:val="left" w:pos="598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A7B5E">
        <w:rPr>
          <w:color w:val="000000"/>
          <w:sz w:val="24"/>
          <w:szCs w:val="24"/>
        </w:rPr>
        <w:t>На учебном месте «Локализация и нейтрализация очагов заражения и загрязнения РВ, АХОВ» необходимо установить разрушенную емкость и стенды с описанием характеристик основных АХОВ, перечнем работ по локализации загрязнений (заражений) и способов нейтрализации АХОВ. Данное место должно обеспечивать отработку вопросов постановки водяных и нейтрализующих завес, нейтрализации проливов АХОВ.</w:t>
      </w:r>
    </w:p>
    <w:p w:rsidR="00C73AC4" w:rsidRPr="00DA7B5E" w:rsidRDefault="00C73AC4" w:rsidP="00D86DCF">
      <w:pPr>
        <w:shd w:val="clear" w:color="auto" w:fill="FFFFFF"/>
        <w:tabs>
          <w:tab w:val="left" w:pos="598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A7B5E">
        <w:rPr>
          <w:color w:val="000000"/>
          <w:sz w:val="24"/>
          <w:szCs w:val="24"/>
        </w:rPr>
        <w:t xml:space="preserve">На учебном месте «Специальная обработка техники, инструментов, одежды, обуви и средств индивидуальной защиты» площадка условно делится на грязную и чистую половины. На грязной половине размещаются рабочие места для обработки техники, инструментов и т.п. или их макеты, средства специальной обработки (ДК-4, ИДК-1, и др.), щиты для обработки </w:t>
      </w:r>
      <w:r>
        <w:rPr>
          <w:color w:val="000000"/>
          <w:sz w:val="24"/>
          <w:szCs w:val="24"/>
        </w:rPr>
        <w:t>СИЗ</w:t>
      </w:r>
      <w:r w:rsidRPr="00DA7B5E">
        <w:rPr>
          <w:color w:val="000000"/>
          <w:sz w:val="24"/>
          <w:szCs w:val="24"/>
        </w:rPr>
        <w:t>, вешалка полевого типа для дезактивации одежды. На чистой половине устанавливаются столы для чистки обработанных инструментов, а также вешалки для обработанной одежды и стеллажи для обуви.</w:t>
      </w:r>
    </w:p>
    <w:p w:rsidR="00C73AC4" w:rsidRPr="00DA7B5E" w:rsidRDefault="00C73AC4" w:rsidP="00D86DCF">
      <w:pPr>
        <w:shd w:val="clear" w:color="auto" w:fill="FFFFFF"/>
        <w:tabs>
          <w:tab w:val="left" w:pos="598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C73AC4" w:rsidRPr="00DA7B5E" w:rsidRDefault="00C73AC4" w:rsidP="00D86DCF">
      <w:pPr>
        <w:shd w:val="clear" w:color="auto" w:fill="FFFFFF"/>
        <w:tabs>
          <w:tab w:val="left" w:pos="598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A7B5E">
        <w:rPr>
          <w:sz w:val="24"/>
          <w:szCs w:val="24"/>
        </w:rPr>
        <w:t>3.10 При необходимости обучения других групп обучаемых по дополнительным программам (о</w:t>
      </w:r>
      <w:r w:rsidRPr="00DA7B5E">
        <w:rPr>
          <w:color w:val="000000"/>
          <w:sz w:val="24"/>
          <w:szCs w:val="24"/>
        </w:rPr>
        <w:t>бучениепожарно-техническомуминимуму</w:t>
      </w:r>
      <w:r w:rsidRPr="00DA7B5E">
        <w:rPr>
          <w:sz w:val="24"/>
          <w:szCs w:val="24"/>
        </w:rPr>
        <w:t xml:space="preserve">, подготовка пожарных лесотехнических центров и т.д.), </w:t>
      </w:r>
      <w:r>
        <w:rPr>
          <w:sz w:val="24"/>
          <w:szCs w:val="24"/>
        </w:rPr>
        <w:t xml:space="preserve">а также </w:t>
      </w:r>
      <w:r w:rsidRPr="00DA7B5E">
        <w:rPr>
          <w:sz w:val="24"/>
          <w:szCs w:val="24"/>
        </w:rPr>
        <w:t xml:space="preserve">наличии территории и выделении необходимых денежных средств, в УМЦ ГОЧС могут создаваться и содержаться дополнительное количество учебных площадок, </w:t>
      </w:r>
      <w:r w:rsidRPr="00DA7B5E">
        <w:rPr>
          <w:color w:val="000000"/>
          <w:sz w:val="24"/>
          <w:szCs w:val="24"/>
        </w:rPr>
        <w:t>а также учебные места на вышеуказанных учебных площадках.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</w:p>
    <w:p w:rsidR="00C73AC4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3.11 Материальная база для выездных занятий ГОЧС может включать информационные средства обучения: ультрапортативный проектор для проецирования на экран визуальной и воспроизведения звуковой информации в ходе занятий; ноутбук; беспроводную портативную акустическую систему для звукового сопровождения занятий; внешний накопитель данных для хранения мультимедийного контента; пульт для презентаций и кейс для перевозки вышеуказанных средств обучения.</w:t>
      </w:r>
    </w:p>
    <w:p w:rsidR="00C73AC4" w:rsidRPr="00DA7B5E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3.12 Объекты ГО (убежища, противорадиационные укрытия</w:t>
      </w:r>
      <w:r>
        <w:rPr>
          <w:sz w:val="24"/>
          <w:szCs w:val="24"/>
        </w:rPr>
        <w:t>,</w:t>
      </w:r>
      <w:r w:rsidRPr="00DA7B5E">
        <w:rPr>
          <w:sz w:val="24"/>
          <w:szCs w:val="24"/>
        </w:rPr>
        <w:t xml:space="preserve"> специализированные складские помещения для хранения имущества гражданской обороны, санитарно-обмывочные пункты и т.п., имеющие необходимое оборудование, средства связи и оповещения и т.д.) могут использоваться в качестве учебных объектов при условии образцового их содержания и не аренд</w:t>
      </w:r>
      <w:r>
        <w:rPr>
          <w:sz w:val="24"/>
          <w:szCs w:val="24"/>
        </w:rPr>
        <w:t>ованные</w:t>
      </w:r>
      <w:r w:rsidRPr="00DA7B5E">
        <w:rPr>
          <w:sz w:val="24"/>
          <w:szCs w:val="24"/>
        </w:rPr>
        <w:t>. Они используются для проведения занятий при изучении порядка использования средств коллективной защиты, а также вопросов управления формированиями, организации связи и оповещения, хранения имущества ГО, проведения санитарной обработки и других.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После заключения договора на использование объекта ГО в качестве учебного объекта, его помещения (кабинеты, камеры, отсеки и т.п.) оформляются в соответствии с темами занятий, проводимых на данном объекте.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При необходимости составляется график использования объектов ГО.</w:t>
      </w:r>
    </w:p>
    <w:p w:rsidR="00C73AC4" w:rsidRPr="00DA7B5E" w:rsidRDefault="00C73AC4" w:rsidP="00D86DCF">
      <w:pPr>
        <w:shd w:val="clear" w:color="auto" w:fill="FFFFFF"/>
        <w:tabs>
          <w:tab w:val="left" w:pos="5983"/>
        </w:tabs>
        <w:spacing w:line="360" w:lineRule="auto"/>
        <w:ind w:firstLine="709"/>
        <w:jc w:val="both"/>
        <w:rPr>
          <w:sz w:val="24"/>
          <w:szCs w:val="24"/>
        </w:rPr>
      </w:pPr>
    </w:p>
    <w:p w:rsidR="00C73AC4" w:rsidRPr="00DA7B5E" w:rsidRDefault="00C73AC4" w:rsidP="00D86DCF">
      <w:pPr>
        <w:shd w:val="clear" w:color="auto" w:fill="FFFFFF"/>
        <w:tabs>
          <w:tab w:val="left" w:pos="598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A7B5E">
        <w:rPr>
          <w:sz w:val="24"/>
          <w:szCs w:val="24"/>
        </w:rPr>
        <w:t>3.13</w:t>
      </w:r>
      <w:r w:rsidRPr="00DA7B5E">
        <w:rPr>
          <w:color w:val="000000"/>
          <w:sz w:val="24"/>
          <w:szCs w:val="24"/>
        </w:rPr>
        <w:t xml:space="preserve"> Объекты организаций, при необходимости, также могут использоваться как учебные объекты  для практического обучения должностных лиц и специалистов ГО и РСЧС. Занятия на объектах позволяют практически отрабатывать наиболее важные вопросы организации ГО и защиты населения от ЧС, повышения устойчивости функционирования объектов в мирное и военное время, организации связи и оповещения. </w:t>
      </w:r>
    </w:p>
    <w:p w:rsidR="00C73AC4" w:rsidRPr="00DA7B5E" w:rsidRDefault="00C73AC4" w:rsidP="00D86DCF">
      <w:pPr>
        <w:shd w:val="clear" w:color="auto" w:fill="FFFFFF"/>
        <w:tabs>
          <w:tab w:val="left" w:pos="598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C73AC4" w:rsidRPr="00DA7B5E" w:rsidRDefault="00C73AC4" w:rsidP="00D86DCF">
      <w:pPr>
        <w:shd w:val="clear" w:color="auto" w:fill="FFFFFF"/>
        <w:tabs>
          <w:tab w:val="left" w:pos="598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A7B5E">
        <w:rPr>
          <w:sz w:val="24"/>
          <w:szCs w:val="24"/>
        </w:rPr>
        <w:t>3.14 Лица, отвечающие за обучение различных групп обучаемых в области ГО и защиты от ЧС, должны заблаговременно (в начале каждого месяца) сообщать на объекты ГО и объекты организаций дату и время прибытия обучающихся, тему и места проведения занятий (тренировок), фамилии руководителей занятий</w:t>
      </w:r>
      <w:r w:rsidRPr="00DA7B5E">
        <w:rPr>
          <w:color w:val="000000"/>
          <w:sz w:val="24"/>
          <w:szCs w:val="24"/>
        </w:rPr>
        <w:t xml:space="preserve">. </w:t>
      </w:r>
    </w:p>
    <w:p w:rsidR="00C73AC4" w:rsidRPr="00DA7B5E" w:rsidRDefault="00C73AC4" w:rsidP="00D86DCF">
      <w:pPr>
        <w:shd w:val="clear" w:color="auto" w:fill="FFFFFF"/>
        <w:tabs>
          <w:tab w:val="left" w:pos="598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A7B5E">
        <w:rPr>
          <w:color w:val="000000"/>
          <w:sz w:val="24"/>
          <w:szCs w:val="24"/>
        </w:rPr>
        <w:t>Количество учебных мест на объектах ГО и объектах организаций определяется с учетом их производственной деятельности, отрабатываемых учебных вопросов, а также численности обучающихся.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</w:p>
    <w:p w:rsidR="00C73AC4" w:rsidRPr="00DA7B5E" w:rsidRDefault="00C73AC4" w:rsidP="00D86DCF">
      <w:pPr>
        <w:suppressAutoHyphens/>
        <w:spacing w:line="360" w:lineRule="auto"/>
        <w:ind w:firstLine="709"/>
        <w:jc w:val="both"/>
        <w:rPr>
          <w:sz w:val="24"/>
          <w:szCs w:val="24"/>
          <w:lang w:eastAsia="zh-CN"/>
        </w:rPr>
      </w:pPr>
      <w:r w:rsidRPr="00DA7B5E">
        <w:rPr>
          <w:sz w:val="24"/>
          <w:szCs w:val="24"/>
        </w:rPr>
        <w:t>3.15</w:t>
      </w:r>
      <w:r w:rsidRPr="00DA7B5E">
        <w:rPr>
          <w:sz w:val="24"/>
          <w:szCs w:val="24"/>
          <w:lang w:eastAsia="zh-CN"/>
        </w:rPr>
        <w:t>Для реализации учебных программ с применением дистанционных образовательных технологий необходимо:</w:t>
      </w:r>
    </w:p>
    <w:p w:rsidR="00C73AC4" w:rsidRPr="00DA7B5E" w:rsidRDefault="00C73AC4" w:rsidP="00D86DCF">
      <w:pPr>
        <w:suppressAutoHyphens/>
        <w:spacing w:line="360" w:lineRule="auto"/>
        <w:ind w:firstLine="709"/>
        <w:jc w:val="both"/>
        <w:rPr>
          <w:sz w:val="24"/>
          <w:szCs w:val="24"/>
          <w:lang w:eastAsia="zh-CN"/>
        </w:rPr>
      </w:pPr>
      <w:r w:rsidRPr="00DA7B5E">
        <w:rPr>
          <w:sz w:val="24"/>
          <w:szCs w:val="24"/>
          <w:lang w:eastAsia="zh-CN"/>
        </w:rPr>
        <w:t>– адаптировать учебные материалы для их использования с учетом современных информационно-коммуникационных и дистанционных образовательных технологий;</w:t>
      </w:r>
    </w:p>
    <w:p w:rsidR="00C73AC4" w:rsidRPr="00DA7B5E" w:rsidRDefault="00C73AC4" w:rsidP="00D86DCF">
      <w:pPr>
        <w:suppressAutoHyphens/>
        <w:spacing w:line="360" w:lineRule="auto"/>
        <w:ind w:firstLine="709"/>
        <w:jc w:val="both"/>
        <w:rPr>
          <w:sz w:val="24"/>
          <w:szCs w:val="24"/>
          <w:lang w:eastAsia="zh-CN"/>
        </w:rPr>
      </w:pPr>
      <w:r w:rsidRPr="00DA7B5E">
        <w:rPr>
          <w:sz w:val="24"/>
          <w:szCs w:val="24"/>
          <w:lang w:eastAsia="zh-CN"/>
        </w:rPr>
        <w:t>– подготовить визуализированные компоненты лекционных материалов;</w:t>
      </w:r>
    </w:p>
    <w:p w:rsidR="00C73AC4" w:rsidRPr="00DA7B5E" w:rsidRDefault="00C73AC4" w:rsidP="00D86DCF">
      <w:pPr>
        <w:suppressAutoHyphens/>
        <w:spacing w:line="360" w:lineRule="auto"/>
        <w:ind w:firstLine="709"/>
        <w:jc w:val="both"/>
        <w:rPr>
          <w:sz w:val="24"/>
          <w:szCs w:val="24"/>
          <w:lang w:eastAsia="zh-CN"/>
        </w:rPr>
      </w:pPr>
      <w:r w:rsidRPr="00DA7B5E">
        <w:rPr>
          <w:sz w:val="24"/>
          <w:szCs w:val="24"/>
          <w:lang w:eastAsia="zh-CN"/>
        </w:rPr>
        <w:t>– поставить и адаптировать системное, прикладное и специальное программное обеспечение.</w:t>
      </w:r>
    </w:p>
    <w:p w:rsidR="00C73AC4" w:rsidRPr="00DA7B5E" w:rsidRDefault="00C73AC4" w:rsidP="00D86DCF">
      <w:pPr>
        <w:suppressAutoHyphens/>
        <w:spacing w:line="360" w:lineRule="auto"/>
        <w:ind w:firstLine="709"/>
        <w:jc w:val="both"/>
        <w:rPr>
          <w:sz w:val="24"/>
          <w:szCs w:val="24"/>
          <w:lang w:eastAsia="zh-CN"/>
        </w:rPr>
      </w:pPr>
    </w:p>
    <w:p w:rsidR="00C73AC4" w:rsidRPr="00DA7B5E" w:rsidRDefault="00C73AC4" w:rsidP="00D86DCF">
      <w:pPr>
        <w:suppressAutoHyphens/>
        <w:spacing w:line="360" w:lineRule="auto"/>
        <w:ind w:firstLine="709"/>
        <w:jc w:val="both"/>
        <w:rPr>
          <w:sz w:val="24"/>
          <w:szCs w:val="24"/>
          <w:lang w:eastAsia="zh-CN"/>
        </w:rPr>
      </w:pPr>
      <w:r w:rsidRPr="00DA7B5E">
        <w:rPr>
          <w:sz w:val="24"/>
          <w:szCs w:val="24"/>
        </w:rPr>
        <w:t>3.16 Д</w:t>
      </w:r>
      <w:r w:rsidRPr="00DA7B5E">
        <w:rPr>
          <w:sz w:val="24"/>
          <w:szCs w:val="24"/>
          <w:lang w:eastAsia="zh-CN"/>
        </w:rPr>
        <w:t>ля реализации дистанционных образовательных технологий необходимо иметь:</w:t>
      </w:r>
    </w:p>
    <w:p w:rsidR="00C73AC4" w:rsidRPr="00DA7B5E" w:rsidRDefault="00C73AC4" w:rsidP="00D86DCF">
      <w:pPr>
        <w:suppressAutoHyphens/>
        <w:spacing w:line="360" w:lineRule="auto"/>
        <w:ind w:firstLine="709"/>
        <w:jc w:val="both"/>
        <w:rPr>
          <w:sz w:val="24"/>
          <w:szCs w:val="24"/>
          <w:lang w:eastAsia="zh-CN"/>
        </w:rPr>
      </w:pPr>
      <w:r w:rsidRPr="00DA7B5E">
        <w:rPr>
          <w:sz w:val="24"/>
          <w:szCs w:val="24"/>
          <w:lang w:eastAsia="zh-CN"/>
        </w:rPr>
        <w:t>– комплект коммутационного и сетевого оборудования (структурированная кабельная система, сервер, документ-камера и др.);</w:t>
      </w:r>
    </w:p>
    <w:p w:rsidR="00C73AC4" w:rsidRPr="00DA7B5E" w:rsidRDefault="00C73AC4" w:rsidP="00D86DCF">
      <w:pPr>
        <w:suppressAutoHyphens/>
        <w:spacing w:line="360" w:lineRule="auto"/>
        <w:ind w:firstLine="709"/>
        <w:jc w:val="both"/>
        <w:rPr>
          <w:sz w:val="24"/>
          <w:szCs w:val="24"/>
          <w:lang w:eastAsia="zh-CN"/>
        </w:rPr>
      </w:pPr>
      <w:r w:rsidRPr="00DA7B5E">
        <w:rPr>
          <w:sz w:val="24"/>
          <w:szCs w:val="24"/>
          <w:lang w:eastAsia="zh-CN"/>
        </w:rPr>
        <w:t>– автоматизированное рабочее место преподавателя;</w:t>
      </w:r>
    </w:p>
    <w:p w:rsidR="00C73AC4" w:rsidRPr="00DA7B5E" w:rsidRDefault="00C73AC4" w:rsidP="00D86DCF">
      <w:pPr>
        <w:suppressAutoHyphens/>
        <w:spacing w:line="360" w:lineRule="auto"/>
        <w:ind w:firstLine="709"/>
        <w:jc w:val="both"/>
        <w:rPr>
          <w:sz w:val="24"/>
          <w:szCs w:val="24"/>
          <w:lang w:eastAsia="zh-CN"/>
        </w:rPr>
      </w:pPr>
      <w:r w:rsidRPr="00DA7B5E">
        <w:rPr>
          <w:sz w:val="24"/>
          <w:szCs w:val="24"/>
          <w:lang w:eastAsia="zh-CN"/>
        </w:rPr>
        <w:t>– систему опроса и тестирования;</w:t>
      </w:r>
    </w:p>
    <w:p w:rsidR="00C73AC4" w:rsidRPr="00DA7B5E" w:rsidRDefault="00C73AC4" w:rsidP="00D86DCF">
      <w:pPr>
        <w:suppressAutoHyphens/>
        <w:spacing w:line="360" w:lineRule="auto"/>
        <w:ind w:firstLine="709"/>
        <w:jc w:val="both"/>
        <w:rPr>
          <w:sz w:val="24"/>
          <w:szCs w:val="24"/>
          <w:lang w:eastAsia="zh-CN"/>
        </w:rPr>
      </w:pPr>
      <w:r w:rsidRPr="00DA7B5E">
        <w:rPr>
          <w:sz w:val="24"/>
          <w:szCs w:val="24"/>
          <w:lang w:eastAsia="zh-CN"/>
        </w:rPr>
        <w:t>– систему обеспечения бесперебойного питания.</w:t>
      </w:r>
    </w:p>
    <w:p w:rsidR="00C73AC4" w:rsidRPr="00DA7B5E" w:rsidRDefault="00C73AC4" w:rsidP="00D86DCF">
      <w:pPr>
        <w:suppressAutoHyphens/>
        <w:spacing w:line="360" w:lineRule="auto"/>
        <w:ind w:firstLine="709"/>
        <w:jc w:val="both"/>
        <w:rPr>
          <w:sz w:val="24"/>
          <w:szCs w:val="24"/>
          <w:lang w:eastAsia="zh-CN"/>
        </w:rPr>
      </w:pP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3.17 Количество и виды учебных кабинетов, учебных площадок и комплектов материальной базы для выездных занятий ГОЧС определяются в УМЦ ГОЧС</w:t>
      </w:r>
      <w:r>
        <w:rPr>
          <w:sz w:val="24"/>
          <w:szCs w:val="24"/>
        </w:rPr>
        <w:t>,</w:t>
      </w:r>
      <w:r w:rsidRPr="00DA7B5E">
        <w:rPr>
          <w:sz w:val="24"/>
          <w:szCs w:val="24"/>
        </w:rPr>
        <w:t xml:space="preserve"> исходя из особенностей субъекта Российской Федерации и численности обучаемых.</w:t>
      </w:r>
    </w:p>
    <w:p w:rsidR="00C73AC4" w:rsidRPr="00DA7B5E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</w:p>
    <w:p w:rsidR="00C73AC4" w:rsidRPr="00DA7B5E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 xml:space="preserve">3.18 Для оснащения УМЦ ГОЧС нормативными правовыми документами и учебной литературой, а также средствами обеспечения учебного процесса необходимо руководствоваться </w:t>
      </w:r>
      <w:r>
        <w:rPr>
          <w:sz w:val="24"/>
          <w:szCs w:val="24"/>
        </w:rPr>
        <w:t>таблицами 3 и 5</w:t>
      </w:r>
      <w:r w:rsidRPr="00DA7B5E">
        <w:rPr>
          <w:sz w:val="24"/>
          <w:szCs w:val="24"/>
        </w:rPr>
        <w:t xml:space="preserve"> данных Рекомендаций.</w:t>
      </w:r>
    </w:p>
    <w:p w:rsidR="00C73AC4" w:rsidRPr="00DA7B5E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3.19 Состав и содержание УМБ филиалов УМЦ ГОЧС определяет начальник УМЦ ГОЧС.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</w:p>
    <w:p w:rsidR="00C73AC4" w:rsidRPr="00DA7B5E" w:rsidRDefault="00C73AC4" w:rsidP="00D86DCF">
      <w:pPr>
        <w:spacing w:line="360" w:lineRule="auto"/>
        <w:rPr>
          <w:sz w:val="24"/>
          <w:szCs w:val="24"/>
        </w:rPr>
      </w:pPr>
      <w:r w:rsidRPr="00DA7B5E">
        <w:rPr>
          <w:sz w:val="24"/>
          <w:szCs w:val="24"/>
        </w:rPr>
        <w:br w:type="page"/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 xml:space="preserve">4 </w:t>
      </w:r>
      <w:r>
        <w:rPr>
          <w:sz w:val="24"/>
          <w:szCs w:val="24"/>
        </w:rPr>
        <w:t>С</w:t>
      </w:r>
      <w:r w:rsidRPr="00DA7B5E">
        <w:rPr>
          <w:sz w:val="24"/>
          <w:szCs w:val="24"/>
        </w:rPr>
        <w:t xml:space="preserve">остав и содержание учебно-материальной базы для подготовки населения в области гражданской обороны и защиты от чрезвычайных ситуаций на курсах гражданской обороны муниципальных образований </w:t>
      </w:r>
    </w:p>
    <w:p w:rsidR="00C73AC4" w:rsidRPr="00482A8D" w:rsidRDefault="00C73AC4" w:rsidP="00D86DCF">
      <w:pPr>
        <w:pStyle w:val="ListParagraph"/>
        <w:tabs>
          <w:tab w:val="left" w:pos="6847"/>
        </w:tabs>
        <w:spacing w:line="360" w:lineRule="auto"/>
        <w:ind w:left="0" w:hanging="567"/>
        <w:jc w:val="both"/>
        <w:rPr>
          <w:sz w:val="24"/>
          <w:szCs w:val="24"/>
        </w:rPr>
      </w:pPr>
      <w:r w:rsidRPr="00482A8D">
        <w:rPr>
          <w:b/>
          <w:bCs/>
          <w:sz w:val="24"/>
          <w:szCs w:val="24"/>
        </w:rPr>
        <w:tab/>
      </w:r>
    </w:p>
    <w:p w:rsidR="00C73AC4" w:rsidRPr="00852EB3" w:rsidRDefault="00C73AC4" w:rsidP="00D86DCF">
      <w:pPr>
        <w:suppressAutoHyphens/>
        <w:spacing w:line="360" w:lineRule="auto"/>
        <w:ind w:firstLine="720"/>
        <w:jc w:val="both"/>
        <w:rPr>
          <w:sz w:val="24"/>
          <w:szCs w:val="24"/>
          <w:lang w:eastAsia="zh-CN"/>
        </w:rPr>
      </w:pPr>
      <w:r w:rsidRPr="00852EB3">
        <w:rPr>
          <w:sz w:val="24"/>
          <w:szCs w:val="24"/>
        </w:rPr>
        <w:t xml:space="preserve">4.1 В соответствии с тематикой курсового обучения должностных лиц и специалистов ГО и РСЧС на курсах ГО муниципальных образований оборудуются 2-3 многопрофильных кабинета, 1-2 учебные площадки, а также материальная база для выездных занятий по ГОЧС. </w:t>
      </w:r>
    </w:p>
    <w:p w:rsidR="00C73AC4" w:rsidRPr="00852EB3" w:rsidRDefault="00C73AC4" w:rsidP="00D86DCF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 w:rsidRPr="00852EB3">
        <w:rPr>
          <w:sz w:val="24"/>
          <w:szCs w:val="24"/>
        </w:rPr>
        <w:t xml:space="preserve">При возможности в учебном процессе могут использоваться </w:t>
      </w:r>
      <w:r>
        <w:rPr>
          <w:sz w:val="24"/>
          <w:szCs w:val="24"/>
        </w:rPr>
        <w:t>объекты</w:t>
      </w:r>
      <w:r w:rsidRPr="00852EB3">
        <w:rPr>
          <w:sz w:val="24"/>
          <w:szCs w:val="24"/>
        </w:rPr>
        <w:t xml:space="preserve"> ГО или  объекты организаций. Они, наряду с их прямым назначением, рассматриваются как учебные объекты. </w:t>
      </w:r>
    </w:p>
    <w:p w:rsidR="00C73AC4" w:rsidRPr="00852EB3" w:rsidRDefault="00C73AC4" w:rsidP="00D86DCF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</w:p>
    <w:p w:rsidR="00C73AC4" w:rsidRPr="00852EB3" w:rsidRDefault="00C73AC4" w:rsidP="006331AB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 w:rsidRPr="00852EB3">
        <w:rPr>
          <w:sz w:val="24"/>
          <w:szCs w:val="24"/>
        </w:rPr>
        <w:t>4.2 На курсах ГО оборудуются многопрофильные учебные кабинеты: «Общей подготовки», «Специальной подготовки», «Обеспечения безопасности жизнедеятельности».</w:t>
      </w:r>
    </w:p>
    <w:p w:rsidR="00C73AC4" w:rsidRPr="0080170D" w:rsidRDefault="00C73AC4" w:rsidP="00C17548">
      <w:pPr>
        <w:pStyle w:val="BodyTextIndent"/>
        <w:spacing w:after="0" w:line="360" w:lineRule="auto"/>
        <w:ind w:left="0" w:firstLine="720"/>
        <w:rPr>
          <w:sz w:val="24"/>
          <w:szCs w:val="24"/>
        </w:rPr>
      </w:pPr>
      <w:r w:rsidRPr="0080170D">
        <w:rPr>
          <w:sz w:val="24"/>
          <w:szCs w:val="24"/>
        </w:rPr>
        <w:t>4.2.1 Учебный кабинет «Общей подготовки» включает следующие тематические разделы:</w:t>
      </w:r>
    </w:p>
    <w:p w:rsidR="00C73AC4" w:rsidRPr="0080170D" w:rsidRDefault="00C73AC4" w:rsidP="00C17548">
      <w:pPr>
        <w:pStyle w:val="BodyTextIndent"/>
        <w:spacing w:after="0" w:line="360" w:lineRule="auto"/>
        <w:ind w:left="0" w:firstLine="720"/>
        <w:jc w:val="both"/>
        <w:rPr>
          <w:sz w:val="24"/>
          <w:szCs w:val="24"/>
        </w:rPr>
      </w:pPr>
      <w:r w:rsidRPr="0080170D">
        <w:rPr>
          <w:sz w:val="24"/>
          <w:szCs w:val="24"/>
        </w:rPr>
        <w:t>– требования нормативных правовых документов по организации и проведению мероприятий ГО, по предупреждению и ликвидации ЧС природного и техногенного характера, обеспечению пожарной безопасности и безопасности людей на водных объектах;</w:t>
      </w:r>
    </w:p>
    <w:p w:rsidR="00C73AC4" w:rsidRPr="00852EB3" w:rsidRDefault="00C73AC4" w:rsidP="00C1754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52EB3">
        <w:rPr>
          <w:sz w:val="24"/>
          <w:szCs w:val="24"/>
        </w:rPr>
        <w:t>структура и основные задачи ГО;</w:t>
      </w:r>
    </w:p>
    <w:p w:rsidR="00C73AC4" w:rsidRPr="00852EB3" w:rsidRDefault="00C73AC4" w:rsidP="00C1754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52EB3">
        <w:rPr>
          <w:sz w:val="24"/>
          <w:szCs w:val="24"/>
        </w:rPr>
        <w:t>виды опасностей, возникающих при ведении военных действий или вследствие этих действий, и ЧС, причины их возникновения и основные характеристики;</w:t>
      </w:r>
    </w:p>
    <w:p w:rsidR="00C73AC4" w:rsidRPr="00852EB3" w:rsidRDefault="00C73AC4" w:rsidP="00C1754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52EB3">
        <w:rPr>
          <w:sz w:val="24"/>
          <w:szCs w:val="24"/>
        </w:rPr>
        <w:t xml:space="preserve">содержание, структура и режимы функционирования звена территориальной подсистемы РСЧС; </w:t>
      </w:r>
    </w:p>
    <w:p w:rsidR="00C73AC4" w:rsidRPr="00852EB3" w:rsidRDefault="00C73AC4" w:rsidP="00C1754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52EB3">
        <w:rPr>
          <w:sz w:val="24"/>
          <w:szCs w:val="24"/>
        </w:rPr>
        <w:t>характеристика районов возможных очагов поражения при ЧС природного и техногенного характера на территории субъекта Российской Федерации (муниципального района) с указанием места расположения потенциально опасных объектов;</w:t>
      </w:r>
    </w:p>
    <w:p w:rsidR="00C73AC4" w:rsidRPr="00852EB3" w:rsidRDefault="00C73AC4" w:rsidP="00C17548">
      <w:pPr>
        <w:shd w:val="clear" w:color="auto" w:fill="FFFFFF"/>
        <w:tabs>
          <w:tab w:val="left" w:pos="5983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52EB3">
        <w:rPr>
          <w:sz w:val="24"/>
          <w:szCs w:val="24"/>
        </w:rPr>
        <w:t>ликвидация последствий аварий, катастроф и стихийных бедствий, а также опасностей, возникающих при ведении военных действий или вследствие этих действий;</w:t>
      </w:r>
    </w:p>
    <w:p w:rsidR="00C73AC4" w:rsidRPr="00852EB3" w:rsidRDefault="00C73AC4" w:rsidP="00C1754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52EB3">
        <w:rPr>
          <w:sz w:val="24"/>
          <w:szCs w:val="24"/>
        </w:rPr>
        <w:t>общие понятия по эвакуации населения, способы эвакуации;</w:t>
      </w:r>
    </w:p>
    <w:p w:rsidR="00C73AC4" w:rsidRPr="00852EB3" w:rsidRDefault="00C73AC4" w:rsidP="00D86DC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52EB3">
        <w:rPr>
          <w:sz w:val="24"/>
          <w:szCs w:val="24"/>
        </w:rPr>
        <w:t>общие понятия устойчивости функционирования объектов экономики, основные задачи, полномочия комиссий по повышению устойчивости и мероприятия повышения устойчивости;</w:t>
      </w:r>
    </w:p>
    <w:p w:rsidR="00C73AC4" w:rsidRPr="00852EB3" w:rsidRDefault="00C73AC4" w:rsidP="00D86DC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52EB3">
        <w:rPr>
          <w:sz w:val="24"/>
          <w:szCs w:val="24"/>
        </w:rPr>
        <w:t>организация, формы и методы обучения населения в области ГО и защиты от ЧС.</w:t>
      </w:r>
    </w:p>
    <w:p w:rsidR="00C73AC4" w:rsidRPr="00852EB3" w:rsidRDefault="00C73AC4" w:rsidP="00C17548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 w:rsidRPr="00852EB3">
        <w:rPr>
          <w:sz w:val="24"/>
          <w:szCs w:val="24"/>
        </w:rPr>
        <w:t>В кабинете необходимо иметь: стенды, мультимедийные средства визуализации и передачи информации, средства обеспечения учебного процесса.</w:t>
      </w:r>
    </w:p>
    <w:p w:rsidR="00C73AC4" w:rsidRPr="00852EB3" w:rsidRDefault="00C73AC4" w:rsidP="00C17548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 w:rsidRPr="00852EB3">
        <w:rPr>
          <w:sz w:val="24"/>
          <w:szCs w:val="24"/>
        </w:rPr>
        <w:t>4.2.2 Учебный кабинет «Специальной подготовки» включает следующие тематические разделы:</w:t>
      </w:r>
    </w:p>
    <w:p w:rsidR="00C73AC4" w:rsidRPr="00852EB3" w:rsidRDefault="00C73AC4" w:rsidP="00C1754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852EB3">
        <w:rPr>
          <w:sz w:val="24"/>
          <w:szCs w:val="24"/>
        </w:rPr>
        <w:t xml:space="preserve"> приемы и способы спасения людей, находящихся под завалами и на верхних этажах поврежденных и горящих зданий, при наводнениях и затоплениях местности, в условиях радиоактивного и химического заражения, оказания первой помощи пораженным и эвакуация их в безопасные места и лечебные учреждения;</w:t>
      </w:r>
    </w:p>
    <w:p w:rsidR="00C73AC4" w:rsidRPr="00852EB3" w:rsidRDefault="00C73AC4" w:rsidP="00C1754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52EB3">
        <w:rPr>
          <w:sz w:val="24"/>
          <w:szCs w:val="24"/>
        </w:rPr>
        <w:t>действия руководителя формирования при организации и проведении других неотложных работ;</w:t>
      </w:r>
    </w:p>
    <w:p w:rsidR="00C73AC4" w:rsidRPr="00852EB3" w:rsidRDefault="00C73AC4" w:rsidP="00C1754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52EB3">
        <w:rPr>
          <w:sz w:val="24"/>
          <w:szCs w:val="24"/>
        </w:rPr>
        <w:t xml:space="preserve">применение приборов </w:t>
      </w:r>
      <w:r>
        <w:rPr>
          <w:sz w:val="24"/>
          <w:szCs w:val="24"/>
        </w:rPr>
        <w:t>РХ</w:t>
      </w:r>
      <w:r w:rsidRPr="00852EB3">
        <w:rPr>
          <w:sz w:val="24"/>
          <w:szCs w:val="24"/>
        </w:rPr>
        <w:t xml:space="preserve"> разведки;</w:t>
      </w:r>
    </w:p>
    <w:p w:rsidR="00C73AC4" w:rsidRPr="00852EB3" w:rsidRDefault="00C73AC4" w:rsidP="00C1754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52EB3">
        <w:rPr>
          <w:sz w:val="24"/>
          <w:szCs w:val="24"/>
        </w:rPr>
        <w:t>правила применения коллективных и индивидуальных средств защиты;</w:t>
      </w:r>
    </w:p>
    <w:p w:rsidR="00C73AC4" w:rsidRPr="00852EB3" w:rsidRDefault="00C73AC4" w:rsidP="00C1754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52EB3">
        <w:rPr>
          <w:sz w:val="24"/>
          <w:szCs w:val="24"/>
        </w:rPr>
        <w:t>порядок проведения специальной и санитарной обработки, дозиметрического и химического контроля.</w:t>
      </w:r>
    </w:p>
    <w:p w:rsidR="00C73AC4" w:rsidRDefault="00C73AC4" w:rsidP="00C17548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 w:rsidRPr="00852EB3">
        <w:rPr>
          <w:sz w:val="24"/>
          <w:szCs w:val="24"/>
        </w:rPr>
        <w:t>В кабинете необходимо иметь: стенды, мультимедийные средства визуализации и передачи информации, макет противорадиационного укрытия, макет «Оповещение в городе» и другие средства обеспечения учебного процесса.</w:t>
      </w:r>
    </w:p>
    <w:p w:rsidR="00C73AC4" w:rsidRPr="00852EB3" w:rsidRDefault="00C73AC4" w:rsidP="00C17548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 w:rsidRPr="00852EB3">
        <w:rPr>
          <w:sz w:val="24"/>
          <w:szCs w:val="24"/>
        </w:rPr>
        <w:t>4.2.3 Учебный кабинет «Обеспечения безопасности жизнедеятельности» включает следующие тематические разделы:</w:t>
      </w:r>
    </w:p>
    <w:p w:rsidR="00C73AC4" w:rsidRPr="00852EB3" w:rsidRDefault="00C73AC4" w:rsidP="00C17548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52EB3">
        <w:rPr>
          <w:sz w:val="24"/>
          <w:szCs w:val="24"/>
        </w:rPr>
        <w:t xml:space="preserve">задачи и мероприятия </w:t>
      </w:r>
      <w:r>
        <w:rPr>
          <w:sz w:val="24"/>
          <w:szCs w:val="24"/>
        </w:rPr>
        <w:t>ГО</w:t>
      </w:r>
      <w:r w:rsidRPr="00852EB3">
        <w:rPr>
          <w:sz w:val="24"/>
          <w:szCs w:val="24"/>
        </w:rPr>
        <w:t>;</w:t>
      </w:r>
    </w:p>
    <w:p w:rsidR="00C73AC4" w:rsidRPr="00852EB3" w:rsidRDefault="00C73AC4" w:rsidP="00C17548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52EB3">
        <w:rPr>
          <w:sz w:val="24"/>
          <w:szCs w:val="24"/>
        </w:rPr>
        <w:t>ЧС природного и техногенного характера, система их предупреждения и ликвидации, действие населения при авариях и катастрофах;</w:t>
      </w:r>
    </w:p>
    <w:p w:rsidR="00C73AC4" w:rsidRPr="007B4656" w:rsidRDefault="00C73AC4" w:rsidP="00C17548">
      <w:pPr>
        <w:pStyle w:val="BodyTextIndent"/>
        <w:spacing w:after="0" w:line="360" w:lineRule="auto"/>
        <w:ind w:left="0" w:firstLine="709"/>
        <w:jc w:val="both"/>
        <w:rPr>
          <w:sz w:val="24"/>
          <w:szCs w:val="24"/>
        </w:rPr>
      </w:pPr>
      <w:r w:rsidRPr="007B4656">
        <w:rPr>
          <w:sz w:val="24"/>
          <w:szCs w:val="24"/>
        </w:rPr>
        <w:t>– угроза терроризма;</w:t>
      </w:r>
    </w:p>
    <w:p w:rsidR="00C73AC4" w:rsidRPr="007B4656" w:rsidRDefault="00C73AC4" w:rsidP="00C17548">
      <w:pPr>
        <w:pStyle w:val="BodyTextIndent"/>
        <w:spacing w:after="0" w:line="360" w:lineRule="auto"/>
        <w:ind w:left="0" w:firstLine="709"/>
        <w:jc w:val="both"/>
        <w:rPr>
          <w:sz w:val="24"/>
          <w:szCs w:val="24"/>
        </w:rPr>
      </w:pPr>
      <w:r w:rsidRPr="007B4656">
        <w:rPr>
          <w:sz w:val="24"/>
          <w:szCs w:val="24"/>
        </w:rPr>
        <w:t>– обеспечение безопасности человека и оказание первой помощи при несчастных случаях в быту, в походе, в социальной среде и при пожаре;</w:t>
      </w:r>
    </w:p>
    <w:p w:rsidR="00C73AC4" w:rsidRPr="00852EB3" w:rsidRDefault="00C73AC4" w:rsidP="00C17548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52EB3">
        <w:rPr>
          <w:sz w:val="24"/>
          <w:szCs w:val="24"/>
        </w:rPr>
        <w:t xml:space="preserve">первичные средства пожаротушения и ликвидация очагов возгорания; </w:t>
      </w:r>
    </w:p>
    <w:p w:rsidR="00C73AC4" w:rsidRPr="00852EB3" w:rsidRDefault="00C73AC4" w:rsidP="00C17548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52EB3">
        <w:rPr>
          <w:sz w:val="24"/>
          <w:szCs w:val="24"/>
        </w:rPr>
        <w:t>безопасное поведение и помощь пострадавшим на воде;</w:t>
      </w:r>
    </w:p>
    <w:p w:rsidR="00C73AC4" w:rsidRPr="00852EB3" w:rsidRDefault="00C73AC4" w:rsidP="00C17548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– движение «Ш</w:t>
      </w:r>
      <w:r w:rsidRPr="00852EB3">
        <w:rPr>
          <w:sz w:val="24"/>
          <w:szCs w:val="24"/>
        </w:rPr>
        <w:t>кола безопасности</w:t>
      </w:r>
      <w:r>
        <w:rPr>
          <w:sz w:val="24"/>
          <w:szCs w:val="24"/>
        </w:rPr>
        <w:t>»</w:t>
      </w:r>
      <w:r w:rsidRPr="00852EB3">
        <w:rPr>
          <w:sz w:val="24"/>
          <w:szCs w:val="24"/>
        </w:rPr>
        <w:t>;</w:t>
      </w:r>
    </w:p>
    <w:p w:rsidR="00C73AC4" w:rsidRPr="00852EB3" w:rsidRDefault="00C73AC4" w:rsidP="00C17548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52EB3">
        <w:rPr>
          <w:sz w:val="24"/>
          <w:szCs w:val="24"/>
        </w:rPr>
        <w:t>инженерная защита;</w:t>
      </w:r>
    </w:p>
    <w:p w:rsidR="00C73AC4" w:rsidRPr="00852EB3" w:rsidRDefault="00C73AC4" w:rsidP="00C17548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852EB3">
        <w:rPr>
          <w:sz w:val="24"/>
          <w:szCs w:val="24"/>
        </w:rPr>
        <w:t>эвакуация населения.</w:t>
      </w:r>
    </w:p>
    <w:p w:rsidR="00C73AC4" w:rsidRPr="00852EB3" w:rsidRDefault="00C73AC4" w:rsidP="00C17548">
      <w:pPr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852EB3">
        <w:rPr>
          <w:sz w:val="24"/>
          <w:szCs w:val="24"/>
        </w:rPr>
        <w:t>При оснащении кабинета необходимо использовать «</w:t>
      </w:r>
      <w:r w:rsidRPr="00852EB3">
        <w:rPr>
          <w:spacing w:val="-2"/>
          <w:sz w:val="24"/>
          <w:szCs w:val="24"/>
        </w:rPr>
        <w:t xml:space="preserve">Методические рекомендации по оборудованию кабинета (класса) </w:t>
      </w:r>
      <w:r w:rsidRPr="00852EB3">
        <w:rPr>
          <w:sz w:val="24"/>
          <w:szCs w:val="24"/>
        </w:rPr>
        <w:t>«Основы безопасности жизнедеятельности»</w:t>
      </w:r>
      <w:r w:rsidRPr="00852EB3">
        <w:rPr>
          <w:spacing w:val="-2"/>
          <w:sz w:val="24"/>
          <w:szCs w:val="24"/>
        </w:rPr>
        <w:t xml:space="preserve"> в образовательном учреждении» (Издательство «Дрофа», 2005 г.).</w:t>
      </w:r>
    </w:p>
    <w:p w:rsidR="00C73AC4" w:rsidRPr="00852EB3" w:rsidRDefault="00C73AC4" w:rsidP="00D86DCF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 w:rsidRPr="00852EB3">
        <w:rPr>
          <w:sz w:val="24"/>
          <w:szCs w:val="24"/>
        </w:rPr>
        <w:t xml:space="preserve"> В классе необходимо иметь: стенды, мультимедийные средства визуализации и передачи информации, 3-4 манекена для отработки практических навыков в оказании первой помощи пострадавшим, витрины для размещения литературы и другие средства обеспечения учебного процесса.</w:t>
      </w:r>
    </w:p>
    <w:p w:rsidR="00C73AC4" w:rsidRPr="00852EB3" w:rsidRDefault="00C73AC4" w:rsidP="00D86DCF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</w:p>
    <w:p w:rsidR="00C73AC4" w:rsidRPr="00852EB3" w:rsidRDefault="00C73AC4" w:rsidP="00D86DCF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 w:rsidRPr="00852EB3">
        <w:rPr>
          <w:sz w:val="24"/>
          <w:szCs w:val="24"/>
        </w:rPr>
        <w:t xml:space="preserve">4.3 В зависимости от особенностей расположения муниципального образования, состава потенциально опасных объектов и специфики решаемых задач в области ГО и защиты от ЧС, а также обучения других категорий населения на курсах ГО могут дополнительно создаваться и другие учебные кабинеты. </w:t>
      </w:r>
    </w:p>
    <w:p w:rsidR="00C73AC4" w:rsidRPr="00852EB3" w:rsidRDefault="00C73AC4" w:rsidP="00D86DCF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</w:p>
    <w:p w:rsidR="00C73AC4" w:rsidRPr="00852EB3" w:rsidRDefault="00C73AC4" w:rsidP="00D86DCF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 w:rsidRPr="00852EB3">
        <w:rPr>
          <w:sz w:val="24"/>
          <w:szCs w:val="24"/>
        </w:rPr>
        <w:t>4.4 Для практической подготовки обучающихся, в т. ч. отработки нормативов по защите от поражающих факторов аварий, катастроф и стихийных бедствий, современных средств поражения и др., целесообразно иметь 1-2 учебные площадки:</w:t>
      </w:r>
      <w:r>
        <w:rPr>
          <w:sz w:val="24"/>
          <w:szCs w:val="24"/>
        </w:rPr>
        <w:t xml:space="preserve"> «О</w:t>
      </w:r>
      <w:r w:rsidRPr="00852EB3">
        <w:rPr>
          <w:sz w:val="24"/>
          <w:szCs w:val="24"/>
        </w:rPr>
        <w:t>борудование и оснащение приемного эвакуационного пункта</w:t>
      </w:r>
      <w:r>
        <w:rPr>
          <w:sz w:val="24"/>
          <w:szCs w:val="24"/>
        </w:rPr>
        <w:t>», «Р</w:t>
      </w:r>
      <w:r w:rsidRPr="00852EB3">
        <w:rPr>
          <w:sz w:val="24"/>
          <w:szCs w:val="24"/>
        </w:rPr>
        <w:t>адиационной и химической защиты</w:t>
      </w:r>
      <w:r>
        <w:rPr>
          <w:sz w:val="24"/>
          <w:szCs w:val="24"/>
        </w:rPr>
        <w:t>», «П</w:t>
      </w:r>
      <w:r w:rsidRPr="00852EB3">
        <w:rPr>
          <w:sz w:val="24"/>
          <w:szCs w:val="24"/>
        </w:rPr>
        <w:t>ротивопожарной подготовки</w:t>
      </w:r>
      <w:r>
        <w:rPr>
          <w:sz w:val="24"/>
          <w:szCs w:val="24"/>
        </w:rPr>
        <w:t>»</w:t>
      </w:r>
      <w:r w:rsidRPr="00852EB3">
        <w:rPr>
          <w:sz w:val="24"/>
          <w:szCs w:val="24"/>
        </w:rPr>
        <w:t>.</w:t>
      </w:r>
    </w:p>
    <w:p w:rsidR="00C73AC4" w:rsidRPr="00852EB3" w:rsidRDefault="00C73AC4" w:rsidP="00D86DCF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 w:rsidRPr="00852EB3">
        <w:rPr>
          <w:sz w:val="24"/>
          <w:szCs w:val="24"/>
        </w:rPr>
        <w:t>В зависимости от наличия территории и возможностей они могут оборудоваться как совместно, так и раздельно. Для одновременного проведения занятий с несколькими группами обучаемых, на учебной площадке может оборудоваться до трех учебных мест.</w:t>
      </w:r>
    </w:p>
    <w:p w:rsidR="00C73AC4" w:rsidRPr="00852EB3" w:rsidRDefault="00C73AC4" w:rsidP="00D86DCF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 w:rsidRPr="00852EB3">
        <w:rPr>
          <w:sz w:val="24"/>
          <w:szCs w:val="24"/>
        </w:rPr>
        <w:t>4.4.1 Учебная площадка «Оборудование и оснащение приемного эвакуационного пункта».</w:t>
      </w:r>
    </w:p>
    <w:p w:rsidR="00C73AC4" w:rsidRPr="00852EB3" w:rsidRDefault="00C73AC4" w:rsidP="00D86DCF">
      <w:pPr>
        <w:pStyle w:val="formattext"/>
        <w:spacing w:before="0" w:beforeAutospacing="0" w:after="0" w:afterAutospacing="0" w:line="360" w:lineRule="auto"/>
        <w:ind w:firstLine="720"/>
        <w:jc w:val="both"/>
        <w:rPr>
          <w:highlight w:val="yellow"/>
        </w:rPr>
      </w:pPr>
      <w:r w:rsidRPr="00852EB3">
        <w:t>На учебной площадке оборудуется одно учебное место, где размещаются столы и схема ПЭП с описью и образцами имущества и документов для каждого элемента (группа встречи, приема и размещения эваконаселения, группа комплектования, отправки и сопровождения эваконаселения, группа по обеспечению общественного порядка, комендантская служба, медицинский пункт, комната матери и ребенка, стол справок).</w:t>
      </w:r>
    </w:p>
    <w:p w:rsidR="00C73AC4" w:rsidRPr="00852EB3" w:rsidRDefault="00C73AC4" w:rsidP="00D86DCF">
      <w:pPr>
        <w:pStyle w:val="ListParagraph"/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 w:rsidRPr="00852EB3">
        <w:rPr>
          <w:sz w:val="24"/>
          <w:szCs w:val="24"/>
        </w:rPr>
        <w:t>На столах выкладываются образцы документов ПЭП: с</w:t>
      </w:r>
      <w:r w:rsidRPr="00852EB3">
        <w:rPr>
          <w:color w:val="000000"/>
          <w:sz w:val="24"/>
          <w:szCs w:val="24"/>
        </w:rPr>
        <w:t>писок администрации ПЭП, схема оповещения личного состава ПЭП, список должностных лиц ГО поселения, список населенных пунктов, в которых намечено размещение эваконаселения, вид и количество транспорта, предназначенного для перевозки людей, журнал учета прибывающего населения, инструкции.</w:t>
      </w:r>
    </w:p>
    <w:p w:rsidR="00C73AC4" w:rsidRDefault="00C73AC4" w:rsidP="00D86DCF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 w:rsidRPr="00852EB3">
        <w:rPr>
          <w:sz w:val="24"/>
          <w:szCs w:val="24"/>
        </w:rPr>
        <w:t>4.4.2 Учебная площадка «Радиационной и химической защиты»</w:t>
      </w:r>
      <w:r>
        <w:rPr>
          <w:sz w:val="24"/>
          <w:szCs w:val="24"/>
        </w:rPr>
        <w:t>.</w:t>
      </w:r>
    </w:p>
    <w:p w:rsidR="00C73AC4" w:rsidRPr="00852EB3" w:rsidRDefault="00C73AC4" w:rsidP="00D86DCF">
      <w:pPr>
        <w:pStyle w:val="ListParagraph"/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 w:rsidRPr="00852EB3">
        <w:rPr>
          <w:color w:val="000000"/>
          <w:sz w:val="24"/>
          <w:szCs w:val="24"/>
        </w:rPr>
        <w:t>На учебной площадке оборудуются два учебных места.</w:t>
      </w:r>
    </w:p>
    <w:p w:rsidR="00C73AC4" w:rsidRPr="00852EB3" w:rsidRDefault="00C73AC4" w:rsidP="00D86DCF">
      <w:pPr>
        <w:pStyle w:val="ListParagraph"/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 w:rsidRPr="00852EB3">
        <w:rPr>
          <w:color w:val="000000"/>
          <w:sz w:val="24"/>
          <w:szCs w:val="24"/>
        </w:rPr>
        <w:t>На учебном месте «Приборы радиационной</w:t>
      </w:r>
      <w:r>
        <w:rPr>
          <w:color w:val="000000"/>
          <w:sz w:val="24"/>
          <w:szCs w:val="24"/>
        </w:rPr>
        <w:t>,</w:t>
      </w:r>
      <w:r w:rsidRPr="00852EB3">
        <w:rPr>
          <w:color w:val="000000"/>
          <w:sz w:val="24"/>
          <w:szCs w:val="24"/>
        </w:rPr>
        <w:t xml:space="preserve"> химической разведки и дозиметрического контроля» необходимо иметь</w:t>
      </w:r>
      <w:r>
        <w:rPr>
          <w:color w:val="000000"/>
          <w:sz w:val="24"/>
          <w:szCs w:val="24"/>
        </w:rPr>
        <w:t>:</w:t>
      </w:r>
      <w:r w:rsidRPr="00852EB3">
        <w:rPr>
          <w:color w:val="000000"/>
          <w:sz w:val="24"/>
          <w:szCs w:val="24"/>
        </w:rPr>
        <w:t xml:space="preserve"> 1-2 стола для размещения приборов и стенды с описанием последовательности подготовки приборов РХ разведки и дозиметрического контроля к работе.</w:t>
      </w:r>
    </w:p>
    <w:p w:rsidR="00C73AC4" w:rsidRPr="00852EB3" w:rsidRDefault="00C73AC4" w:rsidP="00D86DCF">
      <w:pPr>
        <w:pStyle w:val="ListParagraph"/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 w:rsidRPr="00852EB3">
        <w:rPr>
          <w:color w:val="000000"/>
          <w:sz w:val="24"/>
          <w:szCs w:val="24"/>
        </w:rPr>
        <w:t>На учебном месте «С</w:t>
      </w:r>
      <w:r>
        <w:rPr>
          <w:color w:val="000000"/>
          <w:sz w:val="24"/>
          <w:szCs w:val="24"/>
        </w:rPr>
        <w:t>редства индивидуальной защиты</w:t>
      </w:r>
      <w:r w:rsidRPr="00852EB3">
        <w:rPr>
          <w:color w:val="000000"/>
          <w:sz w:val="24"/>
          <w:szCs w:val="24"/>
        </w:rPr>
        <w:t xml:space="preserve"> органов дыхания и кожи» необходимо иметь: участок территории для тренировки по надеванию С</w:t>
      </w:r>
      <w:r>
        <w:rPr>
          <w:color w:val="000000"/>
          <w:sz w:val="24"/>
          <w:szCs w:val="24"/>
        </w:rPr>
        <w:t>И</w:t>
      </w:r>
      <w:r w:rsidRPr="00852EB3">
        <w:rPr>
          <w:color w:val="000000"/>
          <w:sz w:val="24"/>
          <w:szCs w:val="24"/>
        </w:rPr>
        <w:t>З и стенды с описанием последовательности надевания и снятия С</w:t>
      </w:r>
      <w:r>
        <w:rPr>
          <w:color w:val="000000"/>
          <w:sz w:val="24"/>
          <w:szCs w:val="24"/>
        </w:rPr>
        <w:t>И</w:t>
      </w:r>
      <w:r w:rsidRPr="00852EB3">
        <w:rPr>
          <w:color w:val="000000"/>
          <w:sz w:val="24"/>
          <w:szCs w:val="24"/>
        </w:rPr>
        <w:t>З кожи и органов дыхания.</w:t>
      </w:r>
    </w:p>
    <w:p w:rsidR="00C73AC4" w:rsidRDefault="00C73AC4" w:rsidP="00D86DCF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852EB3">
        <w:rPr>
          <w:sz w:val="24"/>
          <w:szCs w:val="24"/>
        </w:rPr>
        <w:t>4.4.3 Учебная площадка «Противопожарной подготовки»</w:t>
      </w:r>
      <w:r>
        <w:rPr>
          <w:sz w:val="24"/>
          <w:szCs w:val="24"/>
        </w:rPr>
        <w:t>.</w:t>
      </w:r>
    </w:p>
    <w:p w:rsidR="00C73AC4" w:rsidRPr="00852EB3" w:rsidRDefault="00C73AC4" w:rsidP="00D86DCF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852EB3">
        <w:rPr>
          <w:color w:val="000000"/>
          <w:sz w:val="24"/>
          <w:szCs w:val="24"/>
        </w:rPr>
        <w:t>На учебном месте оборудуются два учебных места.</w:t>
      </w:r>
    </w:p>
    <w:p w:rsidR="00C73AC4" w:rsidRPr="00852EB3" w:rsidRDefault="00C73AC4" w:rsidP="00D86DCF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852EB3">
        <w:rPr>
          <w:color w:val="000000"/>
          <w:sz w:val="24"/>
          <w:szCs w:val="24"/>
        </w:rPr>
        <w:t xml:space="preserve">На учебном месте «Оснащение территории общего пользования первичными средствами тушения пожаров и пожарным инвентарем» выставляются образцы первичных средств пожаротушения (огнетушители, </w:t>
      </w:r>
      <w:r>
        <w:rPr>
          <w:color w:val="000000"/>
          <w:sz w:val="24"/>
          <w:szCs w:val="24"/>
        </w:rPr>
        <w:t>ящик с песком</w:t>
      </w:r>
      <w:r w:rsidRPr="00852EB3">
        <w:rPr>
          <w:color w:val="000000"/>
          <w:sz w:val="24"/>
          <w:szCs w:val="24"/>
        </w:rPr>
        <w:t>, асбестовое полотно и т.</w:t>
      </w:r>
      <w:r>
        <w:rPr>
          <w:color w:val="000000"/>
          <w:sz w:val="24"/>
          <w:szCs w:val="24"/>
        </w:rPr>
        <w:t>д</w:t>
      </w:r>
      <w:r w:rsidRPr="00852EB3">
        <w:rPr>
          <w:color w:val="000000"/>
          <w:sz w:val="24"/>
          <w:szCs w:val="24"/>
        </w:rPr>
        <w:t xml:space="preserve">.), </w:t>
      </w:r>
      <w:r>
        <w:rPr>
          <w:color w:val="000000"/>
          <w:sz w:val="24"/>
          <w:szCs w:val="24"/>
        </w:rPr>
        <w:t xml:space="preserve">пожарный </w:t>
      </w:r>
      <w:r w:rsidRPr="00852EB3">
        <w:rPr>
          <w:color w:val="000000"/>
          <w:sz w:val="24"/>
          <w:szCs w:val="24"/>
        </w:rPr>
        <w:t>щит</w:t>
      </w:r>
      <w:r>
        <w:rPr>
          <w:color w:val="000000"/>
          <w:sz w:val="24"/>
          <w:szCs w:val="24"/>
        </w:rPr>
        <w:t xml:space="preserve">,укомплектованный пожарным ручным инструментом(пожарный </w:t>
      </w:r>
      <w:r w:rsidRPr="00852EB3">
        <w:rPr>
          <w:color w:val="000000"/>
          <w:sz w:val="24"/>
          <w:szCs w:val="24"/>
        </w:rPr>
        <w:t>лом, баг</w:t>
      </w:r>
      <w:r>
        <w:rPr>
          <w:color w:val="000000"/>
          <w:sz w:val="24"/>
          <w:szCs w:val="24"/>
        </w:rPr>
        <w:t>о</w:t>
      </w:r>
      <w:r w:rsidRPr="00852EB3">
        <w:rPr>
          <w:color w:val="000000"/>
          <w:sz w:val="24"/>
          <w:szCs w:val="24"/>
        </w:rPr>
        <w:t>р, лопат</w:t>
      </w:r>
      <w:r>
        <w:rPr>
          <w:color w:val="000000"/>
          <w:sz w:val="24"/>
          <w:szCs w:val="24"/>
        </w:rPr>
        <w:t>а</w:t>
      </w:r>
      <w:r w:rsidRPr="00852EB3">
        <w:rPr>
          <w:color w:val="000000"/>
          <w:sz w:val="24"/>
          <w:szCs w:val="24"/>
        </w:rPr>
        <w:t xml:space="preserve"> и т.</w:t>
      </w:r>
      <w:r>
        <w:rPr>
          <w:color w:val="000000"/>
          <w:sz w:val="24"/>
          <w:szCs w:val="24"/>
        </w:rPr>
        <w:t>д</w:t>
      </w:r>
      <w:r w:rsidRPr="00852EB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)</w:t>
      </w:r>
      <w:r w:rsidRPr="00852EB3">
        <w:rPr>
          <w:color w:val="000000"/>
          <w:sz w:val="24"/>
          <w:szCs w:val="24"/>
        </w:rPr>
        <w:t xml:space="preserve"> и стенды с описанием их предназначения и характеристик. </w:t>
      </w:r>
    </w:p>
    <w:p w:rsidR="00C73AC4" w:rsidRPr="00852EB3" w:rsidRDefault="00C73AC4" w:rsidP="00D86DCF">
      <w:pPr>
        <w:shd w:val="clear" w:color="auto" w:fill="FFFFFF"/>
        <w:spacing w:line="360" w:lineRule="auto"/>
        <w:ind w:firstLine="720"/>
        <w:jc w:val="both"/>
        <w:rPr>
          <w:spacing w:val="-6"/>
          <w:sz w:val="24"/>
          <w:szCs w:val="24"/>
        </w:rPr>
      </w:pPr>
      <w:r w:rsidRPr="00852EB3">
        <w:rPr>
          <w:spacing w:val="-6"/>
          <w:sz w:val="24"/>
          <w:szCs w:val="24"/>
        </w:rPr>
        <w:t xml:space="preserve">На учебном месте «Обучение тушения очагов пожара с использованием первичных средств пожаротушения». На данном месте сооружаются отдельные площадки с горючими материалами, перед которыми устанавливаются пирамиды для огнетушителей, емкости с песком, водой, щит с пожарным инвентарем и т.п., а также стенды с описанием порядка их применения. </w:t>
      </w:r>
    </w:p>
    <w:p w:rsidR="00C73AC4" w:rsidRDefault="00C73AC4" w:rsidP="00D86DCF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C73AC4" w:rsidRPr="00852EB3" w:rsidRDefault="00C73AC4" w:rsidP="00D86DCF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852EB3">
        <w:rPr>
          <w:sz w:val="24"/>
          <w:szCs w:val="24"/>
        </w:rPr>
        <w:t>4.5 При наличии территории и выделении необходимых денежных средств могут дополнительно оборудоваться учебные площадки</w:t>
      </w:r>
      <w:r w:rsidRPr="00852EB3">
        <w:rPr>
          <w:color w:val="000000"/>
          <w:sz w:val="24"/>
          <w:szCs w:val="24"/>
        </w:rPr>
        <w:t>(инженерной защиты, тактико-специальной подготовки и др.), а также другие учебные места на вышеуказанных учебных площадках.</w:t>
      </w:r>
    </w:p>
    <w:p w:rsidR="00C73AC4" w:rsidRPr="00852EB3" w:rsidRDefault="00C73AC4" w:rsidP="00D86DCF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</w:p>
    <w:p w:rsidR="00C73AC4" w:rsidRPr="00852EB3" w:rsidRDefault="00C73AC4" w:rsidP="00D86DCF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 w:rsidRPr="00852EB3">
        <w:rPr>
          <w:sz w:val="24"/>
          <w:szCs w:val="24"/>
        </w:rPr>
        <w:t>4.6 При создании учебных площадок следует стремиться к минимальным затратам, используя строительные отходы, некондиционные и дешевые материалы, без нарушения требований техники безопасности.</w:t>
      </w:r>
    </w:p>
    <w:p w:rsidR="00C73AC4" w:rsidRPr="00852EB3" w:rsidRDefault="00C73AC4" w:rsidP="00D86DCF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</w:p>
    <w:p w:rsidR="00C73AC4" w:rsidRPr="00852EB3" w:rsidRDefault="00C73AC4" w:rsidP="00D86DCF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 w:rsidRPr="00852EB3">
        <w:rPr>
          <w:sz w:val="24"/>
          <w:szCs w:val="24"/>
        </w:rPr>
        <w:t>4.7 Количество учебных кабинетов и учебных площадок могут уточняться, исходя из особенностей муниципального образования и численности обучаемых.</w:t>
      </w:r>
    </w:p>
    <w:p w:rsidR="00C73AC4" w:rsidRPr="00852EB3" w:rsidRDefault="00C73AC4" w:rsidP="00D86DCF">
      <w:pPr>
        <w:spacing w:line="360" w:lineRule="auto"/>
        <w:ind w:firstLine="720"/>
        <w:jc w:val="both"/>
        <w:rPr>
          <w:sz w:val="24"/>
          <w:szCs w:val="24"/>
        </w:rPr>
      </w:pPr>
    </w:p>
    <w:p w:rsidR="00C73AC4" w:rsidRDefault="00C73AC4" w:rsidP="00D86DCF">
      <w:pPr>
        <w:spacing w:line="360" w:lineRule="auto"/>
        <w:ind w:firstLine="720"/>
        <w:jc w:val="both"/>
        <w:rPr>
          <w:sz w:val="24"/>
          <w:szCs w:val="24"/>
        </w:rPr>
      </w:pPr>
      <w:r w:rsidRPr="00852EB3">
        <w:rPr>
          <w:sz w:val="24"/>
          <w:szCs w:val="24"/>
        </w:rPr>
        <w:t>4.8 При создании материальной базы для выездных занятий ГОЧС следует руководствоваться п. 3.11 данных Рекомендаций.</w:t>
      </w:r>
    </w:p>
    <w:p w:rsidR="00C73AC4" w:rsidRPr="00852EB3" w:rsidRDefault="00C73AC4" w:rsidP="00D86DCF">
      <w:pPr>
        <w:spacing w:line="360" w:lineRule="auto"/>
        <w:ind w:firstLine="720"/>
        <w:jc w:val="both"/>
        <w:rPr>
          <w:sz w:val="24"/>
          <w:szCs w:val="24"/>
        </w:rPr>
      </w:pPr>
    </w:p>
    <w:p w:rsidR="00C73AC4" w:rsidRPr="00852EB3" w:rsidRDefault="00C73AC4" w:rsidP="00D86DCF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 w:rsidRPr="00852EB3">
        <w:rPr>
          <w:sz w:val="24"/>
          <w:szCs w:val="24"/>
        </w:rPr>
        <w:t>4.9 При использовании для проведения занятий объектов ГО и организаций, необходимо руководствоваться п.п. 3.12 – 3.14 данных Рекомендаций.</w:t>
      </w:r>
    </w:p>
    <w:p w:rsidR="00C73AC4" w:rsidRPr="00852EB3" w:rsidRDefault="00C73AC4" w:rsidP="00D86DCF">
      <w:pPr>
        <w:spacing w:line="360" w:lineRule="auto"/>
        <w:ind w:firstLine="720"/>
        <w:jc w:val="both"/>
        <w:rPr>
          <w:sz w:val="24"/>
          <w:szCs w:val="24"/>
        </w:rPr>
      </w:pPr>
    </w:p>
    <w:p w:rsidR="00C73AC4" w:rsidRPr="00852EB3" w:rsidRDefault="00C73AC4" w:rsidP="00D86DCF">
      <w:pPr>
        <w:spacing w:line="360" w:lineRule="auto"/>
        <w:ind w:firstLine="720"/>
        <w:jc w:val="both"/>
        <w:rPr>
          <w:sz w:val="24"/>
          <w:szCs w:val="24"/>
        </w:rPr>
      </w:pPr>
      <w:r w:rsidRPr="00852EB3">
        <w:rPr>
          <w:sz w:val="24"/>
          <w:szCs w:val="24"/>
        </w:rPr>
        <w:t xml:space="preserve">4.10 Для оснащения курсов ГО нормативными правовыми документами и учебной литературой, а также средствами обеспечения учебного процесса необходимо руководствоваться </w:t>
      </w:r>
      <w:r>
        <w:rPr>
          <w:sz w:val="24"/>
          <w:szCs w:val="24"/>
        </w:rPr>
        <w:t>таблицами 3</w:t>
      </w:r>
      <w:r w:rsidRPr="00852EB3">
        <w:rPr>
          <w:sz w:val="24"/>
          <w:szCs w:val="24"/>
        </w:rPr>
        <w:t xml:space="preserve"> и </w:t>
      </w:r>
      <w:r>
        <w:rPr>
          <w:sz w:val="24"/>
          <w:szCs w:val="24"/>
        </w:rPr>
        <w:t>5</w:t>
      </w:r>
      <w:r w:rsidRPr="00852EB3">
        <w:rPr>
          <w:sz w:val="24"/>
          <w:szCs w:val="24"/>
        </w:rPr>
        <w:t xml:space="preserve"> данных Рекомендаций.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</w:p>
    <w:p w:rsidR="00C73AC4" w:rsidRDefault="00C73AC4" w:rsidP="00D86D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3AC4" w:rsidRPr="00106688" w:rsidRDefault="00C73AC4" w:rsidP="004D2632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106688">
        <w:rPr>
          <w:sz w:val="24"/>
          <w:szCs w:val="24"/>
        </w:rPr>
        <w:t xml:space="preserve">5 </w:t>
      </w:r>
      <w:r>
        <w:rPr>
          <w:sz w:val="24"/>
          <w:szCs w:val="24"/>
        </w:rPr>
        <w:t>С</w:t>
      </w:r>
      <w:r w:rsidRPr="00106688">
        <w:rPr>
          <w:sz w:val="24"/>
          <w:szCs w:val="24"/>
        </w:rPr>
        <w:t>остав и содержание учебно-материальной базы в учебно-консультационных пунктах по гражданской обороне и чрезвычайным ситуациям</w:t>
      </w:r>
    </w:p>
    <w:p w:rsidR="00C73AC4" w:rsidRPr="00106688" w:rsidRDefault="00C73AC4" w:rsidP="00D86DCF">
      <w:pPr>
        <w:pStyle w:val="ListParagraph"/>
        <w:ind w:left="0" w:firstLine="709"/>
        <w:jc w:val="both"/>
        <w:rPr>
          <w:sz w:val="24"/>
          <w:szCs w:val="24"/>
        </w:rPr>
      </w:pPr>
    </w:p>
    <w:p w:rsidR="00C73AC4" w:rsidRPr="00106688" w:rsidRDefault="00C73AC4" w:rsidP="00D86DCF">
      <w:pPr>
        <w:pStyle w:val="ListParagraph"/>
        <w:ind w:left="0" w:firstLine="709"/>
        <w:jc w:val="both"/>
        <w:rPr>
          <w:sz w:val="24"/>
          <w:szCs w:val="24"/>
        </w:rPr>
      </w:pPr>
    </w:p>
    <w:p w:rsidR="00C73AC4" w:rsidRPr="00106688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106688">
        <w:rPr>
          <w:sz w:val="24"/>
          <w:szCs w:val="24"/>
        </w:rPr>
        <w:t>5.1 Для организации и проведения мероприятий по подготовке населения, не занятого в производстве и сфере обслуживания (неработающее население), по вопросам ГО и защиты от ЧС, а также оказания консультативных услуг в данной области другим группам населения в каждом поселении муниципального образования необходимо иметь УКП ГОЧС.</w:t>
      </w:r>
    </w:p>
    <w:p w:rsidR="00C73AC4" w:rsidRPr="00106688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</w:p>
    <w:p w:rsidR="00C73AC4" w:rsidRPr="00106688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106688">
        <w:rPr>
          <w:sz w:val="24"/>
          <w:szCs w:val="24"/>
        </w:rPr>
        <w:t xml:space="preserve">5.2 УКП ГОЧС могут создаваться на базе организаций, наиболее часто посещаемых неработающим населением (в администрациях поселений; сельских клубах и домах культуры; муниципальных библиотеках; центрах помощи малоимущим; отделах социальной защиты; отделениях фонда социального страхования; отделениях Пенсионного фонда; учреждениях и центрах социального обслуживания; социально-реабилитационных центрах; учреждениях социальной помощи; </w:t>
      </w:r>
      <w:r w:rsidRPr="00662DB9">
        <w:rPr>
          <w:rStyle w:val="Emphasis"/>
          <w:i w:val="0"/>
          <w:iCs w:val="0"/>
          <w:sz w:val="24"/>
          <w:szCs w:val="24"/>
        </w:rPr>
        <w:t>образовательных организациях</w:t>
      </w:r>
      <w:r w:rsidRPr="00106688">
        <w:rPr>
          <w:rStyle w:val="Emphasis"/>
          <w:sz w:val="24"/>
          <w:szCs w:val="24"/>
        </w:rPr>
        <w:t>,</w:t>
      </w:r>
      <w:r w:rsidRPr="00106688">
        <w:rPr>
          <w:sz w:val="24"/>
          <w:szCs w:val="24"/>
        </w:rPr>
        <w:t xml:space="preserve">а также в домах отдыха, санаториях и профилакториях и т. п.). </w:t>
      </w:r>
    </w:p>
    <w:p w:rsidR="00C73AC4" w:rsidRPr="00106688" w:rsidRDefault="00C73AC4" w:rsidP="00D86DCF">
      <w:pPr>
        <w:ind w:firstLine="709"/>
        <w:jc w:val="both"/>
        <w:rPr>
          <w:sz w:val="24"/>
          <w:szCs w:val="24"/>
        </w:rPr>
      </w:pPr>
    </w:p>
    <w:p w:rsidR="00C73AC4" w:rsidRPr="00106688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106688">
        <w:rPr>
          <w:sz w:val="24"/>
          <w:szCs w:val="24"/>
        </w:rPr>
        <w:t xml:space="preserve">5.3 Учитывая необходимый минимальный объем знаний неработающего населения по вопросам порядка и правил действий в условиях ЧС, в помещении УКП ГОЧС целесообразно иметь: </w:t>
      </w:r>
      <w:r>
        <w:rPr>
          <w:sz w:val="24"/>
          <w:szCs w:val="24"/>
        </w:rPr>
        <w:t xml:space="preserve">3-4 информационных стенда, </w:t>
      </w:r>
      <w:r w:rsidRPr="00106688">
        <w:rPr>
          <w:sz w:val="24"/>
          <w:szCs w:val="24"/>
        </w:rPr>
        <w:t xml:space="preserve">телефон; телевизор; видеоаппаратуру, проекционную аппаратуру (мультимедиапроектор, диапроектор, кодоскоп и др.); приемник радиовещания; витрины с образцами </w:t>
      </w:r>
      <w:r>
        <w:rPr>
          <w:sz w:val="24"/>
          <w:szCs w:val="24"/>
        </w:rPr>
        <w:t>СИЗ</w:t>
      </w:r>
      <w:r w:rsidRPr="00106688">
        <w:rPr>
          <w:sz w:val="24"/>
          <w:szCs w:val="24"/>
        </w:rPr>
        <w:t xml:space="preserve">, медицинского имущества и средств обеззараживания; приборы </w:t>
      </w:r>
      <w:r>
        <w:rPr>
          <w:sz w:val="24"/>
          <w:szCs w:val="24"/>
        </w:rPr>
        <w:t>РХ</w:t>
      </w:r>
      <w:r w:rsidRPr="00106688">
        <w:rPr>
          <w:sz w:val="24"/>
          <w:szCs w:val="24"/>
        </w:rPr>
        <w:t xml:space="preserve"> разведки; тренажер для обучения навыкам оказания первой помощи пострадавшим в экстремальных ситуациях (роботы-тренажеры типа «Гоша» и т.п.); подшивки журналов «Гражданская защита», «Военные знания», «Основы безопасности жизнедеятельности», «112 Единая служба спасения» (за прошлый и текущий год); витрины для размещения памяток и рекомендаций населению по действиям при угрозе и возникновении ЧС; учебно-методические пособия и другие информационные материалы.</w:t>
      </w:r>
    </w:p>
    <w:p w:rsidR="00C73AC4" w:rsidRPr="00106688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</w:p>
    <w:p w:rsidR="00C73AC4" w:rsidRPr="00106688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106688">
        <w:rPr>
          <w:sz w:val="24"/>
          <w:szCs w:val="24"/>
        </w:rPr>
        <w:t>5.4 Информативность стендов должна быть современной, доступной для понимания, достаточной для самостоятельного усвоения материала и содержать следующие тематические разделы:</w:t>
      </w:r>
    </w:p>
    <w:p w:rsidR="00C73AC4" w:rsidRPr="00106688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106688">
        <w:rPr>
          <w:sz w:val="24"/>
          <w:szCs w:val="24"/>
        </w:rPr>
        <w:t>сигналы оповещения и порядок действия по ним;</w:t>
      </w:r>
    </w:p>
    <w:p w:rsidR="00C73AC4" w:rsidRPr="00106688" w:rsidRDefault="00C73AC4" w:rsidP="006331A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106688">
        <w:rPr>
          <w:sz w:val="24"/>
          <w:szCs w:val="24"/>
        </w:rPr>
        <w:t xml:space="preserve">схема (карта) поселения </w:t>
      </w:r>
      <w:r>
        <w:rPr>
          <w:sz w:val="24"/>
          <w:szCs w:val="24"/>
        </w:rPr>
        <w:t xml:space="preserve">(организации) </w:t>
      </w:r>
      <w:r w:rsidRPr="00106688">
        <w:rPr>
          <w:sz w:val="24"/>
          <w:szCs w:val="24"/>
        </w:rPr>
        <w:t xml:space="preserve">с маршрутами эвакуации, местами временного размещения населения при ЧС и объектами ГО; </w:t>
      </w:r>
    </w:p>
    <w:p w:rsidR="00C73AC4" w:rsidRPr="00106688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106688">
        <w:rPr>
          <w:sz w:val="24"/>
          <w:szCs w:val="24"/>
        </w:rPr>
        <w:t xml:space="preserve">причины возникновения ЧС природного и техногенного характера, возможные на территории муниципального образования, и присущие им опасности; </w:t>
      </w:r>
    </w:p>
    <w:p w:rsidR="00C73AC4" w:rsidRPr="00106688" w:rsidRDefault="00C73AC4" w:rsidP="00111DD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106688">
        <w:rPr>
          <w:sz w:val="24"/>
          <w:szCs w:val="24"/>
        </w:rPr>
        <w:t>средства индивидуальной и коллективной защиты от ЧС;</w:t>
      </w:r>
    </w:p>
    <w:p w:rsidR="00C73AC4" w:rsidRPr="00996905" w:rsidRDefault="00C73AC4" w:rsidP="00111DDB">
      <w:pPr>
        <w:pStyle w:val="BodyTextIndent"/>
        <w:tabs>
          <w:tab w:val="left" w:pos="2490"/>
        </w:tabs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–</w:t>
      </w:r>
      <w:r w:rsidRPr="00996905">
        <w:rPr>
          <w:sz w:val="24"/>
          <w:szCs w:val="24"/>
        </w:rPr>
        <w:t xml:space="preserve"> правила оказания первой помощи при травмах, кровотечениях, ожогах, укусах животных и насекомых и т.д.;</w:t>
      </w:r>
    </w:p>
    <w:p w:rsidR="00C73AC4" w:rsidRPr="00996905" w:rsidRDefault="00C73AC4" w:rsidP="00111DDB">
      <w:pPr>
        <w:pStyle w:val="BodyTextIndent"/>
        <w:tabs>
          <w:tab w:val="left" w:pos="2490"/>
        </w:tabs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96905">
        <w:rPr>
          <w:sz w:val="24"/>
          <w:szCs w:val="24"/>
        </w:rPr>
        <w:t>порядок и правила проведения эвакуации</w:t>
      </w:r>
      <w:r>
        <w:rPr>
          <w:sz w:val="24"/>
          <w:szCs w:val="24"/>
        </w:rPr>
        <w:t>.</w:t>
      </w:r>
    </w:p>
    <w:p w:rsidR="00C73AC4" w:rsidRPr="00106688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06688">
        <w:rPr>
          <w:sz w:val="24"/>
          <w:szCs w:val="24"/>
        </w:rPr>
        <w:t>ля сельских поселений целесообразно дополнительно иметь информацию по организации защиты животных в условиях воздействия опасностей, возникающих при ведении военных действий или вследствие этих действий, а также при ЧС.</w:t>
      </w:r>
    </w:p>
    <w:p w:rsidR="00C73AC4" w:rsidRPr="00106688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</w:p>
    <w:p w:rsidR="00C73AC4" w:rsidRPr="00106688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106688">
        <w:rPr>
          <w:sz w:val="24"/>
          <w:szCs w:val="24"/>
        </w:rPr>
        <w:t>5.5 В УКП ГОЧС не менее одного раза в неделю должен находиться консультант (дежурный). Он обязан, при необходимости, дать консультацию гражданам в области ГО и защиты от ЧС, ответить на вопросы о действиях населения по сигналам оповещения, а также при: пожарах, стихийных бедствиях, авариях и катастрофах, ведении спасательных и других неотложных работ, а также в случае радиоактивного загрязнения местности при авариях на АЭС и других радиационно опасных объектах (при их наличии).</w:t>
      </w:r>
    </w:p>
    <w:p w:rsidR="00C73AC4" w:rsidRPr="00106688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106688">
        <w:rPr>
          <w:sz w:val="24"/>
          <w:szCs w:val="24"/>
        </w:rPr>
        <w:t>Распорядок работы УКП ГОЧС должен располагаться на видном месте.</w:t>
      </w:r>
    </w:p>
    <w:p w:rsidR="00C73AC4" w:rsidRPr="00106688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</w:p>
    <w:p w:rsidR="00C73AC4" w:rsidRPr="00106688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106688">
        <w:rPr>
          <w:sz w:val="24"/>
          <w:szCs w:val="24"/>
        </w:rPr>
        <w:t xml:space="preserve">5.6 Для оснащения УКП ГОЧС нормативными правовыми документами и учебной литературой, а также средствами обеспечения учебного процесса необходимо руководствоваться </w:t>
      </w:r>
      <w:r>
        <w:rPr>
          <w:sz w:val="24"/>
          <w:szCs w:val="24"/>
        </w:rPr>
        <w:t>таблицами3</w:t>
      </w:r>
      <w:r w:rsidRPr="00106688">
        <w:rPr>
          <w:sz w:val="24"/>
          <w:szCs w:val="24"/>
        </w:rPr>
        <w:t xml:space="preserve"> и </w:t>
      </w:r>
      <w:r>
        <w:rPr>
          <w:sz w:val="24"/>
          <w:szCs w:val="24"/>
        </w:rPr>
        <w:t>5</w:t>
      </w:r>
      <w:r w:rsidRPr="00106688">
        <w:rPr>
          <w:sz w:val="24"/>
          <w:szCs w:val="24"/>
        </w:rPr>
        <w:t xml:space="preserve"> данных Рекомендаций.</w:t>
      </w:r>
    </w:p>
    <w:p w:rsidR="00C73AC4" w:rsidRPr="00106688" w:rsidRDefault="00C73AC4" w:rsidP="00D86DCF">
      <w:pPr>
        <w:pStyle w:val="ListParagraph"/>
        <w:ind w:left="0" w:firstLine="709"/>
        <w:jc w:val="both"/>
        <w:rPr>
          <w:sz w:val="24"/>
          <w:szCs w:val="24"/>
        </w:rPr>
      </w:pPr>
    </w:p>
    <w:p w:rsidR="00C73AC4" w:rsidRPr="00106688" w:rsidRDefault="00C73AC4" w:rsidP="00D86DCF">
      <w:pPr>
        <w:pStyle w:val="ListParagraph"/>
        <w:ind w:left="0" w:firstLine="709"/>
        <w:jc w:val="both"/>
        <w:rPr>
          <w:sz w:val="24"/>
          <w:szCs w:val="24"/>
        </w:rPr>
      </w:pPr>
    </w:p>
    <w:p w:rsidR="00C73AC4" w:rsidRPr="00106688" w:rsidRDefault="00C73AC4" w:rsidP="00D86DCF">
      <w:pPr>
        <w:pStyle w:val="ListParagraph"/>
        <w:ind w:left="0" w:firstLine="709"/>
        <w:jc w:val="both"/>
        <w:rPr>
          <w:sz w:val="24"/>
          <w:szCs w:val="24"/>
        </w:rPr>
      </w:pPr>
    </w:p>
    <w:p w:rsidR="00C73AC4" w:rsidRPr="00106688" w:rsidRDefault="00C73AC4" w:rsidP="00D86DCF">
      <w:pPr>
        <w:pStyle w:val="ListParagraph"/>
        <w:ind w:left="0" w:firstLine="709"/>
        <w:jc w:val="both"/>
        <w:rPr>
          <w:sz w:val="24"/>
          <w:szCs w:val="24"/>
        </w:rPr>
      </w:pPr>
    </w:p>
    <w:p w:rsidR="00C73AC4" w:rsidRPr="00106688" w:rsidRDefault="00C73AC4" w:rsidP="00D86DCF">
      <w:pPr>
        <w:pStyle w:val="ListParagraph"/>
        <w:ind w:left="0" w:firstLine="709"/>
        <w:jc w:val="both"/>
        <w:rPr>
          <w:sz w:val="24"/>
          <w:szCs w:val="24"/>
        </w:rPr>
      </w:pPr>
    </w:p>
    <w:p w:rsidR="00C73AC4" w:rsidRDefault="00C73AC4" w:rsidP="00D86DC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3AC4" w:rsidRPr="00225534" w:rsidRDefault="00C73AC4" w:rsidP="00AB5A14">
      <w:pPr>
        <w:spacing w:line="360" w:lineRule="auto"/>
        <w:ind w:firstLine="709"/>
        <w:jc w:val="both"/>
        <w:rPr>
          <w:sz w:val="24"/>
          <w:szCs w:val="24"/>
        </w:rPr>
      </w:pPr>
      <w:r w:rsidRPr="00225534">
        <w:rPr>
          <w:sz w:val="24"/>
          <w:szCs w:val="24"/>
        </w:rPr>
        <w:t>6 Состав и содержание учебно-материальной базы для подготовки работающего населения в области гражданской обороны и защиты от чрезвычайных ситуаций</w:t>
      </w:r>
    </w:p>
    <w:p w:rsidR="00C73AC4" w:rsidRPr="00225534" w:rsidRDefault="00C73AC4" w:rsidP="00AB5A14">
      <w:pPr>
        <w:spacing w:line="360" w:lineRule="auto"/>
        <w:ind w:firstLine="709"/>
        <w:jc w:val="both"/>
        <w:rPr>
          <w:sz w:val="24"/>
          <w:szCs w:val="24"/>
        </w:rPr>
      </w:pPr>
    </w:p>
    <w:p w:rsidR="00C73AC4" w:rsidRPr="00225534" w:rsidRDefault="00C73AC4" w:rsidP="00D86DCF">
      <w:pPr>
        <w:spacing w:line="360" w:lineRule="auto"/>
        <w:ind w:firstLine="709"/>
        <w:jc w:val="both"/>
        <w:rPr>
          <w:kern w:val="16"/>
          <w:sz w:val="24"/>
          <w:szCs w:val="24"/>
        </w:rPr>
      </w:pPr>
      <w:r w:rsidRPr="00225534">
        <w:rPr>
          <w:sz w:val="24"/>
          <w:szCs w:val="24"/>
        </w:rPr>
        <w:t xml:space="preserve">6.1 Для реализации </w:t>
      </w:r>
      <w:r w:rsidRPr="00225534">
        <w:rPr>
          <w:kern w:val="16"/>
          <w:sz w:val="24"/>
          <w:szCs w:val="24"/>
        </w:rPr>
        <w:t>Примерной программы обучения работающего населения в области ГО и защиты от ЧС природного и техногенного характера целесообразно  в организациях иметь:</w:t>
      </w:r>
    </w:p>
    <w:p w:rsidR="00C73AC4" w:rsidRPr="00225534" w:rsidRDefault="00C73AC4" w:rsidP="00FA3C80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225534">
        <w:rPr>
          <w:sz w:val="24"/>
          <w:szCs w:val="24"/>
        </w:rPr>
        <w:t>– с численностью работников до 200 человек – комплект средств  для проведения занятий по ГО и защите от ЧС, один уголок ГОЧС;</w:t>
      </w:r>
    </w:p>
    <w:p w:rsidR="00C73AC4" w:rsidRPr="00225534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225534">
        <w:rPr>
          <w:sz w:val="24"/>
          <w:szCs w:val="24"/>
        </w:rPr>
        <w:t>– с численностью работников свыше 200 человек – многопрофильный класс, учебную площадку и по одному уголку ГОЧС в каждом административном и производственном здании;</w:t>
      </w:r>
    </w:p>
    <w:p w:rsidR="00C73AC4" w:rsidRPr="00225534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225534">
        <w:rPr>
          <w:sz w:val="24"/>
          <w:szCs w:val="24"/>
        </w:rPr>
        <w:t>– создающих НАСФ - многопрофильный класс, натурный участок местности и уголки ГОЧС.</w:t>
      </w:r>
    </w:p>
    <w:p w:rsidR="00C73AC4" w:rsidRPr="0092700C" w:rsidRDefault="00C73AC4" w:rsidP="00D86DCF">
      <w:pPr>
        <w:pStyle w:val="ListParagraph"/>
        <w:spacing w:line="360" w:lineRule="auto"/>
        <w:ind w:left="0" w:firstLine="709"/>
        <w:jc w:val="both"/>
        <w:rPr>
          <w:sz w:val="22"/>
          <w:szCs w:val="22"/>
        </w:rPr>
      </w:pPr>
    </w:p>
    <w:p w:rsidR="00C73AC4" w:rsidRDefault="00C73AC4" w:rsidP="00D86DCF">
      <w:pPr>
        <w:pStyle w:val="ListParagraph"/>
        <w:spacing w:line="360" w:lineRule="auto"/>
        <w:ind w:left="0" w:firstLine="709"/>
        <w:jc w:val="both"/>
        <w:rPr>
          <w:color w:val="181818"/>
          <w:sz w:val="24"/>
          <w:szCs w:val="24"/>
        </w:rPr>
      </w:pPr>
      <w:r w:rsidRPr="00F57E6F">
        <w:rPr>
          <w:sz w:val="24"/>
          <w:szCs w:val="24"/>
        </w:rPr>
        <w:t>6.2Комплект средств  для проведения занятий по ГО и защите от ЧС должен включать: плакаты</w:t>
      </w:r>
      <w:r>
        <w:rPr>
          <w:sz w:val="24"/>
          <w:szCs w:val="24"/>
        </w:rPr>
        <w:t>,</w:t>
      </w:r>
      <w:r w:rsidRPr="00F57E6F">
        <w:rPr>
          <w:sz w:val="24"/>
          <w:szCs w:val="24"/>
        </w:rPr>
        <w:t xml:space="preserve"> схемы </w:t>
      </w:r>
      <w:r>
        <w:rPr>
          <w:sz w:val="24"/>
          <w:szCs w:val="24"/>
        </w:rPr>
        <w:t xml:space="preserve">и </w:t>
      </w:r>
      <w:r w:rsidRPr="00F57E6F">
        <w:rPr>
          <w:sz w:val="24"/>
          <w:szCs w:val="24"/>
        </w:rPr>
        <w:t>слайдыпо темам занятий, слайд-проектор, переносной экран, отдельные образцы СИЗ органов дыхания и кожи, тренажер для оказания первой помощи, а также, при возможности</w:t>
      </w:r>
      <w:r>
        <w:rPr>
          <w:sz w:val="24"/>
          <w:szCs w:val="24"/>
        </w:rPr>
        <w:t>,</w:t>
      </w:r>
      <w:r w:rsidRPr="00F57E6F">
        <w:rPr>
          <w:sz w:val="24"/>
          <w:szCs w:val="24"/>
        </w:rPr>
        <w:t xml:space="preserve"> различные  </w:t>
      </w:r>
      <w:r w:rsidRPr="00F57E6F">
        <w:rPr>
          <w:color w:val="181818"/>
          <w:sz w:val="24"/>
          <w:szCs w:val="24"/>
        </w:rPr>
        <w:t>видеовоспроизводящие устройства для показа фильмов и видеороликов.</w:t>
      </w:r>
    </w:p>
    <w:p w:rsidR="00C73AC4" w:rsidRPr="00F57E6F" w:rsidRDefault="00C73AC4" w:rsidP="00D86DCF">
      <w:pPr>
        <w:pStyle w:val="ListParagraph"/>
        <w:spacing w:line="360" w:lineRule="auto"/>
        <w:ind w:left="0" w:firstLine="709"/>
        <w:jc w:val="both"/>
        <w:rPr>
          <w:color w:val="181818"/>
          <w:sz w:val="24"/>
          <w:szCs w:val="24"/>
        </w:rPr>
      </w:pPr>
    </w:p>
    <w:p w:rsidR="00C73AC4" w:rsidRPr="00F57E6F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F57E6F">
        <w:rPr>
          <w:sz w:val="24"/>
          <w:szCs w:val="24"/>
        </w:rPr>
        <w:t>6.3В организациях с количеством работников свыше 200 человек.</w:t>
      </w:r>
    </w:p>
    <w:p w:rsidR="00C73AC4" w:rsidRPr="00F57E6F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F57E6F">
        <w:rPr>
          <w:sz w:val="24"/>
          <w:szCs w:val="24"/>
        </w:rPr>
        <w:t>6.3.1 В многопрофильном классе состав материалов стендов и плакатов, а также образцов СИЗ и различных приборов должен обеспечить эффективность и полноту отработки программ обучения работающего населения.</w:t>
      </w:r>
    </w:p>
    <w:p w:rsidR="00C73AC4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F57E6F">
        <w:rPr>
          <w:sz w:val="24"/>
          <w:szCs w:val="24"/>
        </w:rPr>
        <w:t>6.3.2 Учебная площадка «Радиационной, химической защиты и противопожарной подготовки»</w:t>
      </w:r>
      <w:r>
        <w:rPr>
          <w:sz w:val="24"/>
          <w:szCs w:val="24"/>
        </w:rPr>
        <w:t>.</w:t>
      </w:r>
    </w:p>
    <w:p w:rsidR="00C73AC4" w:rsidRPr="00F57E6F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F57E6F">
        <w:rPr>
          <w:sz w:val="24"/>
          <w:szCs w:val="24"/>
        </w:rPr>
        <w:t>На учебной площадке целесообразно иметь три учебных места.</w:t>
      </w:r>
    </w:p>
    <w:p w:rsidR="00C73AC4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F57E6F">
        <w:rPr>
          <w:sz w:val="24"/>
          <w:szCs w:val="24"/>
        </w:rPr>
        <w:t>На учебном месте «С</w:t>
      </w:r>
      <w:r>
        <w:rPr>
          <w:sz w:val="24"/>
          <w:szCs w:val="24"/>
        </w:rPr>
        <w:t>редства индивидуальной защиты</w:t>
      </w:r>
      <w:r w:rsidRPr="00F57E6F">
        <w:rPr>
          <w:sz w:val="24"/>
          <w:szCs w:val="24"/>
        </w:rPr>
        <w:t xml:space="preserve"> органов дыхания и кожи» необходимо иметь:</w:t>
      </w:r>
    </w:p>
    <w:p w:rsidR="00C73AC4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57E6F">
        <w:rPr>
          <w:sz w:val="24"/>
          <w:szCs w:val="24"/>
        </w:rPr>
        <w:t xml:space="preserve">стенд с описанием </w:t>
      </w:r>
      <w:r>
        <w:rPr>
          <w:sz w:val="24"/>
          <w:szCs w:val="24"/>
        </w:rPr>
        <w:t xml:space="preserve">порядка и </w:t>
      </w:r>
      <w:r w:rsidRPr="00F57E6F">
        <w:rPr>
          <w:sz w:val="24"/>
          <w:szCs w:val="24"/>
        </w:rPr>
        <w:t>последовательности</w:t>
      </w:r>
      <w:r>
        <w:rPr>
          <w:sz w:val="24"/>
          <w:szCs w:val="24"/>
        </w:rPr>
        <w:t xml:space="preserve"> изготовления  и применения простейших средств </w:t>
      </w:r>
      <w:r w:rsidRPr="00F57E6F">
        <w:rPr>
          <w:sz w:val="24"/>
          <w:szCs w:val="24"/>
        </w:rPr>
        <w:t>защиты органов дыхания</w:t>
      </w:r>
      <w:r>
        <w:rPr>
          <w:sz w:val="24"/>
          <w:szCs w:val="24"/>
        </w:rPr>
        <w:t xml:space="preserve">, применения </w:t>
      </w:r>
      <w:r w:rsidRPr="00F57E6F">
        <w:rPr>
          <w:sz w:val="24"/>
          <w:szCs w:val="24"/>
        </w:rPr>
        <w:t xml:space="preserve"> подручных средств защиты кожи</w:t>
      </w:r>
      <w:r>
        <w:rPr>
          <w:sz w:val="24"/>
          <w:szCs w:val="24"/>
        </w:rPr>
        <w:t>, а также характеристик и правил использования СИЗ;</w:t>
      </w:r>
    </w:p>
    <w:p w:rsidR="00C73AC4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стол с </w:t>
      </w:r>
      <w:r w:rsidRPr="00F57E6F">
        <w:rPr>
          <w:sz w:val="24"/>
          <w:szCs w:val="24"/>
        </w:rPr>
        <w:t>принадлежностями для тренировки по изготовлению простейших средств защиты органов дыхания</w:t>
      </w:r>
      <w:r>
        <w:rPr>
          <w:sz w:val="24"/>
          <w:szCs w:val="24"/>
        </w:rPr>
        <w:t>.</w:t>
      </w:r>
    </w:p>
    <w:p w:rsidR="00C73AC4" w:rsidRPr="00F57E6F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F57E6F">
        <w:rPr>
          <w:sz w:val="24"/>
          <w:szCs w:val="24"/>
        </w:rPr>
        <w:t>На учебном месте «Первичные средства пожаротушения и пожарный инвентарь» необходимо иметь: образцы первичных средств пожаротушения (огнетушители, ящик с песком, асбестовое полотно и т.</w:t>
      </w:r>
      <w:r>
        <w:rPr>
          <w:sz w:val="24"/>
          <w:szCs w:val="24"/>
        </w:rPr>
        <w:t>д</w:t>
      </w:r>
      <w:r w:rsidRPr="00F57E6F">
        <w:rPr>
          <w:sz w:val="24"/>
          <w:szCs w:val="24"/>
        </w:rPr>
        <w:t xml:space="preserve">.), пожарный щит с размещенным на нем </w:t>
      </w:r>
      <w:r>
        <w:rPr>
          <w:sz w:val="24"/>
          <w:szCs w:val="24"/>
        </w:rPr>
        <w:t xml:space="preserve">пожарным ручным инструментом (пожарный </w:t>
      </w:r>
      <w:r w:rsidRPr="00F57E6F">
        <w:rPr>
          <w:sz w:val="24"/>
          <w:szCs w:val="24"/>
        </w:rPr>
        <w:t>лом, баг</w:t>
      </w:r>
      <w:r>
        <w:rPr>
          <w:sz w:val="24"/>
          <w:szCs w:val="24"/>
        </w:rPr>
        <w:t>о</w:t>
      </w:r>
      <w:r w:rsidRPr="00F57E6F">
        <w:rPr>
          <w:sz w:val="24"/>
          <w:szCs w:val="24"/>
        </w:rPr>
        <w:t>р, лопат</w:t>
      </w:r>
      <w:r>
        <w:rPr>
          <w:sz w:val="24"/>
          <w:szCs w:val="24"/>
        </w:rPr>
        <w:t>а</w:t>
      </w:r>
      <w:r w:rsidRPr="00F57E6F">
        <w:rPr>
          <w:sz w:val="24"/>
          <w:szCs w:val="24"/>
        </w:rPr>
        <w:t xml:space="preserve"> и т.</w:t>
      </w:r>
      <w:r>
        <w:rPr>
          <w:sz w:val="24"/>
          <w:szCs w:val="24"/>
        </w:rPr>
        <w:t>д</w:t>
      </w:r>
      <w:r w:rsidRPr="00F57E6F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Pr="00F57E6F">
        <w:rPr>
          <w:sz w:val="24"/>
          <w:szCs w:val="24"/>
        </w:rPr>
        <w:t xml:space="preserve"> и стенды с описанием их предназначения и характеристик.</w:t>
      </w:r>
    </w:p>
    <w:p w:rsidR="00C73AC4" w:rsidRPr="00F57E6F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F57E6F">
        <w:rPr>
          <w:sz w:val="24"/>
          <w:szCs w:val="24"/>
        </w:rPr>
        <w:t>На учебном месте «Приемы и способы тушения очагов возгорания» необходимо оборудовать отдельные элементы горючих материалов и место хранения средств пожаротушения и пожарного инвентаря, а также стенды с описанием порядка их применения.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6.4 В организациях, создающих НАСФ.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6.4.1 В многопрофильном классе целесообразно дополнительно оборудовать стенды, раскрывающие вопросы:</w:t>
      </w:r>
    </w:p>
    <w:p w:rsidR="00C73AC4" w:rsidRPr="00996905" w:rsidRDefault="00C73AC4" w:rsidP="001F361A">
      <w:pPr>
        <w:pStyle w:val="BodyTextIndent"/>
        <w:spacing w:line="360" w:lineRule="auto"/>
        <w:ind w:left="0" w:firstLine="709"/>
        <w:rPr>
          <w:sz w:val="24"/>
          <w:szCs w:val="24"/>
        </w:rPr>
      </w:pPr>
      <w:r w:rsidRPr="00996905">
        <w:rPr>
          <w:sz w:val="24"/>
          <w:szCs w:val="24"/>
        </w:rPr>
        <w:t>– действия личного состава аварийно-спасательных формирований при приведении в готовность, выдвижении в район сбора и выполнении АСДНР;</w:t>
      </w:r>
    </w:p>
    <w:p w:rsidR="00C73AC4" w:rsidRPr="00DA7B5E" w:rsidRDefault="00C73AC4" w:rsidP="001F361A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DA7B5E">
        <w:rPr>
          <w:sz w:val="24"/>
          <w:szCs w:val="24"/>
        </w:rPr>
        <w:t xml:space="preserve"> характеристики и порядок применения аварийно-спасательных инструментов, оборудования и снаряжения.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В классе, кроме того, необходимо иметь: макеты и образцы аварийно-спасательных инструментов, оборудования и снаряжения.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 xml:space="preserve">6.4.2 Практические занятия должны проводиться на натурном участке местности или на территории объекта (организации). 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Учебная площадка, необходимая для обучения других категорий работников, может создаваться как отдельно, так и в виде элемента натурного участка местности.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6.5При необходимости объекты ГО и объекты организации могут использоваться как учебные объекты в соответствии с п.п. 3.12 – 3.14 данных Рекомендаций.</w:t>
      </w:r>
    </w:p>
    <w:p w:rsidR="00C73AC4" w:rsidRPr="00DA7B5E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</w:p>
    <w:p w:rsidR="00C73AC4" w:rsidRPr="00DA7B5E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>6.6 При создании уголков ГОЧС необходимо руководствоваться разделом 8 данных Рекомендаций.</w:t>
      </w:r>
    </w:p>
    <w:p w:rsidR="00C73AC4" w:rsidRPr="00DA7B5E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 xml:space="preserve">6.7 Для оснащения учебных классов организаций нормативными правовыми документами и учебной литературой, а также средствами обеспечения учебного процесса необходимо руководствоваться </w:t>
      </w:r>
      <w:r>
        <w:rPr>
          <w:sz w:val="24"/>
          <w:szCs w:val="24"/>
        </w:rPr>
        <w:t>таблицами 3</w:t>
      </w:r>
      <w:r w:rsidRPr="00DA7B5E">
        <w:rPr>
          <w:sz w:val="24"/>
          <w:szCs w:val="24"/>
        </w:rPr>
        <w:t xml:space="preserve"> и </w:t>
      </w:r>
      <w:r>
        <w:rPr>
          <w:sz w:val="24"/>
          <w:szCs w:val="24"/>
        </w:rPr>
        <w:t>5</w:t>
      </w:r>
      <w:r w:rsidRPr="00DA7B5E">
        <w:rPr>
          <w:sz w:val="24"/>
          <w:szCs w:val="24"/>
        </w:rPr>
        <w:t xml:space="preserve"> данных Рекомендаций.</w:t>
      </w:r>
    </w:p>
    <w:p w:rsidR="00C73AC4" w:rsidRPr="00482A8D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</w:p>
    <w:p w:rsidR="00C73AC4" w:rsidRDefault="00C73AC4" w:rsidP="00D86DC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3AC4" w:rsidRPr="00DA7B5E" w:rsidRDefault="00C73AC4" w:rsidP="000A3B0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DA7B5E">
        <w:rPr>
          <w:sz w:val="24"/>
          <w:szCs w:val="24"/>
        </w:rPr>
        <w:t xml:space="preserve">7 </w:t>
      </w:r>
      <w:r>
        <w:rPr>
          <w:sz w:val="24"/>
          <w:szCs w:val="24"/>
        </w:rPr>
        <w:t>С</w:t>
      </w:r>
      <w:r w:rsidRPr="00DA7B5E">
        <w:rPr>
          <w:sz w:val="24"/>
          <w:szCs w:val="24"/>
        </w:rPr>
        <w:t>остав и содержание учебно-материальной базы для подготовки обучающихся в области гражданской обороны и защиты от чрезвычайных ситуаций в общеобразовательных организациях, организациях профессионального и высшего образования</w:t>
      </w:r>
    </w:p>
    <w:p w:rsidR="00C73AC4" w:rsidRPr="00482A8D" w:rsidRDefault="00C73AC4" w:rsidP="00D86DCF">
      <w:pPr>
        <w:ind w:firstLine="709"/>
        <w:jc w:val="both"/>
        <w:rPr>
          <w:sz w:val="24"/>
          <w:szCs w:val="24"/>
        </w:rPr>
      </w:pPr>
    </w:p>
    <w:p w:rsidR="00C73AC4" w:rsidRPr="00482A8D" w:rsidRDefault="00C73AC4" w:rsidP="00D86DCF">
      <w:pPr>
        <w:ind w:firstLine="709"/>
        <w:jc w:val="both"/>
        <w:rPr>
          <w:sz w:val="24"/>
          <w:szCs w:val="24"/>
        </w:rPr>
      </w:pPr>
    </w:p>
    <w:p w:rsidR="00C73AC4" w:rsidRDefault="00C73AC4" w:rsidP="00D86DCF">
      <w:pPr>
        <w:pStyle w:val="ListParagraph"/>
        <w:numPr>
          <w:ilvl w:val="1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 xml:space="preserve">Состав и содержание </w:t>
      </w:r>
      <w:r>
        <w:rPr>
          <w:sz w:val="24"/>
          <w:szCs w:val="24"/>
        </w:rPr>
        <w:t>УМБ</w:t>
      </w:r>
      <w:r w:rsidRPr="00482A8D">
        <w:rPr>
          <w:sz w:val="24"/>
          <w:szCs w:val="24"/>
        </w:rPr>
        <w:t xml:space="preserve"> для подготовки обучающихся в области </w:t>
      </w:r>
      <w:r>
        <w:rPr>
          <w:sz w:val="24"/>
          <w:szCs w:val="24"/>
        </w:rPr>
        <w:t>ГО</w:t>
      </w:r>
      <w:r w:rsidRPr="00482A8D">
        <w:rPr>
          <w:sz w:val="24"/>
          <w:szCs w:val="24"/>
        </w:rPr>
        <w:t xml:space="preserve"> и защиты от </w:t>
      </w:r>
      <w:r>
        <w:rPr>
          <w:sz w:val="24"/>
          <w:szCs w:val="24"/>
        </w:rPr>
        <w:t>ЧС</w:t>
      </w:r>
      <w:r w:rsidRPr="00482A8D">
        <w:rPr>
          <w:sz w:val="24"/>
          <w:szCs w:val="24"/>
        </w:rPr>
        <w:t xml:space="preserve"> в общеобразовательных организациях.</w:t>
      </w:r>
    </w:p>
    <w:p w:rsidR="00C73AC4" w:rsidRDefault="00C73AC4" w:rsidP="00D86DCF">
      <w:pPr>
        <w:pStyle w:val="ListParagraph"/>
        <w:numPr>
          <w:ilvl w:val="2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>В соответствии с федеральным</w:t>
      </w:r>
      <w:r>
        <w:rPr>
          <w:sz w:val="24"/>
          <w:szCs w:val="24"/>
        </w:rPr>
        <w:t>и</w:t>
      </w:r>
      <w:r w:rsidRPr="00482A8D">
        <w:rPr>
          <w:sz w:val="24"/>
          <w:szCs w:val="24"/>
        </w:rPr>
        <w:t xml:space="preserve"> государственным</w:t>
      </w:r>
      <w:r>
        <w:rPr>
          <w:sz w:val="24"/>
          <w:szCs w:val="24"/>
        </w:rPr>
        <w:t>и</w:t>
      </w:r>
      <w:r w:rsidRPr="00482A8D">
        <w:rPr>
          <w:sz w:val="24"/>
          <w:szCs w:val="24"/>
        </w:rPr>
        <w:t xml:space="preserve"> образовательным</w:t>
      </w:r>
      <w:r>
        <w:rPr>
          <w:sz w:val="24"/>
          <w:szCs w:val="24"/>
        </w:rPr>
        <w:t>и</w:t>
      </w:r>
      <w:r w:rsidRPr="00482A8D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>а</w:t>
      </w:r>
      <w:r w:rsidRPr="00482A8D">
        <w:rPr>
          <w:sz w:val="24"/>
          <w:szCs w:val="24"/>
        </w:rPr>
        <w:t>м</w:t>
      </w:r>
      <w:r>
        <w:rPr>
          <w:sz w:val="24"/>
          <w:szCs w:val="24"/>
        </w:rPr>
        <w:t>и общего образования и примерными</w:t>
      </w:r>
      <w:r w:rsidRPr="00482A8D">
        <w:rPr>
          <w:sz w:val="24"/>
          <w:szCs w:val="24"/>
        </w:rPr>
        <w:t xml:space="preserve"> основн</w:t>
      </w:r>
      <w:r>
        <w:rPr>
          <w:sz w:val="24"/>
          <w:szCs w:val="24"/>
        </w:rPr>
        <w:t xml:space="preserve">ыми </w:t>
      </w:r>
      <w:r w:rsidRPr="00482A8D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ыми</w:t>
      </w:r>
      <w:r w:rsidRPr="00482A8D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ами по предмету ОБЖ</w:t>
      </w:r>
      <w:r w:rsidRPr="00482A8D">
        <w:rPr>
          <w:sz w:val="24"/>
          <w:szCs w:val="24"/>
        </w:rPr>
        <w:t xml:space="preserve"> в общеобразовательных организациях </w:t>
      </w:r>
      <w:r>
        <w:rPr>
          <w:sz w:val="24"/>
          <w:szCs w:val="24"/>
        </w:rPr>
        <w:t xml:space="preserve">необходимо </w:t>
      </w:r>
      <w:r w:rsidRPr="00482A8D">
        <w:rPr>
          <w:sz w:val="24"/>
          <w:szCs w:val="24"/>
        </w:rPr>
        <w:t>оборуд</w:t>
      </w:r>
      <w:r>
        <w:rPr>
          <w:sz w:val="24"/>
          <w:szCs w:val="24"/>
        </w:rPr>
        <w:t>овать</w:t>
      </w:r>
      <w:r w:rsidRPr="00482A8D">
        <w:rPr>
          <w:sz w:val="24"/>
          <w:szCs w:val="24"/>
        </w:rPr>
        <w:t xml:space="preserve"> кабинет ОБЖ и отдельные элементы полосы препятствий.</w:t>
      </w:r>
    </w:p>
    <w:p w:rsidR="00C73AC4" w:rsidRDefault="00C73AC4" w:rsidP="00D86DCF">
      <w:pPr>
        <w:pStyle w:val="ListParagraph"/>
        <w:numPr>
          <w:ilvl w:val="2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 xml:space="preserve">Оборудование кабинетов ОБЖ средствами обеспечения учебного процесса осуществляется в соответствии </w:t>
      </w:r>
      <w:r w:rsidRPr="00996905">
        <w:rPr>
          <w:sz w:val="24"/>
          <w:szCs w:val="24"/>
        </w:rPr>
        <w:t>с Т</w:t>
      </w:r>
      <w:r w:rsidRPr="00996905">
        <w:rPr>
          <w:rStyle w:val="Strong"/>
          <w:b w:val="0"/>
          <w:bCs w:val="0"/>
          <w:color w:val="222222"/>
          <w:sz w:val="24"/>
          <w:szCs w:val="24"/>
        </w:rPr>
        <w:t>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образования,</w:t>
      </w:r>
      <w:r w:rsidRPr="00482A8D">
        <w:rPr>
          <w:sz w:val="24"/>
          <w:szCs w:val="24"/>
        </w:rPr>
        <w:t>рекомендованных Министерством образования и науки Российской Федерации.</w:t>
      </w:r>
    </w:p>
    <w:p w:rsidR="00C73AC4" w:rsidRPr="00482A8D" w:rsidRDefault="00C73AC4" w:rsidP="00D86DCF">
      <w:pPr>
        <w:pStyle w:val="ListParagraph"/>
        <w:numPr>
          <w:ilvl w:val="2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>Кабинет ОБЖ может иметь следующие тематические разделы: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482A8D">
        <w:rPr>
          <w:sz w:val="24"/>
          <w:szCs w:val="24"/>
        </w:rPr>
        <w:t xml:space="preserve">задачи и организационная структура </w:t>
      </w:r>
      <w:r>
        <w:rPr>
          <w:sz w:val="24"/>
          <w:szCs w:val="24"/>
        </w:rPr>
        <w:t>ГО</w:t>
      </w:r>
      <w:r w:rsidRPr="00482A8D">
        <w:rPr>
          <w:sz w:val="24"/>
          <w:szCs w:val="24"/>
        </w:rPr>
        <w:t xml:space="preserve"> в образовательной организации;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ЧС</w:t>
      </w:r>
      <w:r w:rsidRPr="00482A8D">
        <w:rPr>
          <w:sz w:val="24"/>
          <w:szCs w:val="24"/>
        </w:rPr>
        <w:t xml:space="preserve"> природного и техногенного характера, присущие данной территории;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482A8D">
        <w:rPr>
          <w:sz w:val="24"/>
          <w:szCs w:val="24"/>
        </w:rPr>
        <w:t>безопасность в жилище и на транспорте;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482A8D">
        <w:rPr>
          <w:sz w:val="24"/>
          <w:szCs w:val="24"/>
        </w:rPr>
        <w:t>мероприятия, проводимые при пожаре и наводнении;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482A8D">
        <w:rPr>
          <w:sz w:val="24"/>
          <w:szCs w:val="24"/>
        </w:rPr>
        <w:t>автономное существование в природе;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482A8D">
        <w:rPr>
          <w:sz w:val="24"/>
          <w:szCs w:val="24"/>
        </w:rPr>
        <w:t>противодействие терроризму;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482A8D">
        <w:rPr>
          <w:sz w:val="24"/>
          <w:szCs w:val="24"/>
        </w:rPr>
        <w:t>оказание первой помощи;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– </w:t>
      </w:r>
      <w:r w:rsidRPr="00482A8D">
        <w:rPr>
          <w:snapToGrid w:val="0"/>
          <w:sz w:val="24"/>
          <w:szCs w:val="24"/>
        </w:rPr>
        <w:t>безопасность жизнедеятельности в образовательной организации;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– ВДЮОД</w:t>
      </w:r>
      <w:r w:rsidRPr="00482A8D">
        <w:rPr>
          <w:snapToGrid w:val="0"/>
          <w:sz w:val="24"/>
          <w:szCs w:val="24"/>
        </w:rPr>
        <w:t xml:space="preserve"> "Школа безопасности".</w:t>
      </w:r>
    </w:p>
    <w:p w:rsidR="00C73AC4" w:rsidRPr="00482A8D" w:rsidRDefault="00C73AC4" w:rsidP="00D86DCF">
      <w:pPr>
        <w:pStyle w:val="NormalWeb"/>
        <w:spacing w:before="0" w:after="0" w:line="360" w:lineRule="auto"/>
        <w:ind w:firstLine="709"/>
        <w:jc w:val="both"/>
      </w:pPr>
      <w:r w:rsidRPr="00482A8D">
        <w:t>В кабинете целесообразно иметь: стенды, плакаты, видеоаппаратуру, проекционную аппаратуру (мультимедийный проектор, диапроектор и др.), образцы средств защиты органов дыхания и кожи, приборы РХ разведки, средства первой помощи, противопожарные средства, многофункциональные тренажеры для обучения навыкам оказания первой помощи пострадавшим в экстремальных ситуациях (роботы-тренажеры типа «Гоша» и т.п.), периодическую литературу и плакаты по ГО и ЧС.</w:t>
      </w:r>
    </w:p>
    <w:p w:rsidR="00C73AC4" w:rsidRPr="00482A8D" w:rsidRDefault="00C73AC4" w:rsidP="00D86DCF">
      <w:pPr>
        <w:pStyle w:val="ListParagraph"/>
        <w:numPr>
          <w:ilvl w:val="2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482A8D">
        <w:rPr>
          <w:snapToGrid w:val="0"/>
          <w:sz w:val="24"/>
          <w:szCs w:val="24"/>
        </w:rPr>
        <w:t>Элементы полосы препятствий для практических занятий по изучаемым темам программы ОБЖ, а также для проведения соревнований “Школа безопасности” оборудуются на огороженной территории общеобразовательно</w:t>
      </w:r>
      <w:r>
        <w:rPr>
          <w:snapToGrid w:val="0"/>
          <w:sz w:val="24"/>
          <w:szCs w:val="24"/>
        </w:rPr>
        <w:t>йорганизации</w:t>
      </w:r>
      <w:r w:rsidRPr="00482A8D">
        <w:rPr>
          <w:snapToGrid w:val="0"/>
          <w:sz w:val="24"/>
          <w:szCs w:val="24"/>
        </w:rPr>
        <w:t xml:space="preserve">. </w:t>
      </w:r>
    </w:p>
    <w:p w:rsidR="00C73AC4" w:rsidRPr="00482A8D" w:rsidRDefault="00C73AC4" w:rsidP="00D86DCF">
      <w:pPr>
        <w:pStyle w:val="ListParagraph"/>
        <w:spacing w:line="360" w:lineRule="auto"/>
        <w:ind w:left="0" w:firstLine="709"/>
        <w:jc w:val="both"/>
        <w:rPr>
          <w:snapToGrid w:val="0"/>
          <w:sz w:val="24"/>
          <w:szCs w:val="24"/>
        </w:rPr>
      </w:pPr>
      <w:r w:rsidRPr="00482A8D">
        <w:rPr>
          <w:snapToGrid w:val="0"/>
          <w:sz w:val="24"/>
          <w:szCs w:val="24"/>
        </w:rPr>
        <w:t>При невозможности строительства элементов полосы препятствий оборудуются отдельные учебные места для отработки наиболее важных учебных вопросов:</w:t>
      </w:r>
    </w:p>
    <w:p w:rsidR="00C73AC4" w:rsidRPr="00482A8D" w:rsidRDefault="00C73AC4" w:rsidP="00D86DCF">
      <w:pPr>
        <w:pStyle w:val="ListParagraph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snapToGrid w:val="0"/>
          <w:sz w:val="24"/>
          <w:szCs w:val="24"/>
        </w:rPr>
        <w:t xml:space="preserve">– </w:t>
      </w:r>
      <w:r w:rsidRPr="00482A8D">
        <w:rPr>
          <w:snapToGrid w:val="0"/>
          <w:sz w:val="24"/>
          <w:szCs w:val="24"/>
        </w:rPr>
        <w:t xml:space="preserve">учебное место по оказанию пострадавшим первой помощи </w:t>
      </w:r>
      <w:r w:rsidRPr="00482A8D">
        <w:rPr>
          <w:color w:val="000000"/>
          <w:sz w:val="24"/>
          <w:szCs w:val="24"/>
        </w:rPr>
        <w:t>и их транспортировки по различным формам рельефа, через различные преграды (в том числе и водные);</w:t>
      </w:r>
    </w:p>
    <w:p w:rsidR="00C73AC4" w:rsidRPr="00482A8D" w:rsidRDefault="00C73AC4" w:rsidP="00D86DCF">
      <w:pPr>
        <w:shd w:val="clear" w:color="auto" w:fill="FFFFFF"/>
        <w:tabs>
          <w:tab w:val="left" w:pos="598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482A8D">
        <w:rPr>
          <w:color w:val="000000"/>
          <w:sz w:val="24"/>
          <w:szCs w:val="24"/>
        </w:rPr>
        <w:t xml:space="preserve">учебное место для работы с первичными средствами пожаротушения. </w:t>
      </w:r>
    </w:p>
    <w:p w:rsidR="00C73AC4" w:rsidRPr="00482A8D" w:rsidRDefault="00C73AC4" w:rsidP="00D86DCF">
      <w:pPr>
        <w:pStyle w:val="ListParagraph"/>
        <w:numPr>
          <w:ilvl w:val="2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>С целью доведения необходимой информации в области ГО и защиты от ЧС оборудуются уголки ГОЧС. При создании уголков ГОЧС следует руководствоваться разделом 8 данных Рекомендаций.</w:t>
      </w:r>
    </w:p>
    <w:p w:rsidR="00C73AC4" w:rsidRPr="00482A8D" w:rsidRDefault="00C73AC4" w:rsidP="00D86DCF">
      <w:pPr>
        <w:pStyle w:val="ListParagraph"/>
        <w:numPr>
          <w:ilvl w:val="2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 xml:space="preserve">Для оснащения кабинета ОБЖ средствами обеспечения учебного процесса можно руководствоваться </w:t>
      </w:r>
      <w:r>
        <w:rPr>
          <w:sz w:val="24"/>
          <w:szCs w:val="24"/>
        </w:rPr>
        <w:t>таблицами</w:t>
      </w:r>
      <w:r w:rsidRPr="00482A8D">
        <w:rPr>
          <w:sz w:val="24"/>
          <w:szCs w:val="24"/>
        </w:rPr>
        <w:t xml:space="preserve"> 4 и 5 данных Рекомендаций.</w:t>
      </w:r>
    </w:p>
    <w:p w:rsidR="00C73AC4" w:rsidRPr="00482A8D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</w:p>
    <w:p w:rsidR="00C73AC4" w:rsidRPr="00482A8D" w:rsidRDefault="00C73AC4" w:rsidP="00D86DCF">
      <w:pPr>
        <w:pStyle w:val="ListParagraph"/>
        <w:numPr>
          <w:ilvl w:val="1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 xml:space="preserve">Состав и содержание </w:t>
      </w:r>
      <w:r>
        <w:rPr>
          <w:sz w:val="24"/>
          <w:szCs w:val="24"/>
        </w:rPr>
        <w:t>УМБ</w:t>
      </w:r>
      <w:r w:rsidRPr="00482A8D">
        <w:rPr>
          <w:sz w:val="24"/>
          <w:szCs w:val="24"/>
        </w:rPr>
        <w:t xml:space="preserve"> для подготовки обучающихся в области ГО и защиты от ЧС в организациях профессионального и высшего образования.</w:t>
      </w:r>
    </w:p>
    <w:p w:rsidR="00C73AC4" w:rsidRPr="00482A8D" w:rsidRDefault="00C73AC4" w:rsidP="00D86DCF">
      <w:pPr>
        <w:pStyle w:val="ListParagraph"/>
        <w:numPr>
          <w:ilvl w:val="2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>Кабинет БЖД может иметь следующие тематические разделы: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482A8D">
        <w:rPr>
          <w:sz w:val="24"/>
          <w:szCs w:val="24"/>
        </w:rPr>
        <w:t xml:space="preserve">классификация ЧС, правила поведения в условиях ЧС природного и техногенного характера;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482A8D">
        <w:rPr>
          <w:sz w:val="24"/>
          <w:szCs w:val="24"/>
        </w:rPr>
        <w:t>единая государственная система предупреждения и ликвидации чрезвычайных ситуаций;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482A8D">
        <w:rPr>
          <w:sz w:val="24"/>
          <w:szCs w:val="24"/>
        </w:rPr>
        <w:t xml:space="preserve">гражданская оборона – составная часть обороноспособности страны;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482A8D">
        <w:rPr>
          <w:sz w:val="24"/>
          <w:szCs w:val="24"/>
        </w:rPr>
        <w:t xml:space="preserve">опасности, возникающие при ЧС и военных конфликтах, а также мероприятия по защите населения;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объекты</w:t>
      </w:r>
      <w:r w:rsidRPr="00482A8D">
        <w:rPr>
          <w:sz w:val="24"/>
          <w:szCs w:val="24"/>
        </w:rPr>
        <w:t xml:space="preserve"> ГО;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482A8D">
        <w:rPr>
          <w:sz w:val="24"/>
          <w:szCs w:val="24"/>
        </w:rPr>
        <w:t>организация аварийно-спасательных работ;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482A8D">
        <w:rPr>
          <w:sz w:val="24"/>
          <w:szCs w:val="24"/>
        </w:rPr>
        <w:t xml:space="preserve">организация ГО в образовательной организации;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482A8D">
        <w:rPr>
          <w:sz w:val="24"/>
          <w:szCs w:val="24"/>
        </w:rPr>
        <w:t>автономное существование в природе;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482A8D">
        <w:rPr>
          <w:sz w:val="24"/>
          <w:szCs w:val="24"/>
        </w:rPr>
        <w:t xml:space="preserve">правила безопасного поведения при угрозе террористического акта;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482A8D">
        <w:rPr>
          <w:sz w:val="24"/>
          <w:szCs w:val="24"/>
        </w:rPr>
        <w:t>правовые основы организации защиты населения Р</w:t>
      </w:r>
      <w:r>
        <w:rPr>
          <w:sz w:val="24"/>
          <w:szCs w:val="24"/>
        </w:rPr>
        <w:t>оссийской Федерации</w:t>
      </w:r>
      <w:r w:rsidRPr="00482A8D">
        <w:rPr>
          <w:sz w:val="24"/>
          <w:szCs w:val="24"/>
        </w:rPr>
        <w:t xml:space="preserve"> от ЧС.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>В кабинете целесообразно иметь: стенды, плакаты, мультимедийные средства визуализации и передачи информации, образцы средств защиты органов дыхания и кожи, приборы РХ разведки, средства первой помощи, противопожарные средства, макеты и муляжи и другие средства обеспечения учебного процесса.</w:t>
      </w:r>
    </w:p>
    <w:p w:rsidR="00C73AC4" w:rsidRPr="00482A8D" w:rsidRDefault="00C73AC4" w:rsidP="00D86DCF">
      <w:pPr>
        <w:pStyle w:val="ListParagraph"/>
        <w:numPr>
          <w:ilvl w:val="2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 xml:space="preserve">В соответствии с федеральным государственным образовательным стандартом высшего образования по направлению подготовки (специальности) и требованиями </w:t>
      </w:r>
      <w:r>
        <w:rPr>
          <w:sz w:val="24"/>
          <w:szCs w:val="24"/>
        </w:rPr>
        <w:t>п</w:t>
      </w:r>
      <w:r w:rsidRPr="00482A8D">
        <w:rPr>
          <w:sz w:val="24"/>
          <w:szCs w:val="24"/>
        </w:rPr>
        <w:t>римерной программы дисциплины «Безопасность жизнедеятельности», рекомендованной Министерством образования и науки Российской Федерации, в образовательных организациях высшего образования могут оборудоваться: лаборатории для реализации практикума по безопасности жизнедеятельности; специализированные учебные кабинеты для проведения компьютерных практикумов и самостоятельных работ по курсу «Безопасности жизнедеятельности», оснащенные современной компьютерной и офисной техникой, необходимым программным обеспечением, электронными учебными пособиями и законодательно-правовой поисковой системой, имеющей безлимитный выход в глобальную сеть; специализированные аудитории для проведения семинарских занятий, практикумов и тренингов по безопасности, презентаций студенческих работ по безопасности, оснащенные аудиовизуальной техникой.</w:t>
      </w:r>
    </w:p>
    <w:p w:rsidR="00C73AC4" w:rsidRPr="00482A8D" w:rsidRDefault="00C73AC4" w:rsidP="00D86DCF">
      <w:pPr>
        <w:pStyle w:val="ListParagraph"/>
        <w:numPr>
          <w:ilvl w:val="2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>С целью доведения необходимой информации в области ГО и защиты от ЧС в организациях профессионального и высшего образования оборудуются уголки ГОЧС. При создании уголков ГОЧС следует руководствоваться разделом 8 данных Рекомендаций.</w:t>
      </w:r>
    </w:p>
    <w:p w:rsidR="00C73AC4" w:rsidRPr="00482A8D" w:rsidRDefault="00C73AC4" w:rsidP="00D86DCF">
      <w:pPr>
        <w:pStyle w:val="ListParagraph"/>
        <w:numPr>
          <w:ilvl w:val="2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 xml:space="preserve">Для оснащения кабинета БЖД средствами обеспечения учебного процесса можно руководствоваться </w:t>
      </w:r>
      <w:r>
        <w:rPr>
          <w:sz w:val="24"/>
          <w:szCs w:val="24"/>
        </w:rPr>
        <w:t xml:space="preserve"> таблицами 4</w:t>
      </w:r>
      <w:r w:rsidRPr="00482A8D">
        <w:rPr>
          <w:sz w:val="24"/>
          <w:szCs w:val="24"/>
        </w:rPr>
        <w:t xml:space="preserve"> и </w:t>
      </w:r>
      <w:r>
        <w:rPr>
          <w:sz w:val="24"/>
          <w:szCs w:val="24"/>
        </w:rPr>
        <w:t>5</w:t>
      </w:r>
      <w:r w:rsidRPr="00482A8D">
        <w:rPr>
          <w:sz w:val="24"/>
          <w:szCs w:val="24"/>
        </w:rPr>
        <w:t xml:space="preserve"> данных Рекомендаций.</w:t>
      </w:r>
    </w:p>
    <w:p w:rsidR="00C73AC4" w:rsidRPr="00482A8D" w:rsidRDefault="00C73AC4" w:rsidP="00D86DCF">
      <w:pPr>
        <w:pStyle w:val="ListParagraph"/>
        <w:spacing w:line="360" w:lineRule="auto"/>
        <w:ind w:left="567"/>
        <w:jc w:val="both"/>
        <w:rPr>
          <w:sz w:val="24"/>
          <w:szCs w:val="24"/>
        </w:rPr>
      </w:pPr>
    </w:p>
    <w:p w:rsidR="00C73AC4" w:rsidRDefault="00C73AC4" w:rsidP="00D86DC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3AC4" w:rsidRDefault="00C73AC4" w:rsidP="00D86DCF">
      <w:pPr>
        <w:pStyle w:val="ListParagraph"/>
        <w:numPr>
          <w:ilvl w:val="0"/>
          <w:numId w:val="5"/>
        </w:numPr>
        <w:spacing w:after="20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A7B5E">
        <w:rPr>
          <w:sz w:val="24"/>
          <w:szCs w:val="24"/>
        </w:rPr>
        <w:t>борудование уголков по гражданской обороне и чрезвычайным ситуациям</w:t>
      </w:r>
    </w:p>
    <w:p w:rsidR="00C73AC4" w:rsidRPr="00DA7B5E" w:rsidRDefault="00C73AC4" w:rsidP="00D86DCF">
      <w:pPr>
        <w:pStyle w:val="ListParagraph"/>
        <w:ind w:left="1364"/>
        <w:jc w:val="both"/>
        <w:rPr>
          <w:sz w:val="24"/>
          <w:szCs w:val="24"/>
        </w:rPr>
      </w:pPr>
    </w:p>
    <w:p w:rsidR="00C73AC4" w:rsidRPr="00482A8D" w:rsidRDefault="00C73AC4" w:rsidP="00D86DCF">
      <w:pPr>
        <w:pStyle w:val="ListParagraph"/>
        <w:ind w:left="1724"/>
        <w:jc w:val="both"/>
        <w:rPr>
          <w:sz w:val="24"/>
          <w:szCs w:val="24"/>
        </w:rPr>
      </w:pPr>
    </w:p>
    <w:p w:rsidR="00C73AC4" w:rsidRPr="00DA7B5E" w:rsidRDefault="00C73AC4" w:rsidP="00D86DCF">
      <w:pPr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</w:t>
      </w:r>
      <w:r w:rsidRPr="00DA7B5E">
        <w:rPr>
          <w:sz w:val="24"/>
          <w:szCs w:val="24"/>
        </w:rPr>
        <w:t xml:space="preserve"> Для повышения уровня знаний различных групп населения в области ГО и защиты от ЧС и доведения до них новой уточненной информации, касающейся действий при угрозе и возникновении различных опасностей в учреждениях, на предприятиях и в организациях (далее – организации), оборудуются уголки по ГОЧС. </w:t>
      </w:r>
    </w:p>
    <w:p w:rsidR="00C73AC4" w:rsidRPr="00482A8D" w:rsidRDefault="00C73AC4" w:rsidP="00D86DCF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sz w:val="24"/>
          <w:szCs w:val="24"/>
        </w:rPr>
      </w:pPr>
    </w:p>
    <w:p w:rsidR="00C73AC4" w:rsidRPr="00DA7B5E" w:rsidRDefault="00C73AC4" w:rsidP="00D86DCF">
      <w:pPr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 </w:t>
      </w:r>
      <w:r w:rsidRPr="00DA7B5E">
        <w:rPr>
          <w:sz w:val="24"/>
          <w:szCs w:val="24"/>
        </w:rPr>
        <w:t>Общее количество уголков в организации определяется исходя из количества работников с учетом переменного состава.</w:t>
      </w:r>
    </w:p>
    <w:p w:rsidR="00C73AC4" w:rsidRPr="00482A8D" w:rsidRDefault="00C73AC4" w:rsidP="00D86DCF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 xml:space="preserve">В организациях, с численностью работников свыше 200 человек, оборудуются по одному уголку в каждом административно-производственном здании (помещении). </w:t>
      </w:r>
    </w:p>
    <w:p w:rsidR="00C73AC4" w:rsidRPr="00482A8D" w:rsidRDefault="00C73AC4" w:rsidP="00D86DCF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>В организациях, с численность до 200 человек, оборудуется один уголок ГОЧС, который размещается в наиболее посещаемом работниками помещении и в хорошо доступном для обзора месте.</w:t>
      </w:r>
    </w:p>
    <w:p w:rsidR="00C73AC4" w:rsidRPr="00482A8D" w:rsidRDefault="00C73AC4" w:rsidP="00D86DCF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 xml:space="preserve">8.3 В материалах стенда необходимо отразить: опасности, возникающие при ЧС в данном населенном пункте или в непосредственной близости от него; </w:t>
      </w:r>
      <w:r>
        <w:rPr>
          <w:sz w:val="24"/>
          <w:szCs w:val="24"/>
        </w:rPr>
        <w:t>способы и порядок оповещения об</w:t>
      </w:r>
      <w:r w:rsidRPr="00482A8D">
        <w:rPr>
          <w:sz w:val="24"/>
          <w:szCs w:val="24"/>
        </w:rPr>
        <w:t xml:space="preserve"> аварии или ЧС; порядок действия населения по сигналу «Внимание всем!», маршруты движения к </w:t>
      </w:r>
      <w:r>
        <w:rPr>
          <w:sz w:val="24"/>
          <w:szCs w:val="24"/>
        </w:rPr>
        <w:t>объектам ГО</w:t>
      </w:r>
      <w:r w:rsidRPr="00482A8D">
        <w:rPr>
          <w:sz w:val="24"/>
          <w:szCs w:val="24"/>
        </w:rPr>
        <w:t>; порядок подготовки и проведения эвакуации при ЧС, адрес сборного эвакопункта на схеме, маршрут движения (транспорта или пешей колонны), пункты посадки и высадки населения</w:t>
      </w:r>
      <w:r w:rsidRPr="00482A8D">
        <w:rPr>
          <w:i/>
          <w:iCs/>
          <w:sz w:val="24"/>
          <w:szCs w:val="24"/>
        </w:rPr>
        <w:t>,</w:t>
      </w:r>
      <w:r w:rsidRPr="00662DB9">
        <w:rPr>
          <w:rStyle w:val="Emphasis"/>
          <w:i w:val="0"/>
          <w:iCs w:val="0"/>
          <w:sz w:val="24"/>
          <w:szCs w:val="24"/>
        </w:rPr>
        <w:t>пункт размещения рассредоточиваемых и эвакуируемых, порядок движения к нему</w:t>
      </w:r>
      <w:r w:rsidRPr="00662DB9">
        <w:rPr>
          <w:i/>
          <w:iCs/>
          <w:sz w:val="24"/>
          <w:szCs w:val="24"/>
        </w:rPr>
        <w:t>;</w:t>
      </w:r>
      <w:r w:rsidRPr="00662DB9">
        <w:rPr>
          <w:sz w:val="24"/>
          <w:szCs w:val="24"/>
        </w:rPr>
        <w:t xml:space="preserve"> порядок оказ</w:t>
      </w:r>
      <w:r w:rsidRPr="00482A8D">
        <w:rPr>
          <w:sz w:val="24"/>
          <w:szCs w:val="24"/>
        </w:rPr>
        <w:t>ания первой помощи при ЧС.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  <w:r w:rsidRPr="00482A8D">
        <w:rPr>
          <w:sz w:val="24"/>
          <w:szCs w:val="24"/>
        </w:rPr>
        <w:t>Информация должна быть общедоступной, наглядной и привлекательной.</w:t>
      </w:r>
    </w:p>
    <w:p w:rsidR="00C73AC4" w:rsidRPr="00482A8D" w:rsidRDefault="00C73AC4" w:rsidP="00D86DCF">
      <w:pPr>
        <w:spacing w:line="360" w:lineRule="auto"/>
        <w:ind w:firstLine="709"/>
        <w:jc w:val="both"/>
        <w:rPr>
          <w:sz w:val="24"/>
          <w:szCs w:val="24"/>
        </w:rPr>
      </w:pPr>
    </w:p>
    <w:p w:rsidR="00C73AC4" w:rsidRPr="00482A8D" w:rsidRDefault="00C73AC4" w:rsidP="00D86DCF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 w:rsidRPr="00482A8D">
        <w:rPr>
          <w:sz w:val="24"/>
          <w:szCs w:val="24"/>
        </w:rPr>
        <w:t>8.4 В составе уголка ГОЧС целесообразно иметь информационно-просветительный материал в виде памяток, листовок, брошюр, буклетов и т.п., расположенных перед стендом на столе, полке или в клапанах, оборудованных на стенде.</w:t>
      </w:r>
    </w:p>
    <w:p w:rsidR="00C73AC4" w:rsidRPr="00482A8D" w:rsidRDefault="00C73AC4" w:rsidP="00D86DCF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</w:p>
    <w:p w:rsidR="00C73AC4" w:rsidRPr="00482A8D" w:rsidRDefault="00C73AC4" w:rsidP="00D86DCF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 w:rsidRPr="00482A8D">
        <w:rPr>
          <w:sz w:val="24"/>
          <w:szCs w:val="24"/>
        </w:rPr>
        <w:t>8.5 Периодичность обновления информации на стенде определяется должностным лицом, ответственным за ГО и ЧС.</w:t>
      </w:r>
    </w:p>
    <w:p w:rsidR="00C73AC4" w:rsidRDefault="00C73AC4" w:rsidP="00D86DCF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br w:type="page"/>
      </w:r>
    </w:p>
    <w:p w:rsidR="00C73AC4" w:rsidRPr="00DA7B5E" w:rsidRDefault="00C73AC4" w:rsidP="00047EA3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A7B5E">
        <w:rPr>
          <w:caps/>
          <w:color w:val="000000"/>
          <w:sz w:val="24"/>
          <w:szCs w:val="24"/>
        </w:rPr>
        <w:t xml:space="preserve">9 </w:t>
      </w:r>
      <w:r>
        <w:rPr>
          <w:caps/>
          <w:color w:val="000000"/>
          <w:sz w:val="24"/>
          <w:szCs w:val="24"/>
        </w:rPr>
        <w:t>Т</w:t>
      </w:r>
      <w:r w:rsidRPr="00DA7B5E">
        <w:rPr>
          <w:color w:val="000000"/>
          <w:sz w:val="24"/>
          <w:szCs w:val="24"/>
        </w:rPr>
        <w:t xml:space="preserve">ребования по безопасности на объектах </w:t>
      </w:r>
      <w:r w:rsidRPr="00DA7B5E">
        <w:rPr>
          <w:sz w:val="24"/>
          <w:szCs w:val="24"/>
        </w:rPr>
        <w:t>учебно-материальной базы</w:t>
      </w:r>
      <w:r w:rsidRPr="00DA7B5E">
        <w:rPr>
          <w:color w:val="000000"/>
          <w:sz w:val="24"/>
          <w:szCs w:val="24"/>
        </w:rPr>
        <w:t xml:space="preserve"> по гражданской оборонеи </w:t>
      </w:r>
      <w:r w:rsidRPr="00DA7B5E">
        <w:rPr>
          <w:sz w:val="24"/>
          <w:szCs w:val="24"/>
        </w:rPr>
        <w:t>чрезвычайным ситуациям</w:t>
      </w:r>
    </w:p>
    <w:p w:rsidR="00C73AC4" w:rsidRPr="00DA7B5E" w:rsidRDefault="00C73AC4" w:rsidP="00D86DCF">
      <w:pPr>
        <w:shd w:val="clear" w:color="auto" w:fill="FFFFFF"/>
        <w:ind w:firstLine="709"/>
        <w:jc w:val="both"/>
        <w:rPr>
          <w:caps/>
          <w:color w:val="000000"/>
          <w:sz w:val="24"/>
          <w:szCs w:val="24"/>
        </w:rPr>
      </w:pP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482A8D">
        <w:rPr>
          <w:color w:val="000000"/>
          <w:sz w:val="24"/>
          <w:szCs w:val="24"/>
        </w:rPr>
        <w:t>9.1 Выполнение требований безопасности при использовании УМБ достигается правильной эксплуатацией учебных объектов и средств обеспечения учебного процесса, точным выполнением обучаемыми требований руководящих и нормативных документов по организации процесса обучения, инструкций по применению и использованию учебного имущества и оборудования.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82A8D">
        <w:rPr>
          <w:color w:val="000000"/>
          <w:sz w:val="24"/>
          <w:szCs w:val="24"/>
        </w:rPr>
        <w:t>Для обеспечения безопасной деятельности для каждого учебного объекта разрабатывается «Инструкция по эксплуатации учебного объекта» (далее – Инструкция). Инструкция разрабатывается ответственным за эксплуатацию объекта, утверждается руководителем организации и вносится в формуляр объекта.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rPr>
          <w:sz w:val="24"/>
          <w:szCs w:val="24"/>
        </w:rPr>
      </w:pPr>
      <w:r w:rsidRPr="00482A8D">
        <w:rPr>
          <w:color w:val="000000"/>
          <w:sz w:val="24"/>
          <w:szCs w:val="24"/>
        </w:rPr>
        <w:t>9.2 Инструкция должна содержать следующие разделы: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82A8D">
        <w:rPr>
          <w:color w:val="000000"/>
          <w:sz w:val="24"/>
          <w:szCs w:val="24"/>
        </w:rPr>
        <w:t xml:space="preserve">9.2.1 Мероприятия по предотвращению проникновения посторонних лиц на учебный объект, включающие порядок прохода на учебный объект и требования к создаваемым ограждениям, предназначенные для предотвращения проникновения людей в опасные места.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482A8D">
        <w:rPr>
          <w:color w:val="000000"/>
          <w:sz w:val="24"/>
          <w:szCs w:val="24"/>
        </w:rPr>
        <w:t>В этом же пункте должна содержаться запись о том, что за все несчастные случаи, происшедшие по причинам несоблюдения установленных правил поведения на учебном объекте (самовольное проникновение на территорию учебного объекта, нарушени</w:t>
      </w:r>
      <w:r>
        <w:rPr>
          <w:color w:val="000000"/>
          <w:sz w:val="24"/>
          <w:szCs w:val="24"/>
        </w:rPr>
        <w:t>е</w:t>
      </w:r>
      <w:r w:rsidRPr="00482A8D">
        <w:rPr>
          <w:color w:val="000000"/>
          <w:sz w:val="24"/>
          <w:szCs w:val="24"/>
        </w:rPr>
        <w:t xml:space="preserve"> границ разрешенного для выполнения работ участка, работа на учебном объекте в неуказанное время и т.п.)</w:t>
      </w:r>
      <w:r>
        <w:rPr>
          <w:color w:val="000000"/>
          <w:sz w:val="24"/>
          <w:szCs w:val="24"/>
        </w:rPr>
        <w:t>,</w:t>
      </w:r>
      <w:r w:rsidRPr="00482A8D">
        <w:rPr>
          <w:color w:val="000000"/>
          <w:sz w:val="24"/>
          <w:szCs w:val="24"/>
        </w:rPr>
        <w:t xml:space="preserve"> ответственность несут непосредственные нарушители.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82A8D">
        <w:rPr>
          <w:color w:val="000000"/>
          <w:sz w:val="24"/>
          <w:szCs w:val="24"/>
        </w:rPr>
        <w:t>9.2.</w:t>
      </w:r>
      <w:r>
        <w:rPr>
          <w:color w:val="000000"/>
          <w:sz w:val="24"/>
          <w:szCs w:val="24"/>
        </w:rPr>
        <w:t>2</w:t>
      </w:r>
      <w:r w:rsidRPr="00482A8D">
        <w:rPr>
          <w:color w:val="000000"/>
          <w:sz w:val="24"/>
          <w:szCs w:val="24"/>
        </w:rPr>
        <w:t xml:space="preserve"> Требования по обеспечению безопасности учебного объекта при ЧС: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482A8D">
        <w:rPr>
          <w:color w:val="000000"/>
          <w:sz w:val="24"/>
          <w:szCs w:val="24"/>
        </w:rPr>
        <w:t xml:space="preserve">краткая характеристика опасностей в районе расположения объекта;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482A8D">
        <w:rPr>
          <w:color w:val="000000"/>
          <w:sz w:val="24"/>
          <w:szCs w:val="24"/>
        </w:rPr>
        <w:t xml:space="preserve">действия должностных лиц при угрозе и возникновении ЧС, связанных с нанесением ущерба окружающей среде и природным ресурсам, в ходе проведения занятий;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482A8D">
        <w:rPr>
          <w:color w:val="000000"/>
          <w:sz w:val="24"/>
          <w:szCs w:val="24"/>
        </w:rPr>
        <w:t>участки, на которых запрещено движение и другие мероприятия.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82A8D">
        <w:rPr>
          <w:color w:val="000000"/>
          <w:sz w:val="24"/>
          <w:szCs w:val="24"/>
        </w:rPr>
        <w:t>9.2.</w:t>
      </w:r>
      <w:r>
        <w:rPr>
          <w:color w:val="000000"/>
          <w:sz w:val="24"/>
          <w:szCs w:val="24"/>
        </w:rPr>
        <w:t>3</w:t>
      </w:r>
      <w:r w:rsidRPr="00482A8D">
        <w:rPr>
          <w:color w:val="000000"/>
          <w:sz w:val="24"/>
          <w:szCs w:val="24"/>
        </w:rPr>
        <w:t xml:space="preserve"> Требования безопасности при эксплуатации сооружений учебного объекта, оборудования, электротехнических и других средств.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82A8D">
        <w:rPr>
          <w:color w:val="000000"/>
          <w:sz w:val="24"/>
          <w:szCs w:val="24"/>
        </w:rPr>
        <w:t>На основании действующих правил эксплуатации электроустановок</w:t>
      </w:r>
      <w:r>
        <w:rPr>
          <w:color w:val="000000"/>
          <w:sz w:val="24"/>
          <w:szCs w:val="24"/>
        </w:rPr>
        <w:t xml:space="preserve">, </w:t>
      </w:r>
      <w:r w:rsidRPr="00482A8D">
        <w:rPr>
          <w:color w:val="000000"/>
          <w:sz w:val="24"/>
          <w:szCs w:val="24"/>
        </w:rPr>
        <w:t xml:space="preserve"> правил техники безопасности при эксплуатации электроустановок</w:t>
      </w:r>
      <w:r>
        <w:rPr>
          <w:color w:val="000000"/>
          <w:sz w:val="24"/>
          <w:szCs w:val="24"/>
        </w:rPr>
        <w:t xml:space="preserve"> и</w:t>
      </w:r>
      <w:r w:rsidRPr="00482A8D">
        <w:rPr>
          <w:color w:val="000000"/>
          <w:sz w:val="24"/>
          <w:szCs w:val="24"/>
        </w:rPr>
        <w:t xml:space="preserve"> технических условий на оборудование в данном разделе определяются и указываются: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482A8D">
        <w:rPr>
          <w:color w:val="000000"/>
          <w:sz w:val="24"/>
          <w:szCs w:val="24"/>
        </w:rPr>
        <w:t xml:space="preserve">обеспеченность всех объектов достаточной мощностью электроэнергии и электросетей с указанием первичных трансформаторных подстанций (источников) электроэнергии, их мощности, состояния, принадлежности к электросетям и установленного порядка эксплуатации;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482A8D">
        <w:rPr>
          <w:color w:val="000000"/>
          <w:sz w:val="24"/>
          <w:szCs w:val="24"/>
        </w:rPr>
        <w:t xml:space="preserve">правила использования электроэнергии в конкретных условиях с учетом ограничений мощности; порядок охраны, доступа и содержания высоковольтных и низковольтных подстанций;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482A8D">
        <w:rPr>
          <w:color w:val="000000"/>
          <w:sz w:val="24"/>
          <w:szCs w:val="24"/>
        </w:rPr>
        <w:t xml:space="preserve">порядок взаимодействия с органами управления местными электросетями с указанием связи с ними (порядок вызова в аварийных случаях);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482A8D">
        <w:rPr>
          <w:color w:val="000000"/>
          <w:sz w:val="24"/>
          <w:szCs w:val="24"/>
        </w:rPr>
        <w:t xml:space="preserve">должностные лица, ответственные за содержание, правильную эксплуатацию и выполнение требований безопасности всего электрохозяйства и за отдельные участки;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482A8D">
        <w:rPr>
          <w:color w:val="000000"/>
          <w:sz w:val="24"/>
          <w:szCs w:val="24"/>
        </w:rPr>
        <w:t xml:space="preserve">правила и особенности эксплуатации на каждом объекте электроприводов, электросиловых и коммутационных распределительных щитов на пунктах управления;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482A8D">
        <w:rPr>
          <w:color w:val="000000"/>
          <w:sz w:val="24"/>
          <w:szCs w:val="24"/>
        </w:rPr>
        <w:t xml:space="preserve">периодичность проверки заземляющих устройств с оформлением паспортов, проверки средств электрозащиты с указанием правил и учреждений освидетельствования;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482A8D">
        <w:rPr>
          <w:color w:val="000000"/>
          <w:sz w:val="24"/>
          <w:szCs w:val="24"/>
        </w:rPr>
        <w:t xml:space="preserve">порядок и периодичность проверки знаний личным составом требований электробезопасности и проведения инструктажа;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482A8D">
        <w:rPr>
          <w:color w:val="000000"/>
          <w:sz w:val="24"/>
          <w:szCs w:val="24"/>
        </w:rPr>
        <w:t>мероприятия по улучшению состояния и эксплуатации электроустановок, выполнению требований энергонадзора.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482A8D">
        <w:rPr>
          <w:color w:val="000000"/>
          <w:sz w:val="24"/>
          <w:szCs w:val="24"/>
        </w:rPr>
        <w:t>9.3В целях предотвращения несчастных случаев с обучаемыми, порчи техники, оборудования и других происшествий на учебных объектах проводятся следующие мероприятия: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482A8D">
        <w:rPr>
          <w:color w:val="000000"/>
          <w:sz w:val="24"/>
          <w:szCs w:val="24"/>
        </w:rPr>
        <w:t xml:space="preserve">организация и обеспечение выполнения требований безопасности при подготовке и проведении занятий;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482A8D">
        <w:rPr>
          <w:color w:val="000000"/>
          <w:sz w:val="24"/>
          <w:szCs w:val="24"/>
        </w:rPr>
        <w:t xml:space="preserve">защита обучаемых от поражения электрическим током и организация безопасного производства работ;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482A8D">
        <w:rPr>
          <w:color w:val="000000"/>
          <w:sz w:val="24"/>
          <w:szCs w:val="24"/>
        </w:rPr>
        <w:t xml:space="preserve">выполнение требований безопасности;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482A8D">
        <w:rPr>
          <w:color w:val="000000"/>
          <w:sz w:val="24"/>
          <w:szCs w:val="24"/>
        </w:rPr>
        <w:t xml:space="preserve">медицинское обслуживание;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482A8D">
        <w:rPr>
          <w:color w:val="000000"/>
          <w:sz w:val="24"/>
          <w:szCs w:val="24"/>
        </w:rPr>
        <w:t xml:space="preserve">проведение разъяснительной работы среди местного населения;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482A8D">
        <w:rPr>
          <w:color w:val="000000"/>
          <w:sz w:val="24"/>
          <w:szCs w:val="24"/>
        </w:rPr>
        <w:t xml:space="preserve">организация выполнения требований обеспечения экологической безопасности и рационального природопользования. </w:t>
      </w: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C73AC4" w:rsidRPr="00482A8D" w:rsidRDefault="00C73AC4" w:rsidP="00D86DC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82A8D">
        <w:rPr>
          <w:color w:val="000000"/>
          <w:sz w:val="24"/>
          <w:szCs w:val="24"/>
        </w:rPr>
        <w:t>9.4 Допуск групп обучаемых к проведению любых мероприятий на учебном объекте осуществляется только при условии, что преподаватель (старший группы) изучил инструкцию по эксплуатации учебного объекта. Он несет ответственность за точное выполнение группой требований безопасности и порядка, установленных на данном учебном объекте.</w:t>
      </w:r>
    </w:p>
    <w:p w:rsidR="00C73AC4" w:rsidRPr="00482A8D" w:rsidRDefault="00C73AC4" w:rsidP="00D86DCF">
      <w:pPr>
        <w:rPr>
          <w:sz w:val="24"/>
          <w:szCs w:val="24"/>
        </w:rPr>
      </w:pPr>
      <w:r w:rsidRPr="00482A8D">
        <w:rPr>
          <w:sz w:val="24"/>
          <w:szCs w:val="24"/>
        </w:rPr>
        <w:br w:type="page"/>
      </w:r>
    </w:p>
    <w:p w:rsidR="00C73AC4" w:rsidRPr="00482A8D" w:rsidRDefault="00C73AC4" w:rsidP="00D86DCF">
      <w:pPr>
        <w:pStyle w:val="Heading2"/>
        <w:ind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Таблица 1 – </w:t>
      </w:r>
      <w:r w:rsidRPr="00482A8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Места обучения населения в области гражданской обороны и защиты от чрезвычайных ситуаций на территории субъекта Российской Федерации</w:t>
      </w:r>
    </w:p>
    <w:p w:rsidR="00C73AC4" w:rsidRPr="00482A8D" w:rsidRDefault="00C73AC4" w:rsidP="00D86DCF">
      <w:pPr>
        <w:ind w:firstLine="709"/>
        <w:jc w:val="center"/>
        <w:rPr>
          <w:sz w:val="24"/>
          <w:szCs w:val="24"/>
        </w:rPr>
      </w:pP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23"/>
        <w:gridCol w:w="2551"/>
        <w:gridCol w:w="971"/>
        <w:gridCol w:w="851"/>
        <w:gridCol w:w="992"/>
        <w:gridCol w:w="1276"/>
      </w:tblGrid>
      <w:tr w:rsidR="00C73AC4" w:rsidRPr="00482A8D">
        <w:trPr>
          <w:trHeight w:val="158"/>
        </w:trPr>
        <w:tc>
          <w:tcPr>
            <w:tcW w:w="5374" w:type="dxa"/>
            <w:gridSpan w:val="2"/>
            <w:vMerge w:val="restart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Органы власти и</w:t>
            </w:r>
          </w:p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организации</w:t>
            </w:r>
          </w:p>
        </w:tc>
        <w:tc>
          <w:tcPr>
            <w:tcW w:w="4090" w:type="dxa"/>
            <w:gridSpan w:val="4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Места обучения населения</w:t>
            </w:r>
          </w:p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c>
          <w:tcPr>
            <w:tcW w:w="5374" w:type="dxa"/>
            <w:gridSpan w:val="2"/>
            <w:vMerge/>
          </w:tcPr>
          <w:p w:rsidR="00C73AC4" w:rsidRPr="00EA79CE" w:rsidRDefault="00C73AC4" w:rsidP="00165A0D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C73AC4" w:rsidRPr="00EA79CE" w:rsidRDefault="00C73AC4" w:rsidP="00165A0D">
            <w:pPr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 xml:space="preserve">УМЦ </w:t>
            </w:r>
          </w:p>
          <w:p w:rsidR="00C73AC4" w:rsidRPr="00EA79CE" w:rsidRDefault="00C73AC4" w:rsidP="00165A0D">
            <w:pPr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ГОЧС</w:t>
            </w:r>
          </w:p>
        </w:tc>
        <w:tc>
          <w:tcPr>
            <w:tcW w:w="851" w:type="dxa"/>
          </w:tcPr>
          <w:p w:rsidR="00C73AC4" w:rsidRPr="00EA79CE" w:rsidRDefault="00C73AC4" w:rsidP="00EA79CE">
            <w:pPr>
              <w:ind w:hanging="107"/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курсы</w:t>
            </w:r>
          </w:p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ГО</w:t>
            </w:r>
          </w:p>
        </w:tc>
        <w:tc>
          <w:tcPr>
            <w:tcW w:w="992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УКП ГОЧС</w:t>
            </w:r>
          </w:p>
        </w:tc>
        <w:tc>
          <w:tcPr>
            <w:tcW w:w="1276" w:type="dxa"/>
          </w:tcPr>
          <w:p w:rsidR="00C73AC4" w:rsidRPr="00EA79CE" w:rsidRDefault="00C73AC4" w:rsidP="00EA79CE">
            <w:pPr>
              <w:ind w:right="-108" w:hanging="108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 xml:space="preserve"> учебный</w:t>
            </w:r>
          </w:p>
          <w:p w:rsidR="00C73AC4" w:rsidRPr="00EA79CE" w:rsidRDefault="00C73AC4" w:rsidP="00EA79CE">
            <w:pPr>
              <w:ind w:right="-108" w:hanging="108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 xml:space="preserve"> кабинет (класс)</w:t>
            </w:r>
          </w:p>
        </w:tc>
      </w:tr>
      <w:tr w:rsidR="00C73AC4" w:rsidRPr="00482A8D">
        <w:tc>
          <w:tcPr>
            <w:tcW w:w="5374" w:type="dxa"/>
            <w:gridSpan w:val="2"/>
          </w:tcPr>
          <w:p w:rsidR="00C73AC4" w:rsidRPr="00EA79CE" w:rsidRDefault="00C73AC4" w:rsidP="00165A0D">
            <w:pPr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Субъект РФ</w:t>
            </w:r>
          </w:p>
          <w:p w:rsidR="00C73AC4" w:rsidRPr="00EA79CE" w:rsidRDefault="00C73AC4" w:rsidP="00165A0D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c>
          <w:tcPr>
            <w:tcW w:w="2823" w:type="dxa"/>
            <w:vMerge w:val="restart"/>
          </w:tcPr>
          <w:p w:rsidR="00C73AC4" w:rsidRPr="00EA79CE" w:rsidRDefault="00C73AC4" w:rsidP="00EA79CE">
            <w:pPr>
              <w:ind w:hanging="86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 xml:space="preserve">Муниципальные </w:t>
            </w:r>
          </w:p>
          <w:p w:rsidR="00C73AC4" w:rsidRPr="00EA79CE" w:rsidRDefault="00C73AC4" w:rsidP="00EA79CE">
            <w:pPr>
              <w:ind w:left="-86" w:right="-108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образования:</w:t>
            </w:r>
          </w:p>
        </w:tc>
        <w:tc>
          <w:tcPr>
            <w:tcW w:w="2551" w:type="dxa"/>
          </w:tcPr>
          <w:p w:rsidR="00C73AC4" w:rsidRPr="00EA79CE" w:rsidRDefault="00C73AC4" w:rsidP="00EA79CE">
            <w:pPr>
              <w:ind w:right="-108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городской округ (муниципальный район)</w:t>
            </w:r>
          </w:p>
          <w:p w:rsidR="00C73AC4" w:rsidRPr="00EA79CE" w:rsidRDefault="00C73AC4" w:rsidP="00EA79C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c>
          <w:tcPr>
            <w:tcW w:w="2823" w:type="dxa"/>
            <w:vMerge/>
          </w:tcPr>
          <w:p w:rsidR="00C73AC4" w:rsidRPr="00EA79CE" w:rsidRDefault="00C73AC4" w:rsidP="00165A0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73AC4" w:rsidRPr="00EA79CE" w:rsidRDefault="00C73AC4" w:rsidP="00165A0D">
            <w:pPr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поселение</w:t>
            </w:r>
          </w:p>
          <w:p w:rsidR="00C73AC4" w:rsidRPr="00EA79CE" w:rsidRDefault="00C73AC4" w:rsidP="00165A0D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trHeight w:val="911"/>
        </w:trPr>
        <w:tc>
          <w:tcPr>
            <w:tcW w:w="2823" w:type="dxa"/>
            <w:vMerge w:val="restart"/>
          </w:tcPr>
          <w:p w:rsidR="00C73AC4" w:rsidRPr="00EA79CE" w:rsidRDefault="00C73AC4" w:rsidP="00EA79CE">
            <w:pPr>
              <w:ind w:right="-108" w:hanging="86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Образовательные организации:</w:t>
            </w:r>
          </w:p>
        </w:tc>
        <w:tc>
          <w:tcPr>
            <w:tcW w:w="2551" w:type="dxa"/>
          </w:tcPr>
          <w:p w:rsidR="00C73AC4" w:rsidRPr="00EA79CE" w:rsidRDefault="00C73AC4" w:rsidP="00165A0D">
            <w:pPr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общеобразова-тельные</w:t>
            </w:r>
          </w:p>
          <w:p w:rsidR="00C73AC4" w:rsidRPr="00EA79CE" w:rsidRDefault="00C73AC4" w:rsidP="00165A0D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+</w:t>
            </w:r>
          </w:p>
        </w:tc>
      </w:tr>
      <w:tr w:rsidR="00C73AC4" w:rsidRPr="00482A8D">
        <w:tc>
          <w:tcPr>
            <w:tcW w:w="2823" w:type="dxa"/>
            <w:vMerge/>
          </w:tcPr>
          <w:p w:rsidR="00C73AC4" w:rsidRPr="00EA79CE" w:rsidRDefault="00C73AC4" w:rsidP="00165A0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73AC4" w:rsidRPr="00EA79CE" w:rsidRDefault="00C73AC4" w:rsidP="00EA79CE">
            <w:pPr>
              <w:ind w:right="-108" w:hanging="108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 xml:space="preserve"> профессионального</w:t>
            </w:r>
          </w:p>
          <w:p w:rsidR="00C73AC4" w:rsidRPr="00EA79CE" w:rsidRDefault="00C73AC4" w:rsidP="00EA79CE">
            <w:pPr>
              <w:ind w:right="-108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 xml:space="preserve"> и высшего образования</w:t>
            </w:r>
          </w:p>
          <w:p w:rsidR="00C73AC4" w:rsidRPr="00EA79CE" w:rsidRDefault="00C73AC4" w:rsidP="00EA79CE">
            <w:pPr>
              <w:ind w:right="-108" w:hanging="108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trHeight w:val="828"/>
        </w:trPr>
        <w:tc>
          <w:tcPr>
            <w:tcW w:w="2823" w:type="dxa"/>
            <w:vMerge w:val="restart"/>
          </w:tcPr>
          <w:p w:rsidR="00C73AC4" w:rsidRPr="00EA79CE" w:rsidRDefault="00C73AC4" w:rsidP="00EA79CE">
            <w:pPr>
              <w:ind w:right="-108" w:hanging="86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 xml:space="preserve"> Предприятия,</w:t>
            </w:r>
          </w:p>
          <w:p w:rsidR="00C73AC4" w:rsidRPr="00EA79CE" w:rsidRDefault="00C73AC4" w:rsidP="00EA79CE">
            <w:pPr>
              <w:ind w:right="-108" w:hanging="86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 xml:space="preserve"> учреждения и организации (организации) субъекта</w:t>
            </w:r>
          </w:p>
          <w:p w:rsidR="00C73AC4" w:rsidRPr="00EA79CE" w:rsidRDefault="00C73AC4" w:rsidP="00165A0D">
            <w:pPr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 xml:space="preserve"> Российской </w:t>
            </w:r>
          </w:p>
          <w:p w:rsidR="00C73AC4" w:rsidRPr="00EA79CE" w:rsidRDefault="00C73AC4" w:rsidP="00165A0D">
            <w:pPr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 xml:space="preserve">Федерации: </w:t>
            </w:r>
          </w:p>
        </w:tc>
        <w:tc>
          <w:tcPr>
            <w:tcW w:w="2551" w:type="dxa"/>
          </w:tcPr>
          <w:p w:rsidR="00C73AC4" w:rsidRPr="00EA79CE" w:rsidRDefault="00C73AC4" w:rsidP="00EA79CE">
            <w:pPr>
              <w:ind w:right="-108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 численностью работников свыше 200 человек</w:t>
            </w:r>
          </w:p>
          <w:p w:rsidR="00C73AC4" w:rsidRPr="00EA79CE" w:rsidRDefault="00C73AC4" w:rsidP="00EA79CE">
            <w:pPr>
              <w:ind w:right="-108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71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+</w:t>
            </w:r>
          </w:p>
        </w:tc>
      </w:tr>
      <w:tr w:rsidR="00C73AC4" w:rsidRPr="00482A8D">
        <w:tc>
          <w:tcPr>
            <w:tcW w:w="2823" w:type="dxa"/>
            <w:vMerge/>
          </w:tcPr>
          <w:p w:rsidR="00C73AC4" w:rsidRPr="00EA79CE" w:rsidRDefault="00C73AC4" w:rsidP="00165A0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73AC4" w:rsidRPr="00EA79CE" w:rsidRDefault="00C73AC4" w:rsidP="00EA79CE">
            <w:pPr>
              <w:ind w:right="-108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создающие НАСФ</w:t>
            </w:r>
          </w:p>
          <w:p w:rsidR="00C73AC4" w:rsidRPr="00EA79CE" w:rsidRDefault="00C73AC4" w:rsidP="00EA79CE">
            <w:pPr>
              <w:ind w:right="-108"/>
              <w:rPr>
                <w:sz w:val="24"/>
                <w:szCs w:val="24"/>
              </w:rPr>
            </w:pPr>
          </w:p>
          <w:p w:rsidR="00C73AC4" w:rsidRPr="00EA79CE" w:rsidRDefault="00C73AC4" w:rsidP="00EA79C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3AC4" w:rsidRPr="00EA79CE" w:rsidRDefault="00C73AC4" w:rsidP="00EA7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3AC4" w:rsidRPr="00EA79CE" w:rsidRDefault="00C73AC4" w:rsidP="00EA79CE">
            <w:pPr>
              <w:jc w:val="center"/>
              <w:rPr>
                <w:b/>
                <w:bCs/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+</w:t>
            </w:r>
          </w:p>
        </w:tc>
      </w:tr>
    </w:tbl>
    <w:p w:rsidR="00C73AC4" w:rsidRPr="00482A8D" w:rsidRDefault="00C73AC4" w:rsidP="00D86DCF">
      <w:pPr>
        <w:rPr>
          <w:sz w:val="24"/>
          <w:szCs w:val="24"/>
          <w:highlight w:val="yellow"/>
        </w:rPr>
        <w:sectPr w:rsidR="00C73AC4" w:rsidRPr="00482A8D" w:rsidSect="00486034">
          <w:footerReference w:type="default" r:id="rId7"/>
          <w:footerReference w:type="first" r:id="rId8"/>
          <w:pgSz w:w="11906" w:h="16838"/>
          <w:pgMar w:top="1134" w:right="1440" w:bottom="1134" w:left="1701" w:header="708" w:footer="708" w:gutter="0"/>
          <w:cols w:space="708"/>
          <w:titlePg/>
          <w:docGrid w:linePitch="381"/>
        </w:sectPr>
      </w:pPr>
    </w:p>
    <w:p w:rsidR="00C73AC4" w:rsidRPr="00482A8D" w:rsidRDefault="00C73AC4" w:rsidP="00D86DCF">
      <w:pPr>
        <w:pStyle w:val="Heading2"/>
        <w:spacing w:before="0"/>
        <w:ind w:firstLine="851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C73AC4" w:rsidRPr="001B3750" w:rsidRDefault="00C73AC4" w:rsidP="00D86DCF">
      <w:pPr>
        <w:pStyle w:val="Heading2"/>
        <w:spacing w:before="0"/>
        <w:ind w:firstLine="42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B375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Pr="001B375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–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</w:t>
      </w:r>
      <w:r w:rsidRPr="001B375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чебны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е</w:t>
      </w:r>
      <w:r w:rsidRPr="001B375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ы</w:t>
      </w:r>
      <w:r w:rsidRPr="001B375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 средств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</w:t>
      </w:r>
      <w:r w:rsidRPr="001B375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обеспечения учебного процесса в местах обучения населения  в области гражданской обороны и защиты от чрезвычайных ситуаций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 территории Российской Федерации</w:t>
      </w:r>
    </w:p>
    <w:p w:rsidR="00C73AC4" w:rsidRPr="001B3750" w:rsidRDefault="00C73AC4" w:rsidP="00D86DCF">
      <w:pPr>
        <w:pStyle w:val="Heading2"/>
        <w:spacing w:before="0"/>
        <w:ind w:left="1427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tbl>
      <w:tblPr>
        <w:tblW w:w="147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6"/>
        <w:gridCol w:w="709"/>
        <w:gridCol w:w="709"/>
        <w:gridCol w:w="568"/>
        <w:gridCol w:w="567"/>
        <w:gridCol w:w="850"/>
        <w:gridCol w:w="568"/>
        <w:gridCol w:w="851"/>
        <w:gridCol w:w="708"/>
        <w:gridCol w:w="708"/>
        <w:gridCol w:w="567"/>
        <w:gridCol w:w="568"/>
        <w:gridCol w:w="711"/>
        <w:gridCol w:w="564"/>
        <w:gridCol w:w="568"/>
        <w:gridCol w:w="568"/>
        <w:gridCol w:w="612"/>
        <w:gridCol w:w="804"/>
        <w:gridCol w:w="567"/>
      </w:tblGrid>
      <w:tr w:rsidR="00C73AC4" w:rsidRPr="001B3750">
        <w:trPr>
          <w:cantSplit/>
          <w:trHeight w:val="328"/>
        </w:trPr>
        <w:tc>
          <w:tcPr>
            <w:tcW w:w="2976" w:type="dxa"/>
            <w:vMerge w:val="restart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Места обучения населения</w:t>
            </w:r>
          </w:p>
        </w:tc>
        <w:tc>
          <w:tcPr>
            <w:tcW w:w="7373" w:type="dxa"/>
            <w:gridSpan w:val="11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Учебные объекты</w:t>
            </w:r>
          </w:p>
        </w:tc>
        <w:tc>
          <w:tcPr>
            <w:tcW w:w="4394" w:type="dxa"/>
            <w:gridSpan w:val="7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Средства обеспечения учебного процесса</w:t>
            </w:r>
          </w:p>
        </w:tc>
      </w:tr>
      <w:tr w:rsidR="00C73AC4" w:rsidRPr="001B3750">
        <w:trPr>
          <w:cantSplit/>
          <w:trHeight w:val="881"/>
        </w:trPr>
        <w:tc>
          <w:tcPr>
            <w:tcW w:w="2976" w:type="dxa"/>
            <w:vMerge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учебные</w:t>
            </w:r>
          </w:p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кабинеты</w:t>
            </w:r>
          </w:p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(классы)</w:t>
            </w:r>
          </w:p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по  ГОЧС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кабинет  ОБЖ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кабинет  БЖД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специально  оборудованное помещение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уголок    ГОЧС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материальная база для  выездных  занятий  ГОЧС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дистанционные образовательные  технологии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натурный  участок  местности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учебные  площадки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объекты  ГО  и  организаций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вербальные средства обучения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визуальные средства обучения</w:t>
            </w:r>
          </w:p>
        </w:tc>
        <w:tc>
          <w:tcPr>
            <w:tcW w:w="1748" w:type="dxa"/>
            <w:gridSpan w:val="3"/>
            <w:vAlign w:val="center"/>
          </w:tcPr>
          <w:p w:rsidR="00C73AC4" w:rsidRPr="001B3750" w:rsidRDefault="00C73AC4" w:rsidP="00165A0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технические средства</w:t>
            </w:r>
          </w:p>
          <w:p w:rsidR="00C73AC4" w:rsidRPr="001B3750" w:rsidRDefault="00C73AC4" w:rsidP="00165A0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обучения</w:t>
            </w:r>
          </w:p>
        </w:tc>
        <w:tc>
          <w:tcPr>
            <w:tcW w:w="804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информационные средства обучения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ind w:left="113" w:right="-108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аудиовизуальные материалы</w:t>
            </w:r>
          </w:p>
        </w:tc>
      </w:tr>
      <w:tr w:rsidR="00C73AC4" w:rsidRPr="001B3750">
        <w:trPr>
          <w:cantSplit/>
          <w:trHeight w:val="293"/>
        </w:trPr>
        <w:tc>
          <w:tcPr>
            <w:tcW w:w="2976" w:type="dxa"/>
            <w:vMerge/>
          </w:tcPr>
          <w:p w:rsidR="00C73AC4" w:rsidRPr="001B3750" w:rsidRDefault="00C73AC4" w:rsidP="00165A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73AC4" w:rsidRPr="001B3750" w:rsidRDefault="00C73AC4" w:rsidP="00165A0D">
            <w:pPr>
              <w:ind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информационные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контролирующие</w:t>
            </w:r>
          </w:p>
        </w:tc>
        <w:tc>
          <w:tcPr>
            <w:tcW w:w="612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обучающие</w:t>
            </w:r>
          </w:p>
        </w:tc>
        <w:tc>
          <w:tcPr>
            <w:tcW w:w="804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73AC4" w:rsidRPr="001B3750">
        <w:trPr>
          <w:cantSplit/>
          <w:trHeight w:val="2196"/>
        </w:trPr>
        <w:tc>
          <w:tcPr>
            <w:tcW w:w="2976" w:type="dxa"/>
            <w:vMerge/>
          </w:tcPr>
          <w:p w:rsidR="00C73AC4" w:rsidRPr="001B3750" w:rsidRDefault="00C73AC4" w:rsidP="00165A0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73AC4" w:rsidRPr="001B3750" w:rsidRDefault="00C73AC4" w:rsidP="00165A0D">
            <w:pPr>
              <w:ind w:left="125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многопрофильные</w:t>
            </w:r>
          </w:p>
        </w:tc>
        <w:tc>
          <w:tcPr>
            <w:tcW w:w="709" w:type="dxa"/>
            <w:textDirection w:val="btLr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специализирован</w:t>
            </w:r>
            <w:r>
              <w:rPr>
                <w:sz w:val="24"/>
                <w:szCs w:val="24"/>
              </w:rPr>
              <w:t>н</w:t>
            </w:r>
            <w:r w:rsidRPr="001B3750">
              <w:rPr>
                <w:sz w:val="24"/>
                <w:szCs w:val="24"/>
              </w:rPr>
              <w:t>ые</w:t>
            </w:r>
          </w:p>
        </w:tc>
        <w:tc>
          <w:tcPr>
            <w:tcW w:w="568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vMerge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1B3750">
        <w:trPr>
          <w:trHeight w:hRule="exact" w:val="567"/>
        </w:trPr>
        <w:tc>
          <w:tcPr>
            <w:tcW w:w="2976" w:type="dxa"/>
            <w:vAlign w:val="center"/>
          </w:tcPr>
          <w:p w:rsidR="00C73AC4" w:rsidRPr="001B3750" w:rsidRDefault="00C73AC4" w:rsidP="00165A0D">
            <w:pPr>
              <w:jc w:val="both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УМЦ  ГОЧС</w:t>
            </w:r>
          </w:p>
        </w:tc>
        <w:tc>
          <w:tcPr>
            <w:tcW w:w="709" w:type="dxa"/>
            <w:vAlign w:val="center"/>
          </w:tcPr>
          <w:p w:rsidR="00C73AC4" w:rsidRPr="001B3750" w:rsidRDefault="00C73AC4" w:rsidP="00165A0D">
            <w:pPr>
              <w:ind w:left="-127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2-3</w:t>
            </w:r>
          </w:p>
        </w:tc>
        <w:tc>
          <w:tcPr>
            <w:tcW w:w="709" w:type="dxa"/>
            <w:vAlign w:val="center"/>
          </w:tcPr>
          <w:p w:rsidR="00C73AC4" w:rsidRPr="001B3750" w:rsidRDefault="00C73AC4" w:rsidP="00165A0D">
            <w:pPr>
              <w:ind w:left="-127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2-3</w:t>
            </w: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3-4</w:t>
            </w: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*</w:t>
            </w:r>
          </w:p>
        </w:tc>
        <w:tc>
          <w:tcPr>
            <w:tcW w:w="711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4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612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804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</w:tr>
      <w:tr w:rsidR="00C73AC4" w:rsidRPr="001B3750">
        <w:trPr>
          <w:trHeight w:hRule="exact" w:val="567"/>
        </w:trPr>
        <w:tc>
          <w:tcPr>
            <w:tcW w:w="2976" w:type="dxa"/>
            <w:vAlign w:val="center"/>
          </w:tcPr>
          <w:p w:rsidR="00C73AC4" w:rsidRPr="001B3750" w:rsidRDefault="00C73AC4" w:rsidP="00165A0D">
            <w:pPr>
              <w:jc w:val="both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Курсы ГО</w:t>
            </w:r>
          </w:p>
        </w:tc>
        <w:tc>
          <w:tcPr>
            <w:tcW w:w="709" w:type="dxa"/>
            <w:vAlign w:val="center"/>
          </w:tcPr>
          <w:p w:rsidR="00C73AC4" w:rsidRPr="001B3750" w:rsidRDefault="00C73AC4" w:rsidP="00165A0D">
            <w:pPr>
              <w:ind w:left="-127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2-3</w:t>
            </w:r>
          </w:p>
        </w:tc>
        <w:tc>
          <w:tcPr>
            <w:tcW w:w="709" w:type="dxa"/>
            <w:vAlign w:val="center"/>
          </w:tcPr>
          <w:p w:rsidR="00C73AC4" w:rsidRPr="001B3750" w:rsidRDefault="00C73AC4" w:rsidP="00165A0D">
            <w:pPr>
              <w:ind w:left="-127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1-2</w:t>
            </w: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*</w:t>
            </w:r>
          </w:p>
        </w:tc>
        <w:tc>
          <w:tcPr>
            <w:tcW w:w="711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4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612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804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</w:tr>
      <w:tr w:rsidR="00C73AC4" w:rsidRPr="001B3750">
        <w:trPr>
          <w:trHeight w:hRule="exact" w:val="567"/>
        </w:trPr>
        <w:tc>
          <w:tcPr>
            <w:tcW w:w="2976" w:type="dxa"/>
            <w:vAlign w:val="center"/>
          </w:tcPr>
          <w:p w:rsidR="00C73AC4" w:rsidRPr="001B3750" w:rsidRDefault="00C73AC4" w:rsidP="00165A0D">
            <w:pPr>
              <w:jc w:val="both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УКП  ГОЧС</w:t>
            </w:r>
          </w:p>
        </w:tc>
        <w:tc>
          <w:tcPr>
            <w:tcW w:w="709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AC4" w:rsidRPr="001B3750" w:rsidRDefault="00C73AC4" w:rsidP="00165A0D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73AC4" w:rsidRPr="001B3750" w:rsidRDefault="00C73AC4" w:rsidP="00165A0D">
            <w:pPr>
              <w:ind w:left="-108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4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</w:tr>
      <w:tr w:rsidR="00C73AC4" w:rsidRPr="001B3750">
        <w:tc>
          <w:tcPr>
            <w:tcW w:w="2976" w:type="dxa"/>
            <w:vAlign w:val="center"/>
          </w:tcPr>
          <w:p w:rsidR="00C73AC4" w:rsidRPr="001B3750" w:rsidRDefault="00C73AC4" w:rsidP="00165A0D">
            <w:pPr>
              <w:jc w:val="both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Организация с численностью работников свыше  200 человек</w:t>
            </w:r>
          </w:p>
        </w:tc>
        <w:tc>
          <w:tcPr>
            <w:tcW w:w="709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**</w:t>
            </w:r>
          </w:p>
        </w:tc>
        <w:tc>
          <w:tcPr>
            <w:tcW w:w="709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*</w:t>
            </w:r>
          </w:p>
        </w:tc>
        <w:tc>
          <w:tcPr>
            <w:tcW w:w="711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4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804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</w:tr>
      <w:tr w:rsidR="00C73AC4" w:rsidRPr="001B3750">
        <w:trPr>
          <w:cantSplit/>
        </w:trPr>
        <w:tc>
          <w:tcPr>
            <w:tcW w:w="2976" w:type="dxa"/>
            <w:vAlign w:val="center"/>
          </w:tcPr>
          <w:p w:rsidR="00C73AC4" w:rsidRPr="001B3750" w:rsidRDefault="00C73AC4" w:rsidP="00165A0D">
            <w:pPr>
              <w:jc w:val="both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Организация с численностью  работников до 200 человек</w:t>
            </w:r>
          </w:p>
        </w:tc>
        <w:tc>
          <w:tcPr>
            <w:tcW w:w="709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4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</w:tr>
      <w:tr w:rsidR="00C73AC4" w:rsidRPr="001B3750">
        <w:trPr>
          <w:cantSplit/>
        </w:trPr>
        <w:tc>
          <w:tcPr>
            <w:tcW w:w="2976" w:type="dxa"/>
            <w:vAlign w:val="center"/>
          </w:tcPr>
          <w:p w:rsidR="00C73AC4" w:rsidRPr="001B3750" w:rsidRDefault="00C73AC4" w:rsidP="00165A0D">
            <w:pPr>
              <w:jc w:val="both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Организация, создающая  НАСФ</w:t>
            </w:r>
          </w:p>
        </w:tc>
        <w:tc>
          <w:tcPr>
            <w:tcW w:w="709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*</w:t>
            </w:r>
          </w:p>
        </w:tc>
        <w:tc>
          <w:tcPr>
            <w:tcW w:w="711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  <w:vertAlign w:val="subscript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4" w:type="dxa"/>
            <w:textDirection w:val="tbRl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  <w:vertAlign w:val="subscript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612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  <w:vertAlign w:val="subscript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804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</w:tr>
      <w:tr w:rsidR="00C73AC4" w:rsidRPr="001B3750">
        <w:tc>
          <w:tcPr>
            <w:tcW w:w="2976" w:type="dxa"/>
            <w:tcBorders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ind w:right="-17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ind w:left="-109"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1B3750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ind w:right="-17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ind w:left="-109"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1B3750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ind w:right="-17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ind w:left="-109"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1B3750">
        <w:tc>
          <w:tcPr>
            <w:tcW w:w="2976" w:type="dxa"/>
            <w:tcBorders>
              <w:top w:val="nil"/>
              <w:left w:val="nil"/>
              <w:right w:val="nil"/>
            </w:tcBorders>
            <w:vAlign w:val="center"/>
          </w:tcPr>
          <w:p w:rsidR="00C73AC4" w:rsidRPr="001B3750" w:rsidRDefault="00C73AC4" w:rsidP="00165A0D">
            <w:pPr>
              <w:ind w:right="-1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 2</w:t>
            </w:r>
          </w:p>
          <w:p w:rsidR="00C73AC4" w:rsidRPr="001B3750" w:rsidRDefault="00C73AC4" w:rsidP="00165A0D">
            <w:pPr>
              <w:ind w:right="-17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C73AC4" w:rsidRPr="001B3750" w:rsidRDefault="00C73AC4" w:rsidP="00165A0D">
            <w:pPr>
              <w:ind w:left="-109"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1B3750">
        <w:trPr>
          <w:trHeight w:val="706"/>
        </w:trPr>
        <w:tc>
          <w:tcPr>
            <w:tcW w:w="2976" w:type="dxa"/>
            <w:vMerge w:val="restart"/>
            <w:vAlign w:val="center"/>
          </w:tcPr>
          <w:p w:rsidR="00C73AC4" w:rsidRPr="001B3750" w:rsidRDefault="00C73AC4" w:rsidP="00165A0D">
            <w:pPr>
              <w:ind w:right="-173"/>
              <w:jc w:val="both"/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1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Учебные объекты</w:t>
            </w:r>
          </w:p>
        </w:tc>
        <w:tc>
          <w:tcPr>
            <w:tcW w:w="4394" w:type="dxa"/>
            <w:gridSpan w:val="7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Средства обеспечения учебного процесса</w:t>
            </w:r>
          </w:p>
        </w:tc>
      </w:tr>
      <w:tr w:rsidR="00C73AC4" w:rsidRPr="001B3750">
        <w:trPr>
          <w:trHeight w:val="1707"/>
        </w:trPr>
        <w:tc>
          <w:tcPr>
            <w:tcW w:w="2976" w:type="dxa"/>
            <w:vMerge/>
            <w:vAlign w:val="center"/>
          </w:tcPr>
          <w:p w:rsidR="00C73AC4" w:rsidRPr="001B3750" w:rsidRDefault="00C73AC4" w:rsidP="00165A0D">
            <w:pPr>
              <w:ind w:right="-17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учебные</w:t>
            </w:r>
          </w:p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кабинеты</w:t>
            </w:r>
          </w:p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(классы)</w:t>
            </w:r>
          </w:p>
          <w:p w:rsidR="00C73AC4" w:rsidRPr="001B3750" w:rsidRDefault="00C73AC4" w:rsidP="00165A0D">
            <w:pPr>
              <w:ind w:left="-109" w:right="-250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по  ГОЧС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кабинет  ОБЖ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кабинет  БЖД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специально  оборудованное помещение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уголок    ГОЧС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материальная база для  выездных  занятий  ГОЧС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дистанционные образовательные  технологии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натурный  участок  местности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учебные  площадки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объекты  ГО  и  организаций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вербальные средства обучения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визуальные средства обучения</w:t>
            </w:r>
          </w:p>
        </w:tc>
        <w:tc>
          <w:tcPr>
            <w:tcW w:w="1748" w:type="dxa"/>
            <w:gridSpan w:val="3"/>
            <w:vAlign w:val="center"/>
          </w:tcPr>
          <w:p w:rsidR="00C73AC4" w:rsidRPr="001B3750" w:rsidRDefault="00C73AC4" w:rsidP="00165A0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технические средства</w:t>
            </w:r>
          </w:p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обучения</w:t>
            </w:r>
          </w:p>
        </w:tc>
        <w:tc>
          <w:tcPr>
            <w:tcW w:w="804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информационные средства обучения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73AC4" w:rsidRPr="001B3750" w:rsidRDefault="00C73AC4" w:rsidP="00165A0D">
            <w:pPr>
              <w:ind w:left="113" w:right="-108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аудиовизуальные материалы</w:t>
            </w:r>
          </w:p>
        </w:tc>
      </w:tr>
      <w:tr w:rsidR="00C73AC4" w:rsidRPr="001B3750">
        <w:trPr>
          <w:trHeight w:val="2316"/>
        </w:trPr>
        <w:tc>
          <w:tcPr>
            <w:tcW w:w="2976" w:type="dxa"/>
            <w:vMerge/>
            <w:vAlign w:val="center"/>
          </w:tcPr>
          <w:p w:rsidR="00C73AC4" w:rsidRPr="001B3750" w:rsidRDefault="00C73AC4" w:rsidP="00165A0D">
            <w:pPr>
              <w:ind w:right="-17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73AC4" w:rsidRPr="001B3750" w:rsidRDefault="00C73AC4" w:rsidP="00165A0D">
            <w:pPr>
              <w:ind w:left="125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многопрофильные</w:t>
            </w:r>
          </w:p>
        </w:tc>
        <w:tc>
          <w:tcPr>
            <w:tcW w:w="709" w:type="dxa"/>
            <w:textDirection w:val="btLr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специализирован</w:t>
            </w:r>
            <w:r>
              <w:rPr>
                <w:sz w:val="24"/>
                <w:szCs w:val="24"/>
              </w:rPr>
              <w:t>н</w:t>
            </w:r>
            <w:r w:rsidRPr="001B3750">
              <w:rPr>
                <w:sz w:val="24"/>
                <w:szCs w:val="24"/>
              </w:rPr>
              <w:t>ые</w:t>
            </w:r>
          </w:p>
        </w:tc>
        <w:tc>
          <w:tcPr>
            <w:tcW w:w="568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C73AC4" w:rsidRPr="001B3750" w:rsidRDefault="00C73AC4" w:rsidP="00165A0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информационные</w:t>
            </w:r>
          </w:p>
        </w:tc>
        <w:tc>
          <w:tcPr>
            <w:tcW w:w="568" w:type="dxa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контролирующие</w:t>
            </w:r>
          </w:p>
        </w:tc>
        <w:tc>
          <w:tcPr>
            <w:tcW w:w="612" w:type="dxa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обучающие</w:t>
            </w:r>
          </w:p>
        </w:tc>
        <w:tc>
          <w:tcPr>
            <w:tcW w:w="804" w:type="dxa"/>
            <w:vMerge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1B3750">
        <w:tc>
          <w:tcPr>
            <w:tcW w:w="2976" w:type="dxa"/>
            <w:vAlign w:val="center"/>
          </w:tcPr>
          <w:p w:rsidR="00C73AC4" w:rsidRPr="001B3750" w:rsidRDefault="00C73AC4" w:rsidP="00165A0D">
            <w:pPr>
              <w:ind w:right="-173"/>
              <w:jc w:val="both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Общеобразовательная</w:t>
            </w:r>
          </w:p>
          <w:p w:rsidR="00C73AC4" w:rsidRPr="001B3750" w:rsidRDefault="00C73AC4" w:rsidP="00165A0D">
            <w:pPr>
              <w:ind w:right="-173"/>
              <w:jc w:val="both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организация</w:t>
            </w:r>
          </w:p>
        </w:tc>
        <w:tc>
          <w:tcPr>
            <w:tcW w:w="709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73AC4" w:rsidRPr="001B3750" w:rsidRDefault="00C73AC4" w:rsidP="00165A0D">
            <w:pPr>
              <w:ind w:left="-109"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4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804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</w:tr>
      <w:tr w:rsidR="00C73AC4" w:rsidRPr="001B3750">
        <w:tc>
          <w:tcPr>
            <w:tcW w:w="2976" w:type="dxa"/>
            <w:vAlign w:val="center"/>
          </w:tcPr>
          <w:p w:rsidR="00C73AC4" w:rsidRPr="001B3750" w:rsidRDefault="00C73AC4" w:rsidP="00165A0D">
            <w:pPr>
              <w:jc w:val="both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Образовательная организация профессионального и высшего образования</w:t>
            </w:r>
          </w:p>
        </w:tc>
        <w:tc>
          <w:tcPr>
            <w:tcW w:w="709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extDirection w:val="btLr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  <w:vAlign w:val="center"/>
          </w:tcPr>
          <w:p w:rsidR="00C73AC4" w:rsidRPr="001B3750" w:rsidRDefault="00C73AC4" w:rsidP="00165A0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C73AC4" w:rsidRPr="001B3750" w:rsidRDefault="00C73AC4" w:rsidP="00165A0D">
            <w:pPr>
              <w:jc w:val="center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</w:t>
            </w:r>
          </w:p>
        </w:tc>
      </w:tr>
      <w:tr w:rsidR="00C73AC4" w:rsidRPr="001B3750">
        <w:trPr>
          <w:trHeight w:val="1358"/>
        </w:trPr>
        <w:tc>
          <w:tcPr>
            <w:tcW w:w="2976" w:type="dxa"/>
            <w:tcBorders>
              <w:right w:val="nil"/>
            </w:tcBorders>
          </w:tcPr>
          <w:p w:rsidR="00C73AC4" w:rsidRPr="001B3750" w:rsidRDefault="00C73AC4" w:rsidP="00165A0D">
            <w:pPr>
              <w:jc w:val="both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Условные обозначения:</w:t>
            </w:r>
          </w:p>
        </w:tc>
        <w:tc>
          <w:tcPr>
            <w:tcW w:w="11767" w:type="dxa"/>
            <w:gridSpan w:val="18"/>
            <w:tcBorders>
              <w:left w:val="nil"/>
            </w:tcBorders>
            <w:vAlign w:val="center"/>
          </w:tcPr>
          <w:p w:rsidR="00C73AC4" w:rsidRPr="001B3750" w:rsidRDefault="00C73AC4" w:rsidP="00165A0D">
            <w:pPr>
              <w:ind w:left="312" w:hanging="312"/>
              <w:jc w:val="both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+  необходимо иметь в составе УМБ</w:t>
            </w:r>
          </w:p>
          <w:p w:rsidR="00C73AC4" w:rsidRPr="001B3750" w:rsidRDefault="00C73AC4" w:rsidP="00165A0D">
            <w:pPr>
              <w:ind w:left="250" w:hanging="250"/>
              <w:jc w:val="both"/>
              <w:rPr>
                <w:sz w:val="24"/>
                <w:szCs w:val="24"/>
                <w:highlight w:val="yellow"/>
              </w:rPr>
            </w:pPr>
            <w:r w:rsidRPr="001B3750">
              <w:rPr>
                <w:sz w:val="24"/>
                <w:szCs w:val="24"/>
              </w:rPr>
              <w:t>*  целесообразно использовать в процессе обучения при наличии или при возможности заключения договора на             аренду</w:t>
            </w:r>
          </w:p>
          <w:p w:rsidR="00C73AC4" w:rsidRPr="001B3750" w:rsidRDefault="00C73AC4" w:rsidP="00165A0D">
            <w:pPr>
              <w:ind w:left="278" w:hanging="278"/>
              <w:jc w:val="both"/>
              <w:rPr>
                <w:sz w:val="24"/>
                <w:szCs w:val="24"/>
              </w:rPr>
            </w:pPr>
            <w:r w:rsidRPr="001B3750">
              <w:rPr>
                <w:sz w:val="24"/>
                <w:szCs w:val="24"/>
              </w:rPr>
              <w:t>**  от 200 до  500  работников организации –  один класс, на каждые последующие 500 работников организации оборудуется по одному классу</w:t>
            </w:r>
          </w:p>
        </w:tc>
      </w:tr>
    </w:tbl>
    <w:p w:rsidR="00C73AC4" w:rsidRDefault="00C73AC4" w:rsidP="00D86DCF">
      <w:pPr>
        <w:rPr>
          <w:sz w:val="24"/>
          <w:szCs w:val="24"/>
        </w:rPr>
      </w:pPr>
    </w:p>
    <w:p w:rsidR="00C73AC4" w:rsidRDefault="00C73AC4" w:rsidP="00D86DCF">
      <w:pPr>
        <w:suppressAutoHyphens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Таблица 3 – </w:t>
      </w:r>
      <w:r w:rsidRPr="00482A8D">
        <w:rPr>
          <w:sz w:val="24"/>
          <w:szCs w:val="24"/>
        </w:rPr>
        <w:t>Рекомендуемый перечень нормативных правовых документов, учебной литературы и основных средств обеспечения учебного процесса в учебно-методических центрах по гражданской обороне и чрезвычайным ситуациям, на курсах гражданской обороны муниципальных образований, в учебно-консультационных пунктах по гражданской обороне и чрезвычайным ситуациям и в организациях</w:t>
      </w:r>
    </w:p>
    <w:p w:rsidR="00C73AC4" w:rsidRPr="00482A8D" w:rsidRDefault="00C73AC4" w:rsidP="00D86DCF">
      <w:pPr>
        <w:suppressAutoHyphens/>
        <w:ind w:firstLine="709"/>
        <w:jc w:val="center"/>
        <w:rPr>
          <w:sz w:val="24"/>
          <w:szCs w:val="24"/>
        </w:rPr>
      </w:pPr>
    </w:p>
    <w:tbl>
      <w:tblPr>
        <w:tblW w:w="15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18"/>
        <w:gridCol w:w="1560"/>
        <w:gridCol w:w="1275"/>
        <w:gridCol w:w="1418"/>
        <w:gridCol w:w="1490"/>
      </w:tblGrid>
      <w:tr w:rsidR="00C73AC4" w:rsidRPr="00482A8D">
        <w:trPr>
          <w:jc w:val="center"/>
        </w:trPr>
        <w:tc>
          <w:tcPr>
            <w:tcW w:w="9318" w:type="dxa"/>
            <w:vMerge w:val="restart"/>
            <w:vAlign w:val="center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color w:val="000000"/>
                <w:sz w:val="24"/>
                <w:szCs w:val="24"/>
              </w:rPr>
              <w:t>Средства обеспеченияучебного процесса</w:t>
            </w:r>
          </w:p>
        </w:tc>
        <w:tc>
          <w:tcPr>
            <w:tcW w:w="5743" w:type="dxa"/>
            <w:gridSpan w:val="4"/>
            <w:vAlign w:val="center"/>
          </w:tcPr>
          <w:p w:rsidR="00C73AC4" w:rsidRPr="00482A8D" w:rsidRDefault="00C73AC4" w:rsidP="00165A0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73AC4" w:rsidRPr="00482A8D" w:rsidRDefault="00C73AC4" w:rsidP="00165A0D">
            <w:pPr>
              <w:suppressAutoHyphens/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color w:val="000000"/>
                <w:sz w:val="24"/>
                <w:szCs w:val="24"/>
              </w:rPr>
              <w:t xml:space="preserve"> Места обучения</w:t>
            </w:r>
            <w:r w:rsidRPr="00482A8D">
              <w:rPr>
                <w:color w:val="000000"/>
                <w:spacing w:val="-8"/>
                <w:sz w:val="24"/>
                <w:szCs w:val="24"/>
              </w:rPr>
              <w:t xml:space="preserve"> населения</w:t>
            </w:r>
          </w:p>
          <w:p w:rsidR="00C73AC4" w:rsidRPr="00482A8D" w:rsidRDefault="00C73AC4" w:rsidP="00165A0D">
            <w:pPr>
              <w:suppressAutoHyphens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vMerge/>
            <w:tcBorders>
              <w:tl2br w:val="single" w:sz="4" w:space="0" w:color="auto"/>
            </w:tcBorders>
            <w:vAlign w:val="center"/>
          </w:tcPr>
          <w:p w:rsidR="00C73AC4" w:rsidRPr="00482A8D" w:rsidRDefault="00C73AC4" w:rsidP="00165A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73AC4" w:rsidRPr="00482A8D" w:rsidRDefault="00C73AC4" w:rsidP="00165A0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82A8D">
              <w:rPr>
                <w:color w:val="000000"/>
                <w:sz w:val="24"/>
                <w:szCs w:val="24"/>
              </w:rPr>
              <w:t>УМЦ ГОЧС</w:t>
            </w:r>
          </w:p>
        </w:tc>
        <w:tc>
          <w:tcPr>
            <w:tcW w:w="1275" w:type="dxa"/>
            <w:vAlign w:val="center"/>
          </w:tcPr>
          <w:p w:rsidR="00C73AC4" w:rsidRPr="00482A8D" w:rsidRDefault="00C73AC4" w:rsidP="00165A0D">
            <w:pPr>
              <w:suppressAutoHyphens/>
              <w:jc w:val="center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к</w:t>
            </w:r>
            <w:r w:rsidRPr="00482A8D">
              <w:rPr>
                <w:color w:val="000000"/>
                <w:spacing w:val="-8"/>
                <w:sz w:val="24"/>
                <w:szCs w:val="24"/>
              </w:rPr>
              <w:t>урсы ГО</w:t>
            </w:r>
          </w:p>
        </w:tc>
        <w:tc>
          <w:tcPr>
            <w:tcW w:w="1418" w:type="dxa"/>
            <w:vAlign w:val="center"/>
          </w:tcPr>
          <w:p w:rsidR="00C73AC4" w:rsidRPr="00482A8D" w:rsidRDefault="00C73AC4" w:rsidP="00165A0D">
            <w:pPr>
              <w:suppressAutoHyphens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482A8D">
              <w:rPr>
                <w:color w:val="000000"/>
                <w:spacing w:val="-8"/>
                <w:sz w:val="24"/>
                <w:szCs w:val="24"/>
              </w:rPr>
              <w:t>УКП ГОЧС</w:t>
            </w:r>
          </w:p>
        </w:tc>
        <w:tc>
          <w:tcPr>
            <w:tcW w:w="1490" w:type="dxa"/>
            <w:vAlign w:val="center"/>
          </w:tcPr>
          <w:p w:rsidR="00C73AC4" w:rsidRPr="00482A8D" w:rsidRDefault="00C73AC4" w:rsidP="00165A0D">
            <w:pPr>
              <w:suppressAutoHyphens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о</w:t>
            </w:r>
            <w:r w:rsidRPr="00482A8D">
              <w:rPr>
                <w:spacing w:val="-8"/>
                <w:sz w:val="24"/>
                <w:szCs w:val="24"/>
              </w:rPr>
              <w:t>рганизации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  <w:vAlign w:val="center"/>
          </w:tcPr>
          <w:p w:rsidR="00C73AC4" w:rsidRPr="00EA79CE" w:rsidRDefault="00C73AC4" w:rsidP="00165A0D">
            <w:pPr>
              <w:pStyle w:val="Heading2"/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1"/>
                <w:sz w:val="24"/>
                <w:szCs w:val="24"/>
              </w:rPr>
            </w:pPr>
            <w:r w:rsidRPr="00EA79CE">
              <w:rPr>
                <w:rFonts w:ascii="Times New Roman" w:hAnsi="Times New Roman" w:cs="Times New Roman"/>
                <w:b w:val="0"/>
                <w:bCs w:val="0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C73AC4" w:rsidRPr="00EF7DC0" w:rsidRDefault="00C73AC4" w:rsidP="00165A0D">
            <w:pPr>
              <w:jc w:val="center"/>
              <w:rPr>
                <w:sz w:val="24"/>
                <w:szCs w:val="24"/>
              </w:rPr>
            </w:pPr>
            <w:r w:rsidRPr="00EF7DC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C73AC4" w:rsidRPr="00EF7DC0" w:rsidRDefault="00C73AC4" w:rsidP="00165A0D">
            <w:pPr>
              <w:jc w:val="center"/>
              <w:rPr>
                <w:sz w:val="24"/>
                <w:szCs w:val="24"/>
              </w:rPr>
            </w:pPr>
            <w:r w:rsidRPr="00EF7DC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73AC4" w:rsidRPr="00EF7DC0" w:rsidRDefault="00C73AC4" w:rsidP="00165A0D">
            <w:pPr>
              <w:jc w:val="center"/>
              <w:rPr>
                <w:sz w:val="24"/>
                <w:szCs w:val="24"/>
              </w:rPr>
            </w:pPr>
            <w:r w:rsidRPr="00EF7DC0">
              <w:rPr>
                <w:sz w:val="24"/>
                <w:szCs w:val="24"/>
              </w:rPr>
              <w:t>4</w:t>
            </w:r>
          </w:p>
        </w:tc>
        <w:tc>
          <w:tcPr>
            <w:tcW w:w="1490" w:type="dxa"/>
            <w:vAlign w:val="center"/>
          </w:tcPr>
          <w:p w:rsidR="00C73AC4" w:rsidRPr="00EF7DC0" w:rsidRDefault="00C73AC4" w:rsidP="00165A0D">
            <w:pPr>
              <w:jc w:val="center"/>
              <w:rPr>
                <w:sz w:val="24"/>
                <w:szCs w:val="24"/>
              </w:rPr>
            </w:pPr>
            <w:r w:rsidRPr="00EF7DC0">
              <w:rPr>
                <w:sz w:val="24"/>
                <w:szCs w:val="24"/>
              </w:rPr>
              <w:t>5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EA79CE" w:rsidRDefault="00C73AC4" w:rsidP="00C91808">
            <w:pPr>
              <w:pStyle w:val="Heading2"/>
              <w:suppressAutoHyphens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79C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Вербальные средства обучения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EA79CE" w:rsidRDefault="00C73AC4" w:rsidP="00165A0D">
            <w:pPr>
              <w:pStyle w:val="Heading2"/>
              <w:suppressAutoHyphens/>
              <w:spacing w:befor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A79C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Нормативные правовые документы: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 xml:space="preserve">Конституция Российской Федерации </w:t>
            </w:r>
          </w:p>
          <w:p w:rsidR="00C73AC4" w:rsidRPr="00482A8D" w:rsidRDefault="00C73AC4" w:rsidP="00165A0D">
            <w:pPr>
              <w:jc w:val="both"/>
              <w:rPr>
                <w:b/>
                <w:bCs/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 комментариями для понимания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Федеральный закон «Об обороне»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Федеральный закон «О гражданской обороне»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Федеральный закон «О радиационной безопасности населения»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Федеральный закон «О пожарной безопасности»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 xml:space="preserve">Федеральный закон «О безопасности </w:t>
            </w:r>
          </w:p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дорожного движения»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b/>
                <w:bCs/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Федеральный закон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Федеральный закон «Об аварийно-спасательных службах и статусе спасателей»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color w:val="000000"/>
                <w:spacing w:val="1"/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Постановление Правительства Российской Федерации от 4 сентября 2003 г. № 547 «О подготовке населения в области защиты от чрезвычайных ситуаций природного и техногенного характера»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color w:val="000000"/>
                <w:spacing w:val="1"/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Постановление Правительства Российской Федерации от 2 ноября 2000 г. № 841 «Об утверждении положения об организации обучения населения в области гражданской обороны»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trHeight w:val="195"/>
          <w:jc w:val="center"/>
        </w:trPr>
        <w:tc>
          <w:tcPr>
            <w:tcW w:w="9318" w:type="dxa"/>
            <w:tcBorders>
              <w:top w:val="nil"/>
              <w:left w:val="nil"/>
              <w:right w:val="nil"/>
            </w:tcBorders>
          </w:tcPr>
          <w:p w:rsidR="00C73AC4" w:rsidRDefault="00C73AC4" w:rsidP="00D86D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 3</w:t>
            </w:r>
          </w:p>
          <w:p w:rsidR="00C73AC4" w:rsidRPr="00482A8D" w:rsidRDefault="00C73AC4" w:rsidP="00D86D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Научно-практические комментарии к Федеральному закону «О гражданской обороне»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Научно-практические комментарии к Федеральному закону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Научно-практические комментарии к Федеральному закону «Об аварийно-спасательных службах и статусе спасателя»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Учебная литература: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color w:val="000000"/>
                <w:kern w:val="16"/>
                <w:sz w:val="24"/>
                <w:szCs w:val="24"/>
              </w:rPr>
              <w:t>Организация и ведение ГО и защиты населения и территорий от ЧС: Учебное пособие / под ред. Г.Н. Кирилова. – М.: ИРБ, 2011.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color w:val="000000"/>
                <w:kern w:val="16"/>
                <w:sz w:val="24"/>
                <w:szCs w:val="24"/>
              </w:rPr>
            </w:pPr>
            <w:r w:rsidRPr="00482A8D">
              <w:rPr>
                <w:color w:val="000000"/>
                <w:kern w:val="16"/>
                <w:sz w:val="24"/>
                <w:szCs w:val="24"/>
              </w:rPr>
              <w:t>Перевозщиков В.Я. и др. Настольная книга руководителя (работника) структурного подразделения по ГОЧС. – М.: ИРБ, 2012.</w:t>
            </w:r>
          </w:p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color w:val="000000"/>
                <w:kern w:val="16"/>
                <w:sz w:val="24"/>
                <w:szCs w:val="24"/>
              </w:rPr>
              <w:t>Аверьянов В.Т. и др. Прогнозирование устойчивости функционирования объектов отраслей экономики в чрезвычайных ситуациях: Учебное пособие / Под общ. ред. В.С. Артамонова. – СПб.: Изд-во СПбУ ГПС МЧС России, 2011.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color w:val="000000"/>
                <w:kern w:val="16"/>
                <w:sz w:val="24"/>
                <w:szCs w:val="24"/>
              </w:rPr>
              <w:t>Владимиров В.А., Измалков В.И., Измалков А.В. Радиационная и химическая безопасность населения. – М.: Деловой экспресс, 2005.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Камышанский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– М.: ИРБ, 2008. – 320 с.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color w:val="000000"/>
                <w:kern w:val="16"/>
                <w:sz w:val="24"/>
                <w:szCs w:val="24"/>
              </w:rPr>
              <w:t>Камышанский М.И. и др. Организация работы комиссий по предупреждению и ликвидации чрезвычайных ситуаций и обеспечению пожарной безопасности. – М.: ИРБ, 2010.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color w:val="000000"/>
                <w:kern w:val="16"/>
                <w:sz w:val="24"/>
                <w:szCs w:val="24"/>
              </w:rPr>
            </w:pPr>
            <w:r w:rsidRPr="00482A8D">
              <w:rPr>
                <w:color w:val="000000"/>
                <w:kern w:val="16"/>
                <w:sz w:val="24"/>
                <w:szCs w:val="24"/>
              </w:rPr>
              <w:t>Афлятунов Т.И. и др. Действия пожарных, спасателей и участников дорожного движения при ликвидации последствий дорожно-транспортных происшествий. – М.: ИРБ, 2012.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color w:val="000000"/>
                <w:kern w:val="16"/>
                <w:sz w:val="24"/>
                <w:szCs w:val="24"/>
              </w:rPr>
            </w:pPr>
            <w:r>
              <w:rPr>
                <w:color w:val="000000"/>
                <w:kern w:val="16"/>
                <w:sz w:val="24"/>
                <w:szCs w:val="24"/>
              </w:rPr>
              <w:t>Защита от чрезвычайных ситуаций.– М.: Военные знания, 2013.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color w:val="000000"/>
                <w:kern w:val="16"/>
                <w:sz w:val="24"/>
                <w:szCs w:val="24"/>
              </w:rPr>
            </w:pPr>
            <w:r>
              <w:rPr>
                <w:color w:val="000000"/>
                <w:kern w:val="16"/>
                <w:sz w:val="24"/>
                <w:szCs w:val="24"/>
              </w:rPr>
              <w:t>Обучение работающего населения в области гражданской обороны и защиты от чрезвычайных ситуаций.  – М.: ИРБ, 2006.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left w:val="nil"/>
              <w:bottom w:val="nil"/>
              <w:right w:val="nil"/>
            </w:tcBorders>
          </w:tcPr>
          <w:p w:rsidR="00C73AC4" w:rsidRDefault="00C73AC4" w:rsidP="00165A0D">
            <w:pPr>
              <w:jc w:val="both"/>
              <w:rPr>
                <w:color w:val="00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C73AC4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</w:tcPr>
          <w:p w:rsidR="00C73AC4" w:rsidRDefault="00C73AC4" w:rsidP="00165A0D">
            <w:pPr>
              <w:jc w:val="both"/>
              <w:rPr>
                <w:color w:val="00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3AC4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</w:tcPr>
          <w:p w:rsidR="00C73AC4" w:rsidRDefault="00C73AC4" w:rsidP="00165A0D">
            <w:pPr>
              <w:jc w:val="both"/>
              <w:rPr>
                <w:color w:val="00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3AC4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top w:val="nil"/>
              <w:left w:val="nil"/>
              <w:right w:val="nil"/>
            </w:tcBorders>
          </w:tcPr>
          <w:p w:rsidR="00C73AC4" w:rsidRDefault="00C73AC4" w:rsidP="00165A0D">
            <w:pPr>
              <w:jc w:val="both"/>
              <w:rPr>
                <w:color w:val="000000"/>
                <w:kern w:val="16"/>
                <w:sz w:val="24"/>
                <w:szCs w:val="24"/>
              </w:rPr>
            </w:pPr>
            <w:r>
              <w:rPr>
                <w:color w:val="000000"/>
                <w:kern w:val="16"/>
                <w:sz w:val="24"/>
                <w:szCs w:val="24"/>
              </w:rPr>
              <w:t>Продолжение таблицы 3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C73AC4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vAlign w:val="center"/>
          </w:tcPr>
          <w:p w:rsidR="00C73AC4" w:rsidRDefault="00C73AC4" w:rsidP="00165A0D">
            <w:pPr>
              <w:jc w:val="center"/>
              <w:rPr>
                <w:color w:val="000000"/>
                <w:kern w:val="16"/>
                <w:sz w:val="24"/>
                <w:szCs w:val="24"/>
              </w:rPr>
            </w:pPr>
            <w:r>
              <w:rPr>
                <w:color w:val="000000"/>
                <w:kern w:val="16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3AC4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C91808">
            <w:pPr>
              <w:rPr>
                <w:b/>
                <w:bCs/>
                <w:sz w:val="24"/>
                <w:szCs w:val="24"/>
              </w:rPr>
            </w:pPr>
            <w:r w:rsidRPr="00482A8D">
              <w:rPr>
                <w:b/>
                <w:bCs/>
                <w:sz w:val="24"/>
                <w:szCs w:val="24"/>
              </w:rPr>
              <w:t>Визуальные средства обучения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Плакаты: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Единая система предупреждения и ликвидации чрезвычайных ситуаций (РСЧС)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 xml:space="preserve">Гражданская оборона Российской Федерации 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 xml:space="preserve">Действия населения при авариях и катастрофах 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Аварии на газонефтепроводах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 xml:space="preserve"> 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Аварии на радиационно опасных объектах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Аварии на химически опасных объектах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Действия населения при стихийных бедствиях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Аварийно-спасательные и другие неотложные работы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Тушение пожаров. Приемы и способы спасения людей при пожарах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Первая помощь при чрезвычайных ситуациях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Лечебно-эвакуационное обеспечение населения в чрезвычайных ситуациях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 на объекте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Радиация вокруг нас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Радиационная и химическая защита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Защитные сооружения гражданской обороны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Средства защиты органов дыхания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Средства радиационного и химического контроля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Средства дезактивации и дегазации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Умей действовать при пожаре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 xml:space="preserve"> Меры пожарной безопасности в сельском населенном пункте 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top w:val="nil"/>
              <w:left w:val="nil"/>
              <w:right w:val="nil"/>
            </w:tcBorders>
          </w:tcPr>
          <w:p w:rsidR="00C73AC4" w:rsidRDefault="00C73AC4" w:rsidP="00165A0D">
            <w:pPr>
              <w:jc w:val="both"/>
              <w:rPr>
                <w:color w:val="000000"/>
                <w:kern w:val="16"/>
                <w:sz w:val="24"/>
                <w:szCs w:val="24"/>
              </w:rPr>
            </w:pPr>
            <w:r>
              <w:rPr>
                <w:color w:val="000000"/>
                <w:kern w:val="16"/>
                <w:sz w:val="24"/>
                <w:szCs w:val="24"/>
              </w:rPr>
              <w:t>Продолжение таблицы 3</w:t>
            </w:r>
          </w:p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vAlign w:val="center"/>
          </w:tcPr>
          <w:p w:rsidR="00C73AC4" w:rsidRDefault="00C73AC4" w:rsidP="00165A0D">
            <w:pPr>
              <w:jc w:val="center"/>
              <w:rPr>
                <w:color w:val="000000"/>
                <w:kern w:val="16"/>
                <w:sz w:val="24"/>
                <w:szCs w:val="24"/>
              </w:rPr>
            </w:pPr>
            <w:r>
              <w:rPr>
                <w:color w:val="000000"/>
                <w:kern w:val="16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3AC4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Пожарная безопасность на объекте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Добровольная пожарная дружина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Уголок гражданской защиты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Терроризм – угроза обществу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Безопасность людей на водных объектах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Единый телефон пожарных и спасателей 01, 112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EA79CE" w:rsidRDefault="00C73AC4" w:rsidP="00165A0D">
            <w:pPr>
              <w:pStyle w:val="Heading2"/>
              <w:spacing w:befor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A79C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Макеты и манекены: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Макет простейшего укрытия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Макет быстровозводимого убежища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Макет защитного сооружения ГО (убежища, ПРУ)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Макеты (электрифицированные) объекта экономики для моделирования действий по защите персонала от ЧС, опасностей возникающих вследствие ЧС, а также для оценки устойчивости функционирования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Манекены в полный рост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Манекены головы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 xml:space="preserve"> Слайды: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Единая система предупреждения и ликвидации чрезвычайных ситуаций (РСЧС)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Виды чрезвычайных ситуаций,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Аварийно-спасательные и другие неотложные работы. Специальная обработка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Тушение пожаров. Приемы и способы спасения людей при пожарах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Лечебно-эвакуационное обеспечение населения в чрезвычайных ситуациях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Техника, механизмы и приборы, состоящие на оснащении формирований ГО. Назначение, технические данные и порядок применения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top w:val="nil"/>
              <w:left w:val="nil"/>
              <w:right w:val="nil"/>
            </w:tcBorders>
          </w:tcPr>
          <w:p w:rsidR="00C73AC4" w:rsidRDefault="00C73AC4" w:rsidP="00165A0D">
            <w:pPr>
              <w:jc w:val="both"/>
              <w:rPr>
                <w:color w:val="000000"/>
                <w:kern w:val="16"/>
                <w:sz w:val="24"/>
                <w:szCs w:val="24"/>
              </w:rPr>
            </w:pPr>
            <w:r>
              <w:rPr>
                <w:color w:val="000000"/>
                <w:kern w:val="16"/>
                <w:sz w:val="24"/>
                <w:szCs w:val="24"/>
              </w:rPr>
              <w:t>Продолжение таблицы 3</w:t>
            </w:r>
          </w:p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vAlign w:val="center"/>
          </w:tcPr>
          <w:p w:rsidR="00C73AC4" w:rsidRDefault="00C73AC4" w:rsidP="00165A0D">
            <w:pPr>
              <w:jc w:val="center"/>
              <w:rPr>
                <w:color w:val="000000"/>
                <w:kern w:val="16"/>
                <w:sz w:val="24"/>
                <w:szCs w:val="24"/>
              </w:rPr>
            </w:pPr>
            <w:r>
              <w:rPr>
                <w:color w:val="000000"/>
                <w:kern w:val="16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3AC4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C91808">
            <w:pPr>
              <w:rPr>
                <w:b/>
                <w:bCs/>
                <w:sz w:val="24"/>
                <w:szCs w:val="24"/>
              </w:rPr>
            </w:pPr>
            <w:r w:rsidRPr="00482A8D">
              <w:rPr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Приборы: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Рентгенометр ДП-5В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Прибор химической разведки ВПХР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Дозиметры-радиометры: ДРБП-03, ДКГ-03Д «Грач», ДБГБ-01И «Белла", ДКГ-02У «Арбитр», ДКС-96 и др.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pStyle w:val="Foo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 xml:space="preserve">Комплекты измерителей дозы: ДП-22В, ИД-1, </w:t>
            </w:r>
          </w:p>
          <w:p w:rsidR="00C73AC4" w:rsidRPr="00482A8D" w:rsidRDefault="00C73AC4" w:rsidP="00165A0D">
            <w:pPr>
              <w:pStyle w:val="Foo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ИД-02 и др.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Индивидуальный измеритель дозы ИД-11 и др.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Индивидуальные дозиметры: ДКГ-05Б,</w:t>
            </w:r>
          </w:p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 xml:space="preserve"> ДКГ РМ-1621 и др.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napToGrid w:val="0"/>
                <w:sz w:val="24"/>
                <w:szCs w:val="24"/>
              </w:rPr>
              <w:t>Комплект мини-экспресс-лаборатория «Пчелка-У»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color w:val="000000"/>
                <w:sz w:val="24"/>
                <w:szCs w:val="24"/>
              </w:rPr>
              <w:t>Универсальный прибор газового контроля УПГК-ЛИМБ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color w:val="000000"/>
                <w:sz w:val="24"/>
                <w:szCs w:val="24"/>
              </w:rPr>
            </w:pPr>
            <w:r w:rsidRPr="00482A8D">
              <w:rPr>
                <w:color w:val="000000"/>
                <w:sz w:val="24"/>
                <w:szCs w:val="24"/>
              </w:rPr>
              <w:t>Войсковой автоматический газосигнализатор ГСА-3 и др.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color w:val="000000"/>
                <w:sz w:val="24"/>
                <w:szCs w:val="24"/>
              </w:rPr>
            </w:pPr>
            <w:r w:rsidRPr="00482A8D">
              <w:rPr>
                <w:color w:val="000000"/>
                <w:sz w:val="24"/>
                <w:szCs w:val="24"/>
              </w:rPr>
              <w:t>Газоанализатор «Колион-1В», «Хоббит-Т» и др.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color w:val="000000"/>
                <w:sz w:val="24"/>
                <w:szCs w:val="24"/>
              </w:rPr>
            </w:pPr>
            <w:r w:rsidRPr="00482A8D">
              <w:rPr>
                <w:color w:val="000000"/>
                <w:sz w:val="24"/>
                <w:szCs w:val="24"/>
              </w:rPr>
              <w:t>Мини-экспресс лаборатория типа «Пчелка»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color w:val="000000"/>
                <w:sz w:val="24"/>
                <w:szCs w:val="24"/>
              </w:rPr>
            </w:pPr>
            <w:r w:rsidRPr="00482A8D">
              <w:rPr>
                <w:color w:val="000000"/>
                <w:sz w:val="24"/>
                <w:szCs w:val="24"/>
              </w:rPr>
              <w:t>Универсальный прибор газового контроля типа УПГК-ЛИМБ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color w:val="000000"/>
                <w:sz w:val="24"/>
                <w:szCs w:val="24"/>
              </w:rPr>
            </w:pPr>
            <w:r w:rsidRPr="00482A8D">
              <w:rPr>
                <w:color w:val="000000"/>
                <w:sz w:val="24"/>
                <w:szCs w:val="24"/>
              </w:rPr>
              <w:t>Сигнализатор переносной СГГ-20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 xml:space="preserve">Комплект носимых знаков ограждения КЗО-1М 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Комплект отбора проб КПО-1М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pStyle w:val="Footer"/>
              <w:suppressAutoHyphens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Приборы поиска пострадавших: «Пеленг»,</w:t>
            </w:r>
          </w:p>
          <w:p w:rsidR="00C73AC4" w:rsidRPr="00482A8D" w:rsidRDefault="00C73AC4" w:rsidP="00165A0D">
            <w:pPr>
              <w:pStyle w:val="Footer"/>
              <w:suppressAutoHyphens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 xml:space="preserve"> «Система 1Р» и др. 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Комплект аварийно-спасательного инструмента: «Спрут», «Медведь», «</w:t>
            </w:r>
            <w:r w:rsidRPr="00482A8D">
              <w:rPr>
                <w:sz w:val="24"/>
                <w:szCs w:val="24"/>
                <w:lang w:val="en-US"/>
              </w:rPr>
              <w:t>Holmatro</w:t>
            </w:r>
            <w:r w:rsidRPr="00482A8D">
              <w:rPr>
                <w:sz w:val="24"/>
                <w:szCs w:val="24"/>
              </w:rPr>
              <w:t>» и др.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Средства индивидуальной защиты: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Средства защиты органов дыхания: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Ватно-марлевые повязки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Противопылевые тканевые маски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top w:val="nil"/>
              <w:left w:val="nil"/>
              <w:right w:val="nil"/>
            </w:tcBorders>
          </w:tcPr>
          <w:p w:rsidR="00C73AC4" w:rsidRPr="00DC7573" w:rsidRDefault="00C73AC4" w:rsidP="00165A0D">
            <w:pPr>
              <w:jc w:val="both"/>
              <w:rPr>
                <w:color w:val="000000"/>
                <w:kern w:val="16"/>
                <w:sz w:val="24"/>
                <w:szCs w:val="24"/>
              </w:rPr>
            </w:pPr>
            <w:r>
              <w:rPr>
                <w:color w:val="000000"/>
                <w:kern w:val="16"/>
                <w:sz w:val="24"/>
                <w:szCs w:val="24"/>
              </w:rPr>
              <w:t>Продолжение таблицы 3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vAlign w:val="center"/>
          </w:tcPr>
          <w:p w:rsidR="00C73AC4" w:rsidRDefault="00C73AC4" w:rsidP="00165A0D">
            <w:pPr>
              <w:jc w:val="center"/>
              <w:rPr>
                <w:color w:val="000000"/>
                <w:kern w:val="16"/>
                <w:sz w:val="24"/>
                <w:szCs w:val="24"/>
              </w:rPr>
            </w:pPr>
            <w:r>
              <w:rPr>
                <w:color w:val="000000"/>
                <w:kern w:val="16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3AC4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Респираторы типа ШБ-1 «Лепесток-200», У-2К, РПА-1 и др.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Газодымозащитный респиратор ГДЗР и др.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Самоспасатель СПИ-20, СПИ-50 и др.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Противогазы типа ГП-7,</w:t>
            </w:r>
            <w:r w:rsidRPr="00386F9A">
              <w:rPr>
                <w:sz w:val="24"/>
                <w:szCs w:val="24"/>
              </w:rPr>
              <w:t xml:space="preserve"> ГП-7Б, ГП-7ВМ, ГП-9</w:t>
            </w:r>
            <w:r>
              <w:rPr>
                <w:sz w:val="24"/>
                <w:szCs w:val="24"/>
              </w:rPr>
              <w:t xml:space="preserve"> ПДФ-7, ПДФ-ША </w:t>
            </w:r>
            <w:r w:rsidRPr="00482A8D">
              <w:rPr>
                <w:sz w:val="24"/>
                <w:szCs w:val="24"/>
              </w:rPr>
              <w:t>и др.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Камера защитная детская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 xml:space="preserve"> Средства защиты кожи: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Костюм изолирующий химический КИХ-4М и др.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Защитная фильтрующая одежда ЗФО-58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Костюм защитный Л-1, ОЗК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Медицинское имущество: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Аптечка противоожоговая «Фарм+газ»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Аптечка индивидуальная носимая АИ-Н-2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Аптечка индивидуальная АИ-2, АИ-4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Аптечка первой помощи офисная «СТС»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Комплект «Аптечка первой помощи»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Пакет перевязочный индивидуальный ИПП-1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Пакет перевязочный медицинский ППМ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Пакет противохимический: ИПП-8, ИПП-10, ИПП-11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Комплект индивидуальный медицинской гражданской защиты (КИМГЗ «Юнита»)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Комплект медицинских средств индивидуальной защиты (МСИЗ)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Индивидуальный дегазационный комплект (ИДК-1 и др.)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Индивидуальный дегазационный пакет (ИДП и др.)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Ваккуумныйиммобилизирующий матрас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Сумка санитарная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Носилки тканевые для МЧС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EA79CE" w:rsidRDefault="00C73AC4" w:rsidP="00165A0D">
            <w:pPr>
              <w:pStyle w:val="Heading2"/>
              <w:spacing w:befor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A79C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Пожарное имущество: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Образцы огнетушителей всех типов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Первичные средства пожаротушения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Пояс пожарный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top w:val="nil"/>
              <w:left w:val="nil"/>
              <w:right w:val="nil"/>
            </w:tcBorders>
          </w:tcPr>
          <w:p w:rsidR="00C73AC4" w:rsidRDefault="00C73AC4" w:rsidP="00165A0D">
            <w:pPr>
              <w:jc w:val="both"/>
              <w:rPr>
                <w:color w:val="000000"/>
                <w:kern w:val="16"/>
                <w:sz w:val="24"/>
                <w:szCs w:val="24"/>
              </w:rPr>
            </w:pPr>
            <w:r>
              <w:rPr>
                <w:color w:val="000000"/>
                <w:kern w:val="16"/>
                <w:sz w:val="24"/>
                <w:szCs w:val="24"/>
              </w:rPr>
              <w:t>Продолжение таблицы 3</w:t>
            </w:r>
          </w:p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vAlign w:val="center"/>
          </w:tcPr>
          <w:p w:rsidR="00C73AC4" w:rsidRDefault="00C73AC4" w:rsidP="00165A0D">
            <w:pPr>
              <w:jc w:val="center"/>
              <w:rPr>
                <w:color w:val="000000"/>
                <w:kern w:val="16"/>
                <w:sz w:val="24"/>
                <w:szCs w:val="24"/>
              </w:rPr>
            </w:pPr>
            <w:r>
              <w:rPr>
                <w:color w:val="000000"/>
                <w:kern w:val="16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3AC4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Шкаф пожарный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Инженерное имущество (спасательное оборудование):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Электроножницы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Разжим (расширитель) в комплекте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Комплект ручной гидравлический КРУГ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Комплект спасательный групповой КСГ-1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Кусачки (модель К-16 и др.)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Средства связи и оповещения: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Электромегафон с сиреной оповещения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Тренажеры: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Робот-тренажер</w:t>
            </w:r>
            <w:r>
              <w:rPr>
                <w:sz w:val="24"/>
                <w:szCs w:val="24"/>
              </w:rPr>
              <w:t xml:space="preserve"> типа «Гоша» или аналог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A54435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Манекен-тренажер «Максим»</w:t>
            </w:r>
            <w:r>
              <w:rPr>
                <w:sz w:val="24"/>
                <w:szCs w:val="24"/>
              </w:rPr>
              <w:t xml:space="preserve"> или аналог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Манекен-тренажер «Оживленная Анна»</w:t>
            </w:r>
            <w:r>
              <w:rPr>
                <w:sz w:val="24"/>
                <w:szCs w:val="24"/>
              </w:rPr>
              <w:t xml:space="preserve"> или аналог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Тренажеры по обучению современным способам оказания помощи лицам, пострадавшим в результате дорожно-транспортного происшествия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Интерактивный тренажерный комплекс «Брандспойт»</w:t>
            </w:r>
            <w:r>
              <w:rPr>
                <w:sz w:val="24"/>
                <w:szCs w:val="24"/>
              </w:rPr>
              <w:t xml:space="preserve"> или аналог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EA79CE" w:rsidRDefault="00C73AC4" w:rsidP="00C91808">
            <w:pPr>
              <w:pStyle w:val="Heading2"/>
              <w:suppressAutoHyphens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79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Информационные средства обучения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EA79CE" w:rsidRDefault="00C73AC4" w:rsidP="00165A0D">
            <w:pPr>
              <w:pStyle w:val="Heading2"/>
              <w:suppressAutoHyphens/>
              <w:spacing w:befor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A79C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Аудио-, видео-, проекционная аппаратура: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A544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Персональный компьютер (планшетный ПК) ноутбук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ПЭВМ в комплекте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Оверхед-проектор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 xml:space="preserve">Слайд-проектор 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Мультимедийный плеер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Ультрапортативный проектор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Ноутбук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Беспроводная акустическая система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Мультимедийная (интерактивная) доска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tcBorders>
              <w:top w:val="nil"/>
              <w:left w:val="nil"/>
              <w:right w:val="nil"/>
            </w:tcBorders>
          </w:tcPr>
          <w:p w:rsidR="00C73AC4" w:rsidRDefault="00C73AC4" w:rsidP="00165A0D">
            <w:pPr>
              <w:jc w:val="both"/>
              <w:rPr>
                <w:color w:val="000000"/>
                <w:kern w:val="16"/>
                <w:sz w:val="24"/>
                <w:szCs w:val="24"/>
              </w:rPr>
            </w:pPr>
            <w:r>
              <w:rPr>
                <w:color w:val="000000"/>
                <w:kern w:val="16"/>
                <w:sz w:val="24"/>
                <w:szCs w:val="24"/>
              </w:rPr>
              <w:t>Продолжение таблицы 3</w:t>
            </w:r>
          </w:p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  <w:vAlign w:val="center"/>
          </w:tcPr>
          <w:p w:rsidR="00C73AC4" w:rsidRDefault="00C73AC4" w:rsidP="00165A0D">
            <w:pPr>
              <w:jc w:val="center"/>
              <w:rPr>
                <w:color w:val="000000"/>
                <w:kern w:val="16"/>
                <w:sz w:val="24"/>
                <w:szCs w:val="24"/>
              </w:rPr>
            </w:pPr>
            <w:r>
              <w:rPr>
                <w:color w:val="000000"/>
                <w:kern w:val="16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3AC4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Экран настенный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  <w:r w:rsidRPr="00482A8D">
              <w:rPr>
                <w:spacing w:val="-8"/>
                <w:sz w:val="24"/>
                <w:szCs w:val="24"/>
              </w:rPr>
              <w:t>+</w:t>
            </w: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Экран проекционный с электроприводом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Видеоаппаратура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9318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МФУ (Принтер+сканер+копир)</w:t>
            </w:r>
          </w:p>
        </w:tc>
        <w:tc>
          <w:tcPr>
            <w:tcW w:w="156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73AC4" w:rsidRPr="00482A8D" w:rsidRDefault="00C73AC4" w:rsidP="00165A0D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490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15061" w:type="dxa"/>
            <w:gridSpan w:val="5"/>
            <w:tcBorders>
              <w:left w:val="nil"/>
              <w:bottom w:val="nil"/>
              <w:right w:val="nil"/>
            </w:tcBorders>
          </w:tcPr>
          <w:p w:rsidR="00C73AC4" w:rsidRDefault="00C73AC4" w:rsidP="00165A0D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C73AC4" w:rsidRPr="00482A8D" w:rsidRDefault="00C73AC4" w:rsidP="00165A0D">
            <w:pPr>
              <w:ind w:firstLine="720"/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Примечание – В состав УМБ организаций при необходимости вносятся соответствующие дополнения, исходя из профиля их деятельности с целью обеспечения проведения занятий в соответствии с особенностями тематики для НАСФ и спасательных служб</w:t>
            </w:r>
          </w:p>
          <w:p w:rsidR="00C73AC4" w:rsidRPr="00482A8D" w:rsidRDefault="00C73AC4" w:rsidP="00165A0D">
            <w:pPr>
              <w:ind w:firstLine="847"/>
              <w:jc w:val="center"/>
              <w:rPr>
                <w:sz w:val="24"/>
                <w:szCs w:val="24"/>
              </w:rPr>
            </w:pPr>
          </w:p>
        </w:tc>
      </w:tr>
    </w:tbl>
    <w:p w:rsidR="00C73AC4" w:rsidRPr="00482A8D" w:rsidRDefault="00C73AC4" w:rsidP="00D86DCF">
      <w:pPr>
        <w:suppressAutoHyphens/>
        <w:jc w:val="right"/>
        <w:rPr>
          <w:sz w:val="24"/>
          <w:szCs w:val="24"/>
        </w:rPr>
      </w:pPr>
    </w:p>
    <w:p w:rsidR="00C73AC4" w:rsidRPr="00482A8D" w:rsidRDefault="00C73AC4" w:rsidP="00D86DCF">
      <w:pPr>
        <w:suppressAutoHyphens/>
        <w:jc w:val="right"/>
        <w:rPr>
          <w:sz w:val="24"/>
          <w:szCs w:val="24"/>
        </w:rPr>
      </w:pPr>
    </w:p>
    <w:p w:rsidR="00C73AC4" w:rsidRDefault="00C73AC4" w:rsidP="00D86DCF">
      <w:pPr>
        <w:suppressAutoHyphens/>
        <w:jc w:val="right"/>
        <w:rPr>
          <w:sz w:val="24"/>
          <w:szCs w:val="24"/>
        </w:rPr>
      </w:pPr>
    </w:p>
    <w:p w:rsidR="00C73AC4" w:rsidRDefault="00C73AC4" w:rsidP="00D86DCF">
      <w:pPr>
        <w:suppressAutoHyphens/>
        <w:jc w:val="right"/>
        <w:rPr>
          <w:sz w:val="24"/>
          <w:szCs w:val="24"/>
        </w:rPr>
      </w:pPr>
    </w:p>
    <w:p w:rsidR="00C73AC4" w:rsidRDefault="00C73AC4" w:rsidP="00D86DCF">
      <w:pPr>
        <w:suppressAutoHyphens/>
        <w:jc w:val="right"/>
        <w:rPr>
          <w:sz w:val="24"/>
          <w:szCs w:val="24"/>
        </w:rPr>
      </w:pPr>
    </w:p>
    <w:p w:rsidR="00C73AC4" w:rsidRDefault="00C73AC4" w:rsidP="00D86DCF">
      <w:pPr>
        <w:suppressAutoHyphens/>
        <w:jc w:val="right"/>
        <w:rPr>
          <w:sz w:val="24"/>
          <w:szCs w:val="24"/>
        </w:rPr>
      </w:pPr>
    </w:p>
    <w:p w:rsidR="00C73AC4" w:rsidRDefault="00C73AC4" w:rsidP="00D86DCF">
      <w:pPr>
        <w:suppressAutoHyphens/>
        <w:jc w:val="right"/>
        <w:rPr>
          <w:sz w:val="24"/>
          <w:szCs w:val="24"/>
        </w:rPr>
      </w:pPr>
    </w:p>
    <w:p w:rsidR="00C73AC4" w:rsidRDefault="00C73AC4" w:rsidP="00D86DCF">
      <w:pPr>
        <w:suppressAutoHyphens/>
        <w:jc w:val="right"/>
        <w:rPr>
          <w:sz w:val="24"/>
          <w:szCs w:val="24"/>
        </w:rPr>
      </w:pPr>
    </w:p>
    <w:p w:rsidR="00C73AC4" w:rsidRDefault="00C73AC4" w:rsidP="00D86DCF">
      <w:pPr>
        <w:suppressAutoHyphens/>
        <w:jc w:val="right"/>
        <w:rPr>
          <w:sz w:val="24"/>
          <w:szCs w:val="24"/>
        </w:rPr>
      </w:pPr>
    </w:p>
    <w:p w:rsidR="00C73AC4" w:rsidRDefault="00C73AC4" w:rsidP="00D86DCF">
      <w:pPr>
        <w:suppressAutoHyphens/>
        <w:jc w:val="right"/>
        <w:rPr>
          <w:sz w:val="24"/>
          <w:szCs w:val="24"/>
        </w:rPr>
      </w:pPr>
    </w:p>
    <w:p w:rsidR="00C73AC4" w:rsidRDefault="00C73AC4" w:rsidP="00D86DCF">
      <w:pPr>
        <w:suppressAutoHyphens/>
        <w:jc w:val="right"/>
        <w:rPr>
          <w:sz w:val="24"/>
          <w:szCs w:val="24"/>
        </w:rPr>
      </w:pPr>
    </w:p>
    <w:p w:rsidR="00C73AC4" w:rsidRDefault="00C73AC4" w:rsidP="00D86DCF">
      <w:pPr>
        <w:suppressAutoHyphens/>
        <w:jc w:val="right"/>
        <w:rPr>
          <w:sz w:val="24"/>
          <w:szCs w:val="24"/>
        </w:rPr>
      </w:pPr>
    </w:p>
    <w:p w:rsidR="00C73AC4" w:rsidRDefault="00C73AC4" w:rsidP="00D86DCF">
      <w:pPr>
        <w:suppressAutoHyphens/>
        <w:jc w:val="right"/>
        <w:rPr>
          <w:sz w:val="24"/>
          <w:szCs w:val="24"/>
        </w:rPr>
      </w:pPr>
    </w:p>
    <w:p w:rsidR="00C73AC4" w:rsidRDefault="00C73AC4" w:rsidP="00D86DCF">
      <w:pPr>
        <w:suppressAutoHyphens/>
        <w:jc w:val="right"/>
        <w:rPr>
          <w:sz w:val="24"/>
          <w:szCs w:val="24"/>
        </w:rPr>
      </w:pPr>
    </w:p>
    <w:p w:rsidR="00C73AC4" w:rsidRDefault="00C73AC4" w:rsidP="00D86DCF">
      <w:pPr>
        <w:suppressAutoHyphens/>
        <w:jc w:val="right"/>
        <w:rPr>
          <w:sz w:val="24"/>
          <w:szCs w:val="24"/>
        </w:rPr>
      </w:pPr>
    </w:p>
    <w:p w:rsidR="00C73AC4" w:rsidRDefault="00C73AC4" w:rsidP="00D86DCF">
      <w:pPr>
        <w:suppressAutoHyphens/>
        <w:jc w:val="right"/>
        <w:rPr>
          <w:sz w:val="24"/>
          <w:szCs w:val="24"/>
        </w:rPr>
      </w:pPr>
    </w:p>
    <w:p w:rsidR="00C73AC4" w:rsidRDefault="00C73AC4" w:rsidP="00D86DCF">
      <w:pPr>
        <w:suppressAutoHyphens/>
        <w:jc w:val="right"/>
        <w:rPr>
          <w:sz w:val="24"/>
          <w:szCs w:val="24"/>
        </w:rPr>
      </w:pPr>
    </w:p>
    <w:p w:rsidR="00C73AC4" w:rsidRDefault="00C73AC4" w:rsidP="00D86DCF">
      <w:pPr>
        <w:suppressAutoHyphens/>
        <w:jc w:val="right"/>
        <w:rPr>
          <w:sz w:val="24"/>
          <w:szCs w:val="24"/>
        </w:rPr>
      </w:pPr>
    </w:p>
    <w:p w:rsidR="00C73AC4" w:rsidRDefault="00C73AC4" w:rsidP="00D86DCF">
      <w:pPr>
        <w:suppressAutoHyphens/>
        <w:jc w:val="right"/>
        <w:rPr>
          <w:sz w:val="24"/>
          <w:szCs w:val="24"/>
        </w:rPr>
      </w:pPr>
    </w:p>
    <w:p w:rsidR="00C73AC4" w:rsidRDefault="00C73AC4" w:rsidP="00D86DCF">
      <w:pPr>
        <w:suppressAutoHyphens/>
        <w:jc w:val="right"/>
        <w:rPr>
          <w:sz w:val="24"/>
          <w:szCs w:val="24"/>
        </w:rPr>
      </w:pPr>
    </w:p>
    <w:p w:rsidR="00C73AC4" w:rsidRDefault="00C73AC4" w:rsidP="00D86DCF">
      <w:pPr>
        <w:suppressAutoHyphens/>
        <w:jc w:val="right"/>
        <w:rPr>
          <w:sz w:val="24"/>
          <w:szCs w:val="24"/>
        </w:rPr>
      </w:pPr>
    </w:p>
    <w:p w:rsidR="00C73AC4" w:rsidRPr="00482A8D" w:rsidRDefault="00C73AC4" w:rsidP="00D86DCF">
      <w:pPr>
        <w:suppressAutoHyphens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Таблица 4 – </w:t>
      </w:r>
      <w:r w:rsidRPr="00482A8D">
        <w:rPr>
          <w:sz w:val="24"/>
          <w:szCs w:val="24"/>
        </w:rPr>
        <w:t>Рекомендуемый перечень нормативных правовых документов, учебной литературы и основных средств обеспечения учебного процесса для обучения по вопросам гражданской обороны и защиты от чрезвычайных ситуаций в образовательных организациях</w:t>
      </w:r>
    </w:p>
    <w:p w:rsidR="00C73AC4" w:rsidRPr="00482A8D" w:rsidRDefault="00C73AC4" w:rsidP="00D86DCF">
      <w:pPr>
        <w:suppressAutoHyphens/>
        <w:jc w:val="center"/>
        <w:rPr>
          <w:sz w:val="24"/>
          <w:szCs w:val="24"/>
        </w:rPr>
      </w:pPr>
    </w:p>
    <w:tbl>
      <w:tblPr>
        <w:tblW w:w="15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4"/>
        <w:gridCol w:w="2409"/>
        <w:gridCol w:w="2694"/>
        <w:gridCol w:w="2126"/>
      </w:tblGrid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2C3B55" w:rsidRDefault="00C73AC4" w:rsidP="00165A0D">
            <w:pPr>
              <w:suppressAutoHyphens/>
              <w:jc w:val="center"/>
              <w:rPr>
                <w:sz w:val="24"/>
                <w:szCs w:val="24"/>
              </w:rPr>
            </w:pPr>
            <w:r w:rsidRPr="002C3B55">
              <w:rPr>
                <w:sz w:val="24"/>
                <w:szCs w:val="24"/>
              </w:rPr>
              <w:t>Средства обеспечения учебного процесса</w:t>
            </w:r>
          </w:p>
        </w:tc>
        <w:tc>
          <w:tcPr>
            <w:tcW w:w="2409" w:type="dxa"/>
            <w:vAlign w:val="center"/>
          </w:tcPr>
          <w:p w:rsidR="00C73AC4" w:rsidRPr="002C3B55" w:rsidRDefault="00C73AC4" w:rsidP="009B4927">
            <w:pPr>
              <w:suppressAutoHyphens/>
              <w:ind w:left="-108" w:right="-131"/>
              <w:jc w:val="center"/>
              <w:rPr>
                <w:sz w:val="24"/>
                <w:szCs w:val="24"/>
              </w:rPr>
            </w:pPr>
            <w:r w:rsidRPr="002C3B55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4" w:type="dxa"/>
            <w:vAlign w:val="center"/>
          </w:tcPr>
          <w:p w:rsidR="00C73AC4" w:rsidRPr="002C3B55" w:rsidRDefault="00C73AC4" w:rsidP="002C3B55">
            <w:pPr>
              <w:suppressAutoHyphens/>
              <w:jc w:val="center"/>
              <w:rPr>
                <w:sz w:val="24"/>
                <w:szCs w:val="24"/>
              </w:rPr>
            </w:pPr>
            <w:r w:rsidRPr="002C3B55">
              <w:rPr>
                <w:sz w:val="24"/>
                <w:szCs w:val="24"/>
              </w:rPr>
              <w:t>Профессиональные</w:t>
            </w:r>
          </w:p>
          <w:p w:rsidR="00C73AC4" w:rsidRPr="002C3B55" w:rsidRDefault="00C73AC4" w:rsidP="002C3B55">
            <w:pPr>
              <w:suppressAutoHyphens/>
              <w:jc w:val="center"/>
              <w:rPr>
                <w:sz w:val="24"/>
                <w:szCs w:val="24"/>
              </w:rPr>
            </w:pPr>
            <w:r w:rsidRPr="002C3B55">
              <w:rPr>
                <w:sz w:val="24"/>
                <w:szCs w:val="24"/>
              </w:rPr>
              <w:t>образовательные образовании</w:t>
            </w:r>
          </w:p>
        </w:tc>
        <w:tc>
          <w:tcPr>
            <w:tcW w:w="2126" w:type="dxa"/>
            <w:vAlign w:val="center"/>
          </w:tcPr>
          <w:p w:rsidR="00C73AC4" w:rsidRPr="002C3B55" w:rsidRDefault="00C73AC4" w:rsidP="00165A0D">
            <w:pPr>
              <w:suppressAutoHyphens/>
              <w:jc w:val="center"/>
              <w:rPr>
                <w:sz w:val="24"/>
                <w:szCs w:val="24"/>
              </w:rPr>
            </w:pPr>
            <w:r w:rsidRPr="002C3B55">
              <w:rPr>
                <w:sz w:val="24"/>
                <w:szCs w:val="24"/>
              </w:rPr>
              <w:t>Образовательные</w:t>
            </w:r>
          </w:p>
          <w:p w:rsidR="00C73AC4" w:rsidRPr="002C3B55" w:rsidRDefault="00C73AC4" w:rsidP="00165A0D">
            <w:pPr>
              <w:suppressAutoHyphens/>
              <w:jc w:val="center"/>
              <w:rPr>
                <w:sz w:val="24"/>
                <w:szCs w:val="24"/>
              </w:rPr>
            </w:pPr>
            <w:r w:rsidRPr="002C3B55">
              <w:rPr>
                <w:sz w:val="24"/>
                <w:szCs w:val="24"/>
              </w:rPr>
              <w:t>организации высшего образования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5B6A31" w:rsidRDefault="00C73AC4" w:rsidP="00165A0D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pacing w:val="1"/>
              </w:rPr>
            </w:pPr>
            <w:r w:rsidRPr="005B6A31">
              <w:rPr>
                <w:rFonts w:ascii="Times New Roman" w:hAnsi="Times New Roman" w:cs="Times New Roman"/>
                <w:b w:val="0"/>
                <w:bCs w:val="0"/>
                <w:color w:val="000000"/>
                <w:spacing w:val="1"/>
              </w:rPr>
              <w:t>1</w:t>
            </w:r>
          </w:p>
        </w:tc>
        <w:tc>
          <w:tcPr>
            <w:tcW w:w="2409" w:type="dxa"/>
            <w:vAlign w:val="center"/>
          </w:tcPr>
          <w:p w:rsidR="00C73AC4" w:rsidRPr="005B6A31" w:rsidRDefault="00C73AC4" w:rsidP="00165A0D">
            <w:pPr>
              <w:jc w:val="center"/>
              <w:rPr>
                <w:sz w:val="24"/>
                <w:szCs w:val="24"/>
              </w:rPr>
            </w:pPr>
            <w:r w:rsidRPr="005B6A31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C73AC4" w:rsidRPr="005B6A31" w:rsidRDefault="00C73AC4" w:rsidP="00165A0D">
            <w:pPr>
              <w:jc w:val="center"/>
              <w:rPr>
                <w:sz w:val="24"/>
                <w:szCs w:val="24"/>
              </w:rPr>
            </w:pPr>
            <w:r w:rsidRPr="005B6A3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C73AC4" w:rsidRPr="005B6A31" w:rsidRDefault="00C73AC4" w:rsidP="00165A0D">
            <w:pPr>
              <w:jc w:val="center"/>
              <w:rPr>
                <w:sz w:val="24"/>
                <w:szCs w:val="24"/>
              </w:rPr>
            </w:pPr>
            <w:r w:rsidRPr="005B6A31">
              <w:rPr>
                <w:sz w:val="24"/>
                <w:szCs w:val="24"/>
              </w:rPr>
              <w:t>4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C91808">
            <w:pPr>
              <w:pStyle w:val="Heading1"/>
              <w:spacing w:befor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482A8D">
              <w:rPr>
                <w:rFonts w:ascii="Times New Roman" w:hAnsi="Times New Roman" w:cs="Times New Roman"/>
                <w:color w:val="000000"/>
                <w:spacing w:val="1"/>
              </w:rPr>
              <w:t>Вербальные средства обучения</w:t>
            </w:r>
          </w:p>
        </w:tc>
        <w:tc>
          <w:tcPr>
            <w:tcW w:w="2409" w:type="dxa"/>
            <w:vAlign w:val="center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C91808">
            <w:pPr>
              <w:pStyle w:val="Heading1"/>
              <w:spacing w:before="0"/>
              <w:jc w:val="left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482A8D">
              <w:rPr>
                <w:rFonts w:ascii="Times New Roman" w:hAnsi="Times New Roman" w:cs="Times New Roman"/>
                <w:i/>
                <w:iCs/>
                <w:color w:val="auto"/>
              </w:rPr>
              <w:t>Нормативные правовые документы: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tabs>
                <w:tab w:val="left" w:pos="1223"/>
                <w:tab w:val="center" w:pos="1332"/>
              </w:tabs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Федеральный закон «О воинской обязанности и военной службе»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Закон Российской Федерации «О статусе военнослужащих»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Федеральный закон «О гражданской обороне»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Федеральный закон «О радиационной безопасности населения»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Федеральный закон «О пожарной безопасности»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Федеральный закон «О безопасности дорожного движения»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Федеральный закон «О противодействии терроризму»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Учебная литература: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 xml:space="preserve">Учебник. Основы безопасности жизнедеятельности. 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 xml:space="preserve">Учебник. Безопасность жизнедеятельности. 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Брошюра. Действия населения по предупреждению террористических акций</w:t>
            </w:r>
            <w:r>
              <w:rPr>
                <w:sz w:val="24"/>
                <w:szCs w:val="24"/>
              </w:rPr>
              <w:t>. Издательский центр «Военные знания»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Брошюра. Средства защиты органов дыхания и кожи</w:t>
            </w:r>
            <w:r>
              <w:rPr>
                <w:sz w:val="24"/>
                <w:szCs w:val="24"/>
              </w:rPr>
              <w:t>.</w:t>
            </w:r>
          </w:p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ОАО «Природоведение и школа» 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Default="00C73AC4" w:rsidP="00165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Брошюра. Азы выживания в природных условиях.</w:t>
            </w:r>
          </w:p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Издательский центр «Военные знания»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Default="00C73AC4" w:rsidP="00165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Справочное пособие</w:t>
            </w:r>
            <w:r w:rsidRPr="00482A8D">
              <w:rPr>
                <w:sz w:val="24"/>
                <w:szCs w:val="24"/>
              </w:rPr>
              <w:t>. Алгоритмы безопасности</w:t>
            </w:r>
            <w:r>
              <w:rPr>
                <w:sz w:val="24"/>
                <w:szCs w:val="24"/>
              </w:rPr>
              <w:t>.</w:t>
            </w:r>
          </w:p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Издательский центр «Военные знания»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tcBorders>
              <w:left w:val="nil"/>
              <w:bottom w:val="nil"/>
              <w:right w:val="nil"/>
            </w:tcBorders>
            <w:vAlign w:val="center"/>
          </w:tcPr>
          <w:p w:rsidR="00C73AC4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C73AC4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73AC4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C4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73AC4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  <w:tcBorders>
              <w:top w:val="nil"/>
              <w:left w:val="nil"/>
              <w:right w:val="nil"/>
            </w:tcBorders>
            <w:vAlign w:val="center"/>
          </w:tcPr>
          <w:p w:rsidR="00C73AC4" w:rsidRDefault="00C73AC4" w:rsidP="00D86D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 4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C73AC4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5B6A31" w:rsidRDefault="00C73AC4" w:rsidP="00165A0D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pacing w:val="1"/>
              </w:rPr>
            </w:pPr>
            <w:r w:rsidRPr="005B6A31">
              <w:rPr>
                <w:rFonts w:ascii="Times New Roman" w:hAnsi="Times New Roman" w:cs="Times New Roman"/>
                <w:b w:val="0"/>
                <w:bCs w:val="0"/>
                <w:color w:val="000000"/>
                <w:spacing w:val="1"/>
              </w:rPr>
              <w:t>1</w:t>
            </w:r>
          </w:p>
        </w:tc>
        <w:tc>
          <w:tcPr>
            <w:tcW w:w="2409" w:type="dxa"/>
            <w:vAlign w:val="center"/>
          </w:tcPr>
          <w:p w:rsidR="00C73AC4" w:rsidRPr="005B6A31" w:rsidRDefault="00C73AC4" w:rsidP="00165A0D">
            <w:pPr>
              <w:jc w:val="center"/>
              <w:rPr>
                <w:sz w:val="24"/>
                <w:szCs w:val="24"/>
              </w:rPr>
            </w:pPr>
            <w:r w:rsidRPr="005B6A31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C73AC4" w:rsidRPr="005B6A31" w:rsidRDefault="00C73AC4" w:rsidP="00165A0D">
            <w:pPr>
              <w:jc w:val="center"/>
              <w:rPr>
                <w:sz w:val="24"/>
                <w:szCs w:val="24"/>
              </w:rPr>
            </w:pPr>
            <w:r w:rsidRPr="005B6A3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C73AC4" w:rsidRPr="005B6A31" w:rsidRDefault="00C73AC4" w:rsidP="00165A0D">
            <w:pPr>
              <w:jc w:val="center"/>
              <w:rPr>
                <w:sz w:val="24"/>
                <w:szCs w:val="24"/>
              </w:rPr>
            </w:pPr>
            <w:r w:rsidRPr="005B6A31">
              <w:rPr>
                <w:sz w:val="24"/>
                <w:szCs w:val="24"/>
              </w:rPr>
              <w:t>4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C91808">
            <w:pPr>
              <w:rPr>
                <w:b/>
                <w:bCs/>
                <w:sz w:val="24"/>
                <w:szCs w:val="24"/>
              </w:rPr>
            </w:pPr>
            <w:r w:rsidRPr="00482A8D">
              <w:rPr>
                <w:b/>
                <w:bCs/>
                <w:sz w:val="24"/>
                <w:szCs w:val="24"/>
              </w:rPr>
              <w:t>Визуальные средства обучения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EA79CE" w:rsidRDefault="00C73AC4" w:rsidP="00165A0D">
            <w:pPr>
              <w:pStyle w:val="Heading2"/>
              <w:spacing w:befor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A79C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Плакаты: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 xml:space="preserve">Действия населения при авариях и катастрофах 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Действия населения при стихийных бедствиях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Гражданская оборона и защита от чрезвычайных ситуаций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0958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2A8D">
              <w:rPr>
                <w:sz w:val="24"/>
                <w:szCs w:val="24"/>
              </w:rPr>
              <w:t>равила оказания первой помощи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Правила поведения в ЧС природного и техногенного характера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Радиация вокруг нас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Радиационная и химическая защита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 xml:space="preserve">Аварии на радиационно опасных объектах 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Аварии на химически опасных объектах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EA79CE" w:rsidRDefault="00C73AC4" w:rsidP="00165A0D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A79C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Меры пожарной безопасности в сельском населенном пункте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Умей действовать при пожаре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Единый телефон пожарных и спасателей 01, 112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Средства радиационного и химического контроля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Средства дезактивации и дегазации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Средства защиты органов дыхания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Первая помощь в чрезвычайных ситуациях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Безопасность людей на водных объектах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Терроризм – угроза обществу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Уголок безопасности школьника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EA79CE" w:rsidRDefault="00C73AC4" w:rsidP="00165A0D">
            <w:pPr>
              <w:pStyle w:val="Heading2"/>
              <w:spacing w:befor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A79C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Макеты и манекены: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Макет простейшего укрытия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Макет быстровозводимого убежища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Макет защитного сооружения ГО (убежища, ПРУ)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Манекены в полный рост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Манекены головы</w:t>
            </w:r>
          </w:p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tcBorders>
              <w:top w:val="nil"/>
              <w:left w:val="nil"/>
              <w:right w:val="nil"/>
            </w:tcBorders>
            <w:vAlign w:val="center"/>
          </w:tcPr>
          <w:p w:rsidR="00C73AC4" w:rsidRDefault="00C73AC4" w:rsidP="00165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 4</w:t>
            </w:r>
          </w:p>
          <w:p w:rsidR="00C73AC4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C73AC4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5B6A31" w:rsidRDefault="00C73AC4" w:rsidP="00165A0D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pacing w:val="1"/>
              </w:rPr>
            </w:pPr>
            <w:r w:rsidRPr="005B6A31">
              <w:rPr>
                <w:rFonts w:ascii="Times New Roman" w:hAnsi="Times New Roman" w:cs="Times New Roman"/>
                <w:b w:val="0"/>
                <w:bCs w:val="0"/>
                <w:color w:val="000000"/>
                <w:spacing w:val="1"/>
              </w:rPr>
              <w:t>1</w:t>
            </w:r>
          </w:p>
        </w:tc>
        <w:tc>
          <w:tcPr>
            <w:tcW w:w="2409" w:type="dxa"/>
            <w:vAlign w:val="center"/>
          </w:tcPr>
          <w:p w:rsidR="00C73AC4" w:rsidRPr="005B6A31" w:rsidRDefault="00C73AC4" w:rsidP="00165A0D">
            <w:pPr>
              <w:jc w:val="center"/>
              <w:rPr>
                <w:sz w:val="24"/>
                <w:szCs w:val="24"/>
              </w:rPr>
            </w:pPr>
            <w:r w:rsidRPr="005B6A31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C73AC4" w:rsidRPr="005B6A31" w:rsidRDefault="00C73AC4" w:rsidP="00165A0D">
            <w:pPr>
              <w:jc w:val="center"/>
              <w:rPr>
                <w:sz w:val="24"/>
                <w:szCs w:val="24"/>
              </w:rPr>
            </w:pPr>
            <w:r w:rsidRPr="005B6A3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C73AC4" w:rsidRPr="005B6A31" w:rsidRDefault="00C73AC4" w:rsidP="00165A0D">
            <w:pPr>
              <w:jc w:val="center"/>
              <w:rPr>
                <w:sz w:val="24"/>
                <w:szCs w:val="24"/>
              </w:rPr>
            </w:pPr>
            <w:r w:rsidRPr="005B6A31">
              <w:rPr>
                <w:sz w:val="24"/>
                <w:szCs w:val="24"/>
              </w:rPr>
              <w:t>4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Слайды: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Гражданская оборона и защита от чрезвычайных ситуаций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Основы медицинских знаний и правила оказания первой помощи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Подростковая наркомания. Сопротивление распространению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Ядовитые растения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482A8D" w:rsidRDefault="00C73AC4" w:rsidP="00C91808">
            <w:pPr>
              <w:rPr>
                <w:b/>
                <w:bCs/>
                <w:sz w:val="24"/>
                <w:szCs w:val="24"/>
              </w:rPr>
            </w:pPr>
            <w:r w:rsidRPr="00482A8D">
              <w:rPr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EA79CE" w:rsidRDefault="00C73AC4" w:rsidP="00165A0D">
            <w:pPr>
              <w:pStyle w:val="Heading2"/>
              <w:spacing w:befor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A79C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Приборы: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Рентгенометр ДП-5В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Прибор химической разведки ВПХР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Дозиметры-радиометры: ДРБП-03, ДКГ-03Д «Грач», ИМД-2С, ДКГ-07С, ДКГ-02У «Арбитр» и др.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Комплект измерителей дозы: ДП-22В, ИД-1,</w:t>
            </w:r>
          </w:p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ДК-02 и др.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Индивидуальный измеритель дозы ИД-11 и др.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 xml:space="preserve">Индивидуальные дозиметры: ДКГ-05Б, </w:t>
            </w:r>
          </w:p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ДКГ РМ-1621 и др.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color w:val="000000"/>
                <w:sz w:val="24"/>
                <w:szCs w:val="24"/>
              </w:rPr>
              <w:t>Универсальный прибор газового контроля УПГК-ЛИМБ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rPr>
                <w:color w:val="000000"/>
                <w:sz w:val="24"/>
                <w:szCs w:val="24"/>
              </w:rPr>
            </w:pPr>
            <w:r w:rsidRPr="00482A8D">
              <w:rPr>
                <w:color w:val="000000"/>
                <w:sz w:val="24"/>
                <w:szCs w:val="24"/>
              </w:rPr>
              <w:t>Войсковой автоматический газосигнализатор ГСА-3 и др.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rPr>
                <w:color w:val="000000"/>
                <w:sz w:val="24"/>
                <w:szCs w:val="24"/>
              </w:rPr>
            </w:pPr>
            <w:r w:rsidRPr="00482A8D">
              <w:rPr>
                <w:snapToGrid w:val="0"/>
                <w:sz w:val="24"/>
                <w:szCs w:val="24"/>
              </w:rPr>
              <w:t>Мини-экспресс лаборатория «Пчелка»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Комплект носимых знаков ограждения КЗО -1М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pStyle w:val="Footer"/>
              <w:rPr>
                <w:snapToGrid w:val="0"/>
                <w:sz w:val="24"/>
                <w:szCs w:val="24"/>
              </w:rPr>
            </w:pPr>
            <w:r w:rsidRPr="00482A8D">
              <w:rPr>
                <w:snapToGrid w:val="0"/>
                <w:sz w:val="24"/>
                <w:szCs w:val="24"/>
              </w:rPr>
              <w:t>Комплект отбора проб КПО-1М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sz w:val="24"/>
                <w:szCs w:val="24"/>
              </w:rPr>
            </w:pPr>
            <w:r w:rsidRPr="00482A8D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sz w:val="24"/>
                <w:szCs w:val="24"/>
              </w:rPr>
            </w:pPr>
            <w:r w:rsidRPr="00482A8D">
              <w:rPr>
                <w:b/>
                <w:bCs/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Средства индивидуальной защиты: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Средства защиты органов дыхания: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Ватно-марлевые повязки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Противопылевые тканевые маски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Самоспасатель СПИ-20, СПИ-50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Респираторы типа ШБ-1 «Лепесток-200», У-2К, и др.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Противогаз детский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Противогазы типа ГП-7,</w:t>
            </w:r>
            <w:r w:rsidRPr="00386F9A">
              <w:rPr>
                <w:sz w:val="24"/>
                <w:szCs w:val="24"/>
              </w:rPr>
              <w:t xml:space="preserve"> ГП-7Б, ГП-7ВМ, ГП-9</w:t>
            </w:r>
            <w:r w:rsidRPr="00482A8D">
              <w:rPr>
                <w:sz w:val="24"/>
                <w:szCs w:val="24"/>
              </w:rPr>
              <w:t>и др.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  <w:tcBorders>
              <w:top w:val="nil"/>
              <w:left w:val="nil"/>
              <w:right w:val="nil"/>
            </w:tcBorders>
            <w:vAlign w:val="center"/>
          </w:tcPr>
          <w:p w:rsidR="00C73AC4" w:rsidRDefault="00C73AC4" w:rsidP="00165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 4</w:t>
            </w:r>
          </w:p>
          <w:p w:rsidR="00C73AC4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C73AC4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5B6A31" w:rsidRDefault="00C73AC4" w:rsidP="00165A0D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pacing w:val="1"/>
              </w:rPr>
            </w:pPr>
            <w:r w:rsidRPr="005B6A31">
              <w:rPr>
                <w:rFonts w:ascii="Times New Roman" w:hAnsi="Times New Roman" w:cs="Times New Roman"/>
                <w:b w:val="0"/>
                <w:bCs w:val="0"/>
                <w:color w:val="000000"/>
                <w:spacing w:val="1"/>
              </w:rPr>
              <w:t>1</w:t>
            </w:r>
          </w:p>
        </w:tc>
        <w:tc>
          <w:tcPr>
            <w:tcW w:w="2409" w:type="dxa"/>
            <w:vAlign w:val="center"/>
          </w:tcPr>
          <w:p w:rsidR="00C73AC4" w:rsidRPr="005B6A31" w:rsidRDefault="00C73AC4" w:rsidP="00165A0D">
            <w:pPr>
              <w:jc w:val="center"/>
              <w:rPr>
                <w:sz w:val="24"/>
                <w:szCs w:val="24"/>
              </w:rPr>
            </w:pPr>
            <w:r w:rsidRPr="005B6A31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C73AC4" w:rsidRPr="005B6A31" w:rsidRDefault="00C73AC4" w:rsidP="00165A0D">
            <w:pPr>
              <w:jc w:val="center"/>
              <w:rPr>
                <w:sz w:val="24"/>
                <w:szCs w:val="24"/>
              </w:rPr>
            </w:pPr>
            <w:r w:rsidRPr="005B6A3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C73AC4" w:rsidRPr="005B6A31" w:rsidRDefault="00C73AC4" w:rsidP="00165A0D">
            <w:pPr>
              <w:jc w:val="center"/>
              <w:rPr>
                <w:sz w:val="24"/>
                <w:szCs w:val="24"/>
              </w:rPr>
            </w:pPr>
            <w:r w:rsidRPr="005B6A31">
              <w:rPr>
                <w:sz w:val="24"/>
                <w:szCs w:val="24"/>
              </w:rPr>
              <w:t>4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Средства защиты кожи: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Защитная фильтрующая одежда ЗФО-58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Изолирующие СЗК типа КИХ-4(5), Л-1 и др.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Медицинское имущество: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Аптечка индивидуальная АИ-2, АИ 4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Комплект «Аптечка первой помощи»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Пакет перевязочный медицинский ППМ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Пакет перевязочный индивидуальный ИПП-1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Индивидуальный противохимический пакет ИПП-8, ИПП-10, ИПП-11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Комплект индивидуальный медицинской гражданской защиты (КИМГЗ «Юнита»)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Сумка санинструктора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Носилки санитарные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Пожарное имущество: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Образцы огнетушителей всех типов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Первичные средства пожаротушения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Пояс пожарный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Средства связи и оповещения</w:t>
            </w:r>
            <w:r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Электромегафон с сиреной оповещения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EA79CE" w:rsidRDefault="00C73AC4" w:rsidP="00165A0D">
            <w:pPr>
              <w:pStyle w:val="Heading2"/>
              <w:spacing w:befor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A79C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Тренажеры: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Робот-тренажер «Гоша» и др.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Манекен-тренажер «Максим»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2A8D">
              <w:rPr>
                <w:b/>
                <w:bCs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Тренажеры по обучению современным способам оказания помощи лицам, пострадавшим в результате дорожно-транспортного происшествия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EA79CE" w:rsidRDefault="00C73AC4" w:rsidP="00C91808">
            <w:pPr>
              <w:pStyle w:val="Heading2"/>
              <w:suppressAutoHyphens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79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Информационные средства обучения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EA79CE" w:rsidRDefault="00C73AC4" w:rsidP="00165A0D">
            <w:pPr>
              <w:pStyle w:val="Heading2"/>
              <w:suppressAutoHyphens/>
              <w:spacing w:befor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A79C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Аудио-, видео-, проекционная аппаратура: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Телевизор с видеомагнитофоном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 xml:space="preserve">Мультимедийная (интерактивная) доска 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  <w:tcBorders>
              <w:top w:val="nil"/>
              <w:left w:val="nil"/>
              <w:right w:val="nil"/>
            </w:tcBorders>
            <w:vAlign w:val="center"/>
          </w:tcPr>
          <w:p w:rsidR="00C73AC4" w:rsidRDefault="00C73AC4" w:rsidP="00165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 4</w:t>
            </w:r>
          </w:p>
          <w:p w:rsidR="00C73AC4" w:rsidRDefault="00C73AC4" w:rsidP="00165A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C73AC4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  <w:vAlign w:val="center"/>
          </w:tcPr>
          <w:p w:rsidR="00C73AC4" w:rsidRPr="005B6A31" w:rsidRDefault="00C73AC4" w:rsidP="00165A0D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pacing w:val="1"/>
              </w:rPr>
            </w:pPr>
            <w:r w:rsidRPr="005B6A31">
              <w:rPr>
                <w:rFonts w:ascii="Times New Roman" w:hAnsi="Times New Roman" w:cs="Times New Roman"/>
                <w:b w:val="0"/>
                <w:bCs w:val="0"/>
                <w:color w:val="000000"/>
                <w:spacing w:val="1"/>
              </w:rPr>
              <w:t>1</w:t>
            </w:r>
          </w:p>
        </w:tc>
        <w:tc>
          <w:tcPr>
            <w:tcW w:w="2409" w:type="dxa"/>
            <w:vAlign w:val="center"/>
          </w:tcPr>
          <w:p w:rsidR="00C73AC4" w:rsidRPr="005B6A31" w:rsidRDefault="00C73AC4" w:rsidP="00165A0D">
            <w:pPr>
              <w:jc w:val="center"/>
              <w:rPr>
                <w:sz w:val="24"/>
                <w:szCs w:val="24"/>
              </w:rPr>
            </w:pPr>
            <w:r w:rsidRPr="005B6A31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C73AC4" w:rsidRPr="005B6A31" w:rsidRDefault="00C73AC4" w:rsidP="00165A0D">
            <w:pPr>
              <w:jc w:val="center"/>
              <w:rPr>
                <w:sz w:val="24"/>
                <w:szCs w:val="24"/>
              </w:rPr>
            </w:pPr>
            <w:r w:rsidRPr="005B6A3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C73AC4" w:rsidRPr="005B6A31" w:rsidRDefault="00C73AC4" w:rsidP="00165A0D">
            <w:pPr>
              <w:jc w:val="center"/>
              <w:rPr>
                <w:sz w:val="24"/>
                <w:szCs w:val="24"/>
              </w:rPr>
            </w:pPr>
            <w:r w:rsidRPr="005B6A31">
              <w:rPr>
                <w:sz w:val="24"/>
                <w:szCs w:val="24"/>
              </w:rPr>
              <w:t>4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Экран настенный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Видеоаппаратура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Слайд-проектор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Компьютер учителя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МФУ (Принтер+сканер+копир)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  <w:lang w:val="en-US"/>
              </w:rPr>
              <w:t>DVD</w:t>
            </w:r>
            <w:r w:rsidRPr="00482A8D">
              <w:rPr>
                <w:sz w:val="24"/>
                <w:szCs w:val="24"/>
              </w:rPr>
              <w:t>-плеер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</w:tr>
      <w:tr w:rsidR="00C73AC4" w:rsidRPr="00482A8D">
        <w:trPr>
          <w:jc w:val="center"/>
        </w:trPr>
        <w:tc>
          <w:tcPr>
            <w:tcW w:w="8104" w:type="dxa"/>
          </w:tcPr>
          <w:p w:rsidR="00C73AC4" w:rsidRPr="00482A8D" w:rsidRDefault="00C73AC4" w:rsidP="00165A0D">
            <w:pPr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Веб-камера на подвижном штативе</w:t>
            </w:r>
          </w:p>
        </w:tc>
        <w:tc>
          <w:tcPr>
            <w:tcW w:w="2409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</w:p>
        </w:tc>
      </w:tr>
      <w:tr w:rsidR="00C73AC4" w:rsidRPr="00482A8D">
        <w:trPr>
          <w:jc w:val="center"/>
        </w:trPr>
        <w:tc>
          <w:tcPr>
            <w:tcW w:w="15333" w:type="dxa"/>
            <w:gridSpan w:val="4"/>
            <w:tcBorders>
              <w:left w:val="nil"/>
              <w:bottom w:val="nil"/>
              <w:right w:val="nil"/>
            </w:tcBorders>
          </w:tcPr>
          <w:p w:rsidR="00C73AC4" w:rsidRDefault="00C73AC4" w:rsidP="00FD0D68">
            <w:pPr>
              <w:ind w:firstLine="765"/>
              <w:jc w:val="both"/>
              <w:rPr>
                <w:sz w:val="24"/>
                <w:szCs w:val="24"/>
              </w:rPr>
            </w:pPr>
          </w:p>
          <w:p w:rsidR="00C73AC4" w:rsidRPr="00482A8D" w:rsidRDefault="00C73AC4" w:rsidP="00FD0D68">
            <w:pPr>
              <w:ind w:firstLine="765"/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Примечание – Состав и структура УМБ образовательных организаций профессионального и высшего образования, представленные в таблице, носят, в основном, рекомендательный характер и в значительной степени зависят от содержания федеральных государственных образовательных стандартов (дисциплина «Безопасность жизнедеятельности») для специальностей подготовки студентов</w:t>
            </w:r>
          </w:p>
        </w:tc>
      </w:tr>
    </w:tbl>
    <w:p w:rsidR="00C73AC4" w:rsidRPr="00482A8D" w:rsidRDefault="00C73AC4" w:rsidP="00FD0D68">
      <w:pPr>
        <w:ind w:left="-142" w:firstLine="707"/>
        <w:jc w:val="both"/>
        <w:rPr>
          <w:sz w:val="24"/>
          <w:szCs w:val="24"/>
        </w:rPr>
      </w:pPr>
    </w:p>
    <w:p w:rsidR="00C73AC4" w:rsidRPr="00482A8D" w:rsidRDefault="00C73AC4" w:rsidP="00D86DCF">
      <w:pPr>
        <w:jc w:val="center"/>
        <w:rPr>
          <w:sz w:val="24"/>
          <w:szCs w:val="24"/>
        </w:rPr>
        <w:sectPr w:rsidR="00C73AC4" w:rsidRPr="00482A8D" w:rsidSect="00165A0D">
          <w:footerReference w:type="default" r:id="rId9"/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C73AC4" w:rsidRDefault="00C73AC4" w:rsidP="00FD0D68">
      <w:pPr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5 – </w:t>
      </w:r>
      <w:r w:rsidRPr="00482A8D">
        <w:rPr>
          <w:sz w:val="24"/>
          <w:szCs w:val="24"/>
        </w:rPr>
        <w:t xml:space="preserve">Рекомендуемый перечень аудиовизуальных материалов для использования в учебном процессе </w:t>
      </w:r>
    </w:p>
    <w:p w:rsidR="00C73AC4" w:rsidRPr="00482A8D" w:rsidRDefault="00C73AC4" w:rsidP="00D86DCF">
      <w:pPr>
        <w:ind w:firstLine="709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1"/>
      </w:tblGrid>
      <w:tr w:rsidR="00C73AC4" w:rsidRPr="00482A8D">
        <w:tc>
          <w:tcPr>
            <w:tcW w:w="9211" w:type="dxa"/>
            <w:vAlign w:val="center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Наименование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Мультимедийные обучающие программы: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Оказание первой помощи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Мультимедийные учебные пособия: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Мультимедийное учебное пособие по ОБЖ, 5-11 класс, материалы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Мультимедийное учебное пособие «Безопасность жизнедеятельности»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Учебно-методическое пособие для подготовки специалистов организаций г. Москвы, диск 1-5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Оригинал-макет мультимедийного учебного пособия в области оказания помощи пострадавшим в ДТП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Фильмы: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Деятельность УМЦ ГО ЧС субъектов РФ по обучению должностных лиц и специалистов в области ГО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Стихийные бедствия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Безопасность при землетрясениях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Безопасность при ураганах и смерчах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Пожарная безопасность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Промышленная безопасность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В зоне затопления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Средства индивидуальной защиты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Средства и способы защиты населения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Лавинная опасность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Действия населения при химически опасных авариях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Действия населения в зоне радиоактивного загрязнения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Химическая опасность и эвакуация населения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Травматизм. Оказание первой помощи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Пожарная безопасность России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Использование современных технических средств и робототехники в ходе ликвидации последствий чрезвычайных ситуаций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Меры безопасности при проведении АСДНР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Подготовка и проведение комплексных учений и тренировок по гражданской обороне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Гражданская оборона в современных условиях. Природные чрезвычайные ситуации. Техногенные чрезвычайные ситуации. Опасности в быту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Гражданская оборона современной России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Гражданская оборона и защита от чрезвычайных ситуаций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 xml:space="preserve">Команда 01 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Обеспечение безопасности личного состава при тушении пожаров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АГЗ МЧС России. Спасение людей – достоинство отважных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Защита населения от чрезвычайных ситуаций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Гражданская оборона на новом этапе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Сам себе МЧС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Эвакуация населения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Безопасность на воде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Профессия – спасатели</w:t>
            </w:r>
          </w:p>
        </w:tc>
      </w:tr>
      <w:tr w:rsidR="00C73AC4" w:rsidRPr="00482A8D">
        <w:tc>
          <w:tcPr>
            <w:tcW w:w="9211" w:type="dxa"/>
            <w:tcBorders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</w:p>
        </w:tc>
      </w:tr>
      <w:tr w:rsidR="00C73AC4" w:rsidRPr="00482A8D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</w:p>
        </w:tc>
      </w:tr>
      <w:tr w:rsidR="00C73AC4" w:rsidRPr="00482A8D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</w:p>
        </w:tc>
      </w:tr>
      <w:tr w:rsidR="00C73AC4" w:rsidRPr="00482A8D">
        <w:tc>
          <w:tcPr>
            <w:tcW w:w="9211" w:type="dxa"/>
            <w:tcBorders>
              <w:top w:val="nil"/>
              <w:left w:val="nil"/>
              <w:right w:val="nil"/>
            </w:tcBorders>
          </w:tcPr>
          <w:p w:rsidR="00C73AC4" w:rsidRDefault="00C73AC4" w:rsidP="0016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 5</w:t>
            </w:r>
          </w:p>
          <w:p w:rsidR="00C73AC4" w:rsidRPr="00482A8D" w:rsidRDefault="00C73AC4" w:rsidP="00165A0D">
            <w:pPr>
              <w:rPr>
                <w:sz w:val="24"/>
                <w:szCs w:val="24"/>
              </w:rPr>
            </w:pP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АГПС МЧС России. Наука и практика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Вода и люди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Спасенье с неба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Основы безопасности на воде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ОКСИОН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Основы обороны государства и воинской обязанности граждан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100 дней до зимы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ОБЖ – городские бомбоубежища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ОБЖ. Улица полна неожиданностей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МЧС России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Мультфильмы: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Правила безопасного поведения детей в быту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Правила безопасного поведения детей на природе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Правила безопасного поведения детей при пожаре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Правила безопасного поведения детей в городе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Спасик и его команда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Пожарные (Испания)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Видеоролики: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Гражданская оборона и БЖД населения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Релаксации, анимация, ДТП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ОКСИОН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Сохрани себе жизнь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Лидер. Учения в Ногинске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Сборник видеоматериалов «Школа безопасности»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Энциклопедии: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Мультимедийная энциклопедия по оказанию помощи пострадавшим при ДТП</w:t>
            </w:r>
          </w:p>
        </w:tc>
      </w:tr>
      <w:tr w:rsidR="00C73AC4" w:rsidRPr="00482A8D">
        <w:trPr>
          <w:trHeight w:val="715"/>
        </w:trPr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Мультимедийная энциклопедия по действиям населения в чрезвычайных ситуациях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Детская мультимедийная энциклопедия по основам безопасности жизнедеятельности</w:t>
            </w:r>
          </w:p>
          <w:p w:rsidR="00C73AC4" w:rsidRPr="00482A8D" w:rsidRDefault="00C73AC4" w:rsidP="00165A0D">
            <w:pPr>
              <w:rPr>
                <w:sz w:val="24"/>
                <w:szCs w:val="24"/>
              </w:rPr>
            </w:pP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Краткая энциклопедия по действиям населения в чрезвычайных ситуациях: безопасность в быту, выживание в дикой природе, чрезвычайные ситуации техногенного характера, чрезвычайные ситуации природного характера, оказание первой медицинской помощи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Компьютерные учебные пособия:</w:t>
            </w:r>
          </w:p>
        </w:tc>
      </w:tr>
      <w:tr w:rsidR="00C73AC4" w:rsidRPr="00482A8D">
        <w:trPr>
          <w:trHeight w:val="640"/>
        </w:trPr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Безопасность на улицах и дорогах</w:t>
            </w:r>
          </w:p>
        </w:tc>
      </w:tr>
      <w:tr w:rsidR="00C73AC4" w:rsidRPr="00482A8D">
        <w:trPr>
          <w:trHeight w:val="1100"/>
        </w:trPr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Подготовка специалистов организаций г. Москвы по навыкам поведения в чрезвычайных ситуациях и чрезвычайные ситуации военного времени, МЧС России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Компьютерные программы: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Последствия землетрясений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Последствия лесных пожаров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Последствия наводнений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Последствия взрывов и пожаров</w:t>
            </w:r>
          </w:p>
        </w:tc>
      </w:tr>
      <w:tr w:rsidR="00C73AC4" w:rsidRPr="00482A8D">
        <w:tc>
          <w:tcPr>
            <w:tcW w:w="9211" w:type="dxa"/>
            <w:tcBorders>
              <w:top w:val="nil"/>
              <w:left w:val="nil"/>
              <w:right w:val="nil"/>
            </w:tcBorders>
          </w:tcPr>
          <w:p w:rsidR="00C73AC4" w:rsidRDefault="00C73AC4" w:rsidP="0016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 5</w:t>
            </w:r>
          </w:p>
          <w:p w:rsidR="00C73AC4" w:rsidRPr="00482A8D" w:rsidRDefault="00C73AC4" w:rsidP="00165A0D">
            <w:pPr>
              <w:rPr>
                <w:sz w:val="24"/>
                <w:szCs w:val="24"/>
              </w:rPr>
            </w:pP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napToGrid w:val="0"/>
                <w:color w:val="000000"/>
                <w:sz w:val="24"/>
                <w:szCs w:val="24"/>
              </w:rPr>
              <w:t>Гражданская оборона и защита от чрезвычайных ситуаций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napToGrid w:val="0"/>
                <w:color w:val="000000"/>
                <w:sz w:val="24"/>
                <w:szCs w:val="24"/>
              </w:rPr>
            </w:pPr>
            <w:r w:rsidRPr="00482A8D">
              <w:rPr>
                <w:snapToGrid w:val="0"/>
                <w:color w:val="000000"/>
                <w:sz w:val="24"/>
                <w:szCs w:val="24"/>
              </w:rPr>
              <w:t>Компьютерная обучающая программа «Действия при авариях на химически опасных объектах»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napToGrid w:val="0"/>
                <w:color w:val="000000"/>
                <w:sz w:val="24"/>
                <w:szCs w:val="24"/>
              </w:rPr>
            </w:pPr>
            <w:r w:rsidRPr="00482A8D">
              <w:rPr>
                <w:snapToGrid w:val="0"/>
                <w:color w:val="000000"/>
                <w:sz w:val="24"/>
                <w:szCs w:val="24"/>
              </w:rPr>
              <w:t>Компьютерная тестирующая программа «Методика и база данных для переподготовки и повышения квалификации руководителей и специалистов структур управления объектового и местного уровня»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Электронные билеты: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Добрые советы от МЧС для детей и взрослых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Электронные учебные пособия: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Предупреждение и ликвидация чрезвычайных ситуаций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Экономический механизм управления рисками чрезвычайных ситуаций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Надежность технических систем и техногенный риск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Тесты по основам безопасности жизнедеятельности: электронное издание для обучения детей в диалоговом режиме. 5 – 8 класс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Электронные плакаты и электронные сообщения: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ОКСИОН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Компьютерные игры: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Действия при угрозе и возникновении пожаров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Обучающие программы: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Действия населения при чрезвычайных ситуациях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Действия при авариях на химически опасных объектах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Снижение рисков и смягчение последствий лесных пожаров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Снижение рисков и смягчение последствий наводнений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Снижение рисков и смягчение последствий взрывов и пожаров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jc w:val="center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Игровые комплексы:</w:t>
            </w:r>
          </w:p>
        </w:tc>
      </w:tr>
      <w:tr w:rsidR="00C73AC4" w:rsidRPr="00482A8D">
        <w:tc>
          <w:tcPr>
            <w:tcW w:w="9211" w:type="dxa"/>
          </w:tcPr>
          <w:p w:rsidR="00C73AC4" w:rsidRPr="00482A8D" w:rsidRDefault="00C73AC4" w:rsidP="00165A0D">
            <w:pPr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Пожарная безопасность</w:t>
            </w:r>
          </w:p>
        </w:tc>
      </w:tr>
    </w:tbl>
    <w:p w:rsidR="00C73AC4" w:rsidRPr="00482A8D" w:rsidRDefault="00C73AC4" w:rsidP="00D86DCF">
      <w:pPr>
        <w:ind w:left="360"/>
        <w:jc w:val="both"/>
        <w:rPr>
          <w:b/>
          <w:bCs/>
          <w:sz w:val="24"/>
          <w:szCs w:val="24"/>
        </w:rPr>
      </w:pPr>
    </w:p>
    <w:p w:rsidR="00C73AC4" w:rsidRPr="00482A8D" w:rsidRDefault="00C73AC4" w:rsidP="00D86DCF">
      <w:pPr>
        <w:rPr>
          <w:sz w:val="24"/>
          <w:szCs w:val="24"/>
          <w:highlight w:val="yellow"/>
        </w:rPr>
      </w:pPr>
    </w:p>
    <w:p w:rsidR="00C73AC4" w:rsidRPr="00482A8D" w:rsidRDefault="00C73AC4" w:rsidP="00D86DCF">
      <w:pPr>
        <w:jc w:val="center"/>
        <w:rPr>
          <w:sz w:val="24"/>
          <w:szCs w:val="24"/>
        </w:rPr>
      </w:pPr>
    </w:p>
    <w:p w:rsidR="00C73AC4" w:rsidRPr="00482A8D" w:rsidRDefault="00C73AC4" w:rsidP="00D86DCF">
      <w:pPr>
        <w:jc w:val="center"/>
        <w:rPr>
          <w:sz w:val="24"/>
          <w:szCs w:val="24"/>
        </w:rPr>
      </w:pPr>
    </w:p>
    <w:p w:rsidR="00C73AC4" w:rsidRPr="00482A8D" w:rsidRDefault="00C73AC4" w:rsidP="00D86DCF">
      <w:pPr>
        <w:jc w:val="center"/>
        <w:rPr>
          <w:sz w:val="24"/>
          <w:szCs w:val="24"/>
        </w:rPr>
      </w:pPr>
    </w:p>
    <w:p w:rsidR="00C73AC4" w:rsidRPr="00F06897" w:rsidRDefault="00C73AC4" w:rsidP="00D86DCF">
      <w:pPr>
        <w:spacing w:after="200" w:line="276" w:lineRule="auto"/>
        <w:rPr>
          <w:sz w:val="24"/>
          <w:szCs w:val="24"/>
        </w:rPr>
      </w:pPr>
    </w:p>
    <w:p w:rsidR="00C73AC4" w:rsidRDefault="00C73AC4"/>
    <w:sectPr w:rsidR="00C73AC4" w:rsidSect="0016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AC4" w:rsidRDefault="00C73AC4" w:rsidP="00CA1CDD">
      <w:r>
        <w:separator/>
      </w:r>
    </w:p>
  </w:endnote>
  <w:endnote w:type="continuationSeparator" w:id="1">
    <w:p w:rsidR="00C73AC4" w:rsidRDefault="00C73AC4" w:rsidP="00CA1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roid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Fallback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C4" w:rsidRDefault="00C73AC4">
    <w:pPr>
      <w:pStyle w:val="Footer"/>
      <w:jc w:val="center"/>
    </w:pPr>
    <w:r w:rsidRPr="00486034">
      <w:rPr>
        <w:sz w:val="22"/>
        <w:szCs w:val="22"/>
      </w:rPr>
      <w:fldChar w:fldCharType="begin"/>
    </w:r>
    <w:r w:rsidRPr="00486034">
      <w:rPr>
        <w:sz w:val="22"/>
        <w:szCs w:val="22"/>
      </w:rPr>
      <w:instrText xml:space="preserve"> PAGE   \* MERGEFORMAT </w:instrText>
    </w:r>
    <w:r w:rsidRPr="00486034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486034">
      <w:rPr>
        <w:sz w:val="22"/>
        <w:szCs w:val="22"/>
      </w:rPr>
      <w:fldChar w:fldCharType="end"/>
    </w:r>
  </w:p>
  <w:p w:rsidR="00C73AC4" w:rsidRDefault="00C73A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C4" w:rsidRDefault="00C73AC4">
    <w:pPr>
      <w:pStyle w:val="Footer"/>
      <w:jc w:val="center"/>
    </w:pPr>
  </w:p>
  <w:p w:rsidR="00C73AC4" w:rsidRDefault="00C73A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C4" w:rsidRPr="00EA6ED9" w:rsidRDefault="00C73AC4">
    <w:pPr>
      <w:pStyle w:val="Footer"/>
      <w:jc w:val="center"/>
      <w:rPr>
        <w:sz w:val="22"/>
        <w:szCs w:val="22"/>
      </w:rPr>
    </w:pPr>
    <w:r w:rsidRPr="00EA6ED9">
      <w:rPr>
        <w:sz w:val="22"/>
        <w:szCs w:val="22"/>
      </w:rPr>
      <w:fldChar w:fldCharType="begin"/>
    </w:r>
    <w:r w:rsidRPr="00EA6ED9">
      <w:rPr>
        <w:sz w:val="22"/>
        <w:szCs w:val="22"/>
      </w:rPr>
      <w:instrText xml:space="preserve"> PAGE   \* MERGEFORMAT </w:instrText>
    </w:r>
    <w:r w:rsidRPr="00EA6ED9">
      <w:rPr>
        <w:sz w:val="22"/>
        <w:szCs w:val="22"/>
      </w:rPr>
      <w:fldChar w:fldCharType="separate"/>
    </w:r>
    <w:r>
      <w:rPr>
        <w:noProof/>
        <w:sz w:val="22"/>
        <w:szCs w:val="22"/>
      </w:rPr>
      <w:t>59</w:t>
    </w:r>
    <w:r w:rsidRPr="00EA6ED9">
      <w:rPr>
        <w:sz w:val="22"/>
        <w:szCs w:val="22"/>
      </w:rPr>
      <w:fldChar w:fldCharType="end"/>
    </w:r>
  </w:p>
  <w:p w:rsidR="00C73AC4" w:rsidRDefault="00C73AC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AC4" w:rsidRDefault="00C73AC4" w:rsidP="00CA1CDD">
      <w:r>
        <w:separator/>
      </w:r>
    </w:p>
  </w:footnote>
  <w:footnote w:type="continuationSeparator" w:id="1">
    <w:p w:rsidR="00C73AC4" w:rsidRDefault="00C73AC4" w:rsidP="00CA1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D649B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00B14742"/>
    <w:multiLevelType w:val="multilevel"/>
    <w:tmpl w:val="5F70E5AA"/>
    <w:lvl w:ilvl="0">
      <w:start w:val="7"/>
      <w:numFmt w:val="decimal"/>
      <w:lvlText w:val="%1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4" w:hanging="2160"/>
      </w:pPr>
      <w:rPr>
        <w:rFonts w:hint="default"/>
      </w:rPr>
    </w:lvl>
  </w:abstractNum>
  <w:abstractNum w:abstractNumId="2">
    <w:nsid w:val="305C745B"/>
    <w:multiLevelType w:val="multilevel"/>
    <w:tmpl w:val="A68E36AE"/>
    <w:lvl w:ilvl="0">
      <w:start w:val="2"/>
      <w:numFmt w:val="decimal"/>
      <w:pStyle w:val="a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">
    <w:nsid w:val="3454426E"/>
    <w:multiLevelType w:val="hybridMultilevel"/>
    <w:tmpl w:val="6DF60816"/>
    <w:lvl w:ilvl="0" w:tplc="8F9E36B0">
      <w:start w:val="1"/>
      <w:numFmt w:val="bullet"/>
      <w:pStyle w:val="List1"/>
      <w:lvlText w:val=""/>
      <w:lvlJc w:val="left"/>
      <w:pPr>
        <w:tabs>
          <w:tab w:val="num" w:pos="-177"/>
        </w:tabs>
        <w:ind w:left="1083" w:hanging="360"/>
      </w:pPr>
      <w:rPr>
        <w:rFonts w:ascii="Symbol" w:hAnsi="Symbol" w:cs="Symbol" w:hint="default"/>
      </w:rPr>
    </w:lvl>
    <w:lvl w:ilvl="1" w:tplc="56C2AD1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E52AA5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7612F39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4B5C73B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8861D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25415CC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7C4E514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BF6AE4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DCF"/>
    <w:rsid w:val="00047EA3"/>
    <w:rsid w:val="000712D9"/>
    <w:rsid w:val="00076920"/>
    <w:rsid w:val="0009582D"/>
    <w:rsid w:val="000A3B0F"/>
    <w:rsid w:val="000B4973"/>
    <w:rsid w:val="000B51C1"/>
    <w:rsid w:val="000F2D54"/>
    <w:rsid w:val="000F7752"/>
    <w:rsid w:val="00100F68"/>
    <w:rsid w:val="00105136"/>
    <w:rsid w:val="00106688"/>
    <w:rsid w:val="00111DDB"/>
    <w:rsid w:val="00160E84"/>
    <w:rsid w:val="0016554A"/>
    <w:rsid w:val="00165A0D"/>
    <w:rsid w:val="001675B4"/>
    <w:rsid w:val="001865CE"/>
    <w:rsid w:val="001A1105"/>
    <w:rsid w:val="001B3750"/>
    <w:rsid w:val="001C7C41"/>
    <w:rsid w:val="001E5A04"/>
    <w:rsid w:val="001F361A"/>
    <w:rsid w:val="002211B9"/>
    <w:rsid w:val="00225534"/>
    <w:rsid w:val="00267380"/>
    <w:rsid w:val="0027099C"/>
    <w:rsid w:val="002770D6"/>
    <w:rsid w:val="002774EF"/>
    <w:rsid w:val="002806C2"/>
    <w:rsid w:val="002B0B4B"/>
    <w:rsid w:val="002C3B55"/>
    <w:rsid w:val="002E78D4"/>
    <w:rsid w:val="003251A0"/>
    <w:rsid w:val="00326F24"/>
    <w:rsid w:val="00366BF6"/>
    <w:rsid w:val="00386F9A"/>
    <w:rsid w:val="003E3CFF"/>
    <w:rsid w:val="003E599C"/>
    <w:rsid w:val="003F2A0E"/>
    <w:rsid w:val="003F2A34"/>
    <w:rsid w:val="00436358"/>
    <w:rsid w:val="00443F29"/>
    <w:rsid w:val="0044738B"/>
    <w:rsid w:val="00465A97"/>
    <w:rsid w:val="00473D44"/>
    <w:rsid w:val="00473F11"/>
    <w:rsid w:val="00481482"/>
    <w:rsid w:val="00482A8D"/>
    <w:rsid w:val="00486034"/>
    <w:rsid w:val="004D2632"/>
    <w:rsid w:val="004F121B"/>
    <w:rsid w:val="00500240"/>
    <w:rsid w:val="005B6A31"/>
    <w:rsid w:val="006162F7"/>
    <w:rsid w:val="006331AB"/>
    <w:rsid w:val="00662DB9"/>
    <w:rsid w:val="006900E4"/>
    <w:rsid w:val="006C765C"/>
    <w:rsid w:val="006E0EA9"/>
    <w:rsid w:val="0070246D"/>
    <w:rsid w:val="007B4656"/>
    <w:rsid w:val="007F0E8B"/>
    <w:rsid w:val="0080170D"/>
    <w:rsid w:val="00825D73"/>
    <w:rsid w:val="008411A4"/>
    <w:rsid w:val="00845535"/>
    <w:rsid w:val="00852EB3"/>
    <w:rsid w:val="008B6B4D"/>
    <w:rsid w:val="008C0FF9"/>
    <w:rsid w:val="008E7D27"/>
    <w:rsid w:val="0092700C"/>
    <w:rsid w:val="009901FD"/>
    <w:rsid w:val="00996905"/>
    <w:rsid w:val="009B4927"/>
    <w:rsid w:val="009E0E94"/>
    <w:rsid w:val="009E49FA"/>
    <w:rsid w:val="00A063AC"/>
    <w:rsid w:val="00A4382F"/>
    <w:rsid w:val="00A54435"/>
    <w:rsid w:val="00A7518C"/>
    <w:rsid w:val="00A945D8"/>
    <w:rsid w:val="00A978AA"/>
    <w:rsid w:val="00AA1336"/>
    <w:rsid w:val="00AB5A14"/>
    <w:rsid w:val="00B537EB"/>
    <w:rsid w:val="00B82538"/>
    <w:rsid w:val="00BD4251"/>
    <w:rsid w:val="00BD6F44"/>
    <w:rsid w:val="00BE223C"/>
    <w:rsid w:val="00BE6B3D"/>
    <w:rsid w:val="00C17548"/>
    <w:rsid w:val="00C211E9"/>
    <w:rsid w:val="00C449FF"/>
    <w:rsid w:val="00C73AC4"/>
    <w:rsid w:val="00C8431D"/>
    <w:rsid w:val="00C91808"/>
    <w:rsid w:val="00CA1CDD"/>
    <w:rsid w:val="00CA37AB"/>
    <w:rsid w:val="00D20C9C"/>
    <w:rsid w:val="00D416A4"/>
    <w:rsid w:val="00D62E07"/>
    <w:rsid w:val="00D632F1"/>
    <w:rsid w:val="00D7290A"/>
    <w:rsid w:val="00D827F6"/>
    <w:rsid w:val="00D84110"/>
    <w:rsid w:val="00D86DCF"/>
    <w:rsid w:val="00DA1448"/>
    <w:rsid w:val="00DA2DF5"/>
    <w:rsid w:val="00DA7B5E"/>
    <w:rsid w:val="00DB1F75"/>
    <w:rsid w:val="00DB4A22"/>
    <w:rsid w:val="00DB63D8"/>
    <w:rsid w:val="00DC4D84"/>
    <w:rsid w:val="00DC7573"/>
    <w:rsid w:val="00E90914"/>
    <w:rsid w:val="00EA6ED9"/>
    <w:rsid w:val="00EA79CE"/>
    <w:rsid w:val="00EE3723"/>
    <w:rsid w:val="00EF7DC0"/>
    <w:rsid w:val="00F02DC3"/>
    <w:rsid w:val="00F06897"/>
    <w:rsid w:val="00F22E8A"/>
    <w:rsid w:val="00F57E6F"/>
    <w:rsid w:val="00F6204B"/>
    <w:rsid w:val="00F845B1"/>
    <w:rsid w:val="00FA3C80"/>
    <w:rsid w:val="00FC485B"/>
    <w:rsid w:val="00FD0D68"/>
    <w:rsid w:val="00FD6CC3"/>
    <w:rsid w:val="00FF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rsid w:val="00D86DCF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aliases w:val="H1,Document Header1,Заголов,Загол 2"/>
    <w:basedOn w:val="Normal"/>
    <w:next w:val="Normal"/>
    <w:link w:val="Heading1Char"/>
    <w:uiPriority w:val="99"/>
    <w:qFormat/>
    <w:rsid w:val="00D86D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Heading2">
    <w:name w:val="heading 2"/>
    <w:aliases w:val="1_вариант_заг2,H2,h2,Numbered text 3"/>
    <w:basedOn w:val="Normal"/>
    <w:next w:val="Normal"/>
    <w:link w:val="Heading2Char"/>
    <w:uiPriority w:val="99"/>
    <w:qFormat/>
    <w:rsid w:val="00D86DC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6DC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6DCF"/>
    <w:pPr>
      <w:keepNext/>
      <w:tabs>
        <w:tab w:val="num" w:pos="864"/>
      </w:tabs>
      <w:spacing w:before="240" w:after="60" w:line="360" w:lineRule="auto"/>
      <w:ind w:left="864" w:hanging="864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86DCF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6DCF"/>
    <w:pPr>
      <w:tabs>
        <w:tab w:val="num" w:pos="961"/>
      </w:tabs>
      <w:spacing w:before="240" w:after="60" w:line="360" w:lineRule="auto"/>
      <w:ind w:left="961" w:hanging="1152"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86DCF"/>
    <w:pPr>
      <w:tabs>
        <w:tab w:val="num" w:pos="1105"/>
      </w:tabs>
      <w:spacing w:before="240" w:after="60" w:line="360" w:lineRule="auto"/>
      <w:ind w:left="1105" w:hanging="1296"/>
      <w:jc w:val="both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86DCF"/>
    <w:pPr>
      <w:tabs>
        <w:tab w:val="num" w:pos="1249"/>
      </w:tabs>
      <w:spacing w:before="240" w:after="60" w:line="360" w:lineRule="auto"/>
      <w:ind w:left="1249" w:hanging="1440"/>
      <w:jc w:val="both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86DCF"/>
    <w:pPr>
      <w:tabs>
        <w:tab w:val="num" w:pos="1393"/>
      </w:tabs>
      <w:spacing w:before="240" w:after="60" w:line="360" w:lineRule="auto"/>
      <w:ind w:left="1393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Document Header1 Char,Заголов Char,Загол 2 Char"/>
    <w:basedOn w:val="DefaultParagraphFont"/>
    <w:link w:val="Heading1"/>
    <w:uiPriority w:val="99"/>
    <w:rsid w:val="00D86DC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2Char">
    <w:name w:val="Heading 2 Char"/>
    <w:aliases w:val="1_вариант_заг2 Char,H2 Char,h2 Char,Numbered text 3 Char"/>
    <w:basedOn w:val="DefaultParagraphFont"/>
    <w:link w:val="Heading2"/>
    <w:uiPriority w:val="99"/>
    <w:rsid w:val="00D86DCF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D86DCF"/>
    <w:rPr>
      <w:rFonts w:ascii="Cambria" w:hAnsi="Cambria" w:cs="Cambria"/>
      <w:b/>
      <w:bCs/>
      <w:color w:val="4F81BD"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rsid w:val="00D86DC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rsid w:val="00D86DCF"/>
    <w:rPr>
      <w:rFonts w:ascii="Cambria" w:hAnsi="Cambria" w:cs="Cambria"/>
      <w:color w:val="243F60"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rsid w:val="00D86DCF"/>
    <w:rPr>
      <w:rFonts w:ascii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rsid w:val="00D86DC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rsid w:val="00D86DCF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rsid w:val="00D86DCF"/>
    <w:rPr>
      <w:rFonts w:ascii="Arial" w:hAnsi="Arial" w:cs="Arial"/>
      <w:lang w:eastAsia="ru-RU"/>
    </w:rPr>
  </w:style>
  <w:style w:type="paragraph" w:styleId="Footer">
    <w:name w:val="footer"/>
    <w:basedOn w:val="Normal"/>
    <w:link w:val="FooterChar"/>
    <w:uiPriority w:val="99"/>
    <w:rsid w:val="00D86D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DCF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D86DCF"/>
    <w:pPr>
      <w:ind w:left="720"/>
    </w:pPr>
  </w:style>
  <w:style w:type="paragraph" w:styleId="NormalWeb">
    <w:name w:val="Normal (Web)"/>
    <w:basedOn w:val="Normal"/>
    <w:uiPriority w:val="99"/>
    <w:rsid w:val="00D86DCF"/>
    <w:pPr>
      <w:spacing w:before="150" w:after="150"/>
    </w:pPr>
    <w:rPr>
      <w:color w:val="000000"/>
      <w:sz w:val="24"/>
      <w:szCs w:val="24"/>
    </w:rPr>
  </w:style>
  <w:style w:type="paragraph" w:styleId="BodyText">
    <w:name w:val="Body Text"/>
    <w:aliases w:val="Знак"/>
    <w:basedOn w:val="Normal"/>
    <w:link w:val="BodyTextChar"/>
    <w:uiPriority w:val="99"/>
    <w:rsid w:val="00D86DCF"/>
    <w:pPr>
      <w:spacing w:after="120"/>
    </w:p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rsid w:val="00D86DCF"/>
    <w:rPr>
      <w:rFonts w:ascii="Times New Roman" w:hAnsi="Times New Roman" w:cs="Times New Roman"/>
      <w:sz w:val="28"/>
      <w:szCs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D86DC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D86DC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D86DCF"/>
    <w:rPr>
      <w:i/>
      <w:iCs/>
    </w:rPr>
  </w:style>
  <w:style w:type="paragraph" w:styleId="PlainText">
    <w:name w:val="Plain Text"/>
    <w:basedOn w:val="Normal"/>
    <w:link w:val="PlainTextChar"/>
    <w:uiPriority w:val="99"/>
    <w:rsid w:val="00D86DCF"/>
    <w:pPr>
      <w:ind w:firstLine="709"/>
      <w:jc w:val="both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86DCF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NoSpacing">
    <w:name w:val="No Spacing"/>
    <w:uiPriority w:val="99"/>
    <w:qFormat/>
    <w:rsid w:val="00D86DCF"/>
    <w:pPr>
      <w:suppressAutoHyphens/>
    </w:pPr>
    <w:rPr>
      <w:rFonts w:cs="Calibri"/>
      <w:kern w:val="1"/>
      <w:lang w:eastAsia="ar-SA"/>
    </w:rPr>
  </w:style>
  <w:style w:type="paragraph" w:customStyle="1" w:styleId="tekstob">
    <w:name w:val="tekstob"/>
    <w:basedOn w:val="Normal"/>
    <w:uiPriority w:val="99"/>
    <w:rsid w:val="00D86DCF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Normal"/>
    <w:uiPriority w:val="99"/>
    <w:rsid w:val="00D86DCF"/>
    <w:pPr>
      <w:spacing w:before="144" w:after="288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86D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86DC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Normal"/>
    <w:uiPriority w:val="99"/>
    <w:rsid w:val="00D86D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69">
    <w:name w:val="Font Style69"/>
    <w:basedOn w:val="DefaultParagraphFont"/>
    <w:uiPriority w:val="99"/>
    <w:rsid w:val="00D86DCF"/>
    <w:rPr>
      <w:rFonts w:ascii="Times New Roman" w:hAnsi="Times New Roman" w:cs="Times New Roman"/>
      <w:b/>
      <w:bCs/>
      <w:sz w:val="28"/>
      <w:szCs w:val="28"/>
    </w:rPr>
  </w:style>
  <w:style w:type="character" w:customStyle="1" w:styleId="a0">
    <w:name w:val="Основной текст_"/>
    <w:basedOn w:val="DefaultParagraphFont"/>
    <w:link w:val="16"/>
    <w:uiPriority w:val="99"/>
    <w:rsid w:val="00D86DCF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Normal"/>
    <w:link w:val="a0"/>
    <w:uiPriority w:val="99"/>
    <w:rsid w:val="00D86DCF"/>
    <w:pPr>
      <w:shd w:val="clear" w:color="auto" w:fill="FFFFFF"/>
      <w:spacing w:after="300" w:line="322" w:lineRule="exact"/>
    </w:pPr>
    <w:rPr>
      <w:rFonts w:ascii="Calibri" w:eastAsia="Calibri" w:hAnsi="Calibri" w:cs="Calibri"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D86DC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86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CF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D86DCF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D86DCF"/>
    <w:rPr>
      <w:color w:val="auto"/>
    </w:rPr>
  </w:style>
  <w:style w:type="character" w:customStyle="1" w:styleId="a2">
    <w:name w:val="Цветовое выделение"/>
    <w:uiPriority w:val="99"/>
    <w:rsid w:val="00D86DCF"/>
    <w:rPr>
      <w:b/>
      <w:bCs/>
      <w:color w:val="26282F"/>
    </w:rPr>
  </w:style>
  <w:style w:type="paragraph" w:customStyle="1" w:styleId="a3">
    <w:name w:val="Заголовок статьи"/>
    <w:basedOn w:val="Normal"/>
    <w:next w:val="Normal"/>
    <w:uiPriority w:val="99"/>
    <w:rsid w:val="00D86DC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Комментарий"/>
    <w:basedOn w:val="Normal"/>
    <w:next w:val="Normal"/>
    <w:uiPriority w:val="99"/>
    <w:rsid w:val="00D86D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Header">
    <w:name w:val="header"/>
    <w:basedOn w:val="Normal"/>
    <w:link w:val="HeaderChar"/>
    <w:uiPriority w:val="99"/>
    <w:rsid w:val="00D86D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DC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D86D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">
    <w:name w:val="Основной текст3"/>
    <w:basedOn w:val="Normal"/>
    <w:uiPriority w:val="99"/>
    <w:rsid w:val="00D86DCF"/>
    <w:pPr>
      <w:shd w:val="clear" w:color="auto" w:fill="FFFFFF"/>
      <w:spacing w:before="6240" w:line="192" w:lineRule="exact"/>
    </w:pPr>
    <w:rPr>
      <w:sz w:val="20"/>
      <w:szCs w:val="20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rsid w:val="00D86DCF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D86DCF"/>
    <w:pPr>
      <w:shd w:val="clear" w:color="auto" w:fill="FFFFFF"/>
      <w:spacing w:after="180" w:line="198" w:lineRule="exact"/>
      <w:jc w:val="center"/>
    </w:pPr>
    <w:rPr>
      <w:sz w:val="15"/>
      <w:szCs w:val="15"/>
      <w:lang w:eastAsia="en-US"/>
    </w:rPr>
  </w:style>
  <w:style w:type="character" w:customStyle="1" w:styleId="14">
    <w:name w:val="Основной текст (14)_"/>
    <w:basedOn w:val="DefaultParagraphFont"/>
    <w:link w:val="140"/>
    <w:uiPriority w:val="99"/>
    <w:rsid w:val="00D86DCF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140">
    <w:name w:val="Основной текст (14)"/>
    <w:basedOn w:val="Normal"/>
    <w:link w:val="14"/>
    <w:uiPriority w:val="99"/>
    <w:rsid w:val="00D86DCF"/>
    <w:pPr>
      <w:shd w:val="clear" w:color="auto" w:fill="FFFFFF"/>
      <w:spacing w:line="240" w:lineRule="atLeast"/>
      <w:jc w:val="both"/>
    </w:pPr>
    <w:rPr>
      <w:sz w:val="14"/>
      <w:szCs w:val="1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86D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DC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D86DCF"/>
    <w:rPr>
      <w:vertAlign w:val="superscript"/>
    </w:rPr>
  </w:style>
  <w:style w:type="character" w:customStyle="1" w:styleId="term">
    <w:name w:val="term"/>
    <w:basedOn w:val="DefaultParagraphFont"/>
    <w:uiPriority w:val="99"/>
    <w:rsid w:val="00D86DCF"/>
  </w:style>
  <w:style w:type="character" w:customStyle="1" w:styleId="definition">
    <w:name w:val="definition"/>
    <w:basedOn w:val="DefaultParagraphFont"/>
    <w:uiPriority w:val="99"/>
    <w:rsid w:val="00D86DCF"/>
  </w:style>
  <w:style w:type="character" w:customStyle="1" w:styleId="author4">
    <w:name w:val="author4"/>
    <w:basedOn w:val="DefaultParagraphFont"/>
    <w:uiPriority w:val="99"/>
    <w:rsid w:val="00D86DCF"/>
  </w:style>
  <w:style w:type="character" w:customStyle="1" w:styleId="source2">
    <w:name w:val="source2"/>
    <w:basedOn w:val="DefaultParagraphFont"/>
    <w:uiPriority w:val="99"/>
    <w:rsid w:val="00D86DCF"/>
  </w:style>
  <w:style w:type="character" w:customStyle="1" w:styleId="source-date">
    <w:name w:val="source-date"/>
    <w:basedOn w:val="DefaultParagraphFont"/>
    <w:uiPriority w:val="99"/>
    <w:rsid w:val="00D86DCF"/>
  </w:style>
  <w:style w:type="paragraph" w:styleId="BodyText2">
    <w:name w:val="Body Text 2"/>
    <w:basedOn w:val="Normal"/>
    <w:link w:val="BodyText2Char"/>
    <w:uiPriority w:val="99"/>
    <w:rsid w:val="00D86D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86DCF"/>
    <w:rPr>
      <w:rFonts w:ascii="Times New Roman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86D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86DC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D86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D86DCF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D86DCF"/>
    <w:pPr>
      <w:tabs>
        <w:tab w:val="left" w:pos="-98"/>
        <w:tab w:val="right" w:leader="dot" w:pos="8483"/>
      </w:tabs>
      <w:spacing w:before="120" w:after="240"/>
      <w:ind w:left="-96" w:right="567" w:hanging="658"/>
      <w:jc w:val="both"/>
    </w:pPr>
    <w:rPr>
      <w:noProof/>
      <w:w w:val="0"/>
    </w:rPr>
  </w:style>
  <w:style w:type="character" w:styleId="PageNumber">
    <w:name w:val="page number"/>
    <w:basedOn w:val="DefaultParagraphFont"/>
    <w:uiPriority w:val="99"/>
    <w:rsid w:val="00D86DCF"/>
  </w:style>
  <w:style w:type="paragraph" w:customStyle="1" w:styleId="List1">
    <w:name w:val="List1"/>
    <w:basedOn w:val="Normal"/>
    <w:link w:val="List10"/>
    <w:uiPriority w:val="99"/>
    <w:rsid w:val="00D86DCF"/>
    <w:pPr>
      <w:numPr>
        <w:numId w:val="3"/>
      </w:numPr>
      <w:tabs>
        <w:tab w:val="clear" w:pos="-177"/>
        <w:tab w:val="num" w:pos="-180"/>
        <w:tab w:val="left" w:pos="993"/>
      </w:tabs>
      <w:ind w:left="1080"/>
      <w:jc w:val="both"/>
    </w:pPr>
    <w:rPr>
      <w:sz w:val="24"/>
      <w:szCs w:val="24"/>
    </w:rPr>
  </w:style>
  <w:style w:type="character" w:customStyle="1" w:styleId="List10">
    <w:name w:val="List1 Знак Знак"/>
    <w:basedOn w:val="DefaultParagraphFont"/>
    <w:link w:val="List1"/>
    <w:uiPriority w:val="99"/>
    <w:rsid w:val="00D86DCF"/>
    <w:rPr>
      <w:rFonts w:ascii="Times New Roman" w:eastAsia="Times New Roman" w:hAnsi="Times New Roman"/>
      <w:sz w:val="24"/>
      <w:szCs w:val="24"/>
    </w:rPr>
  </w:style>
  <w:style w:type="paragraph" w:customStyle="1" w:styleId="2">
    <w:name w:val="заголовок 2"/>
    <w:basedOn w:val="Normal"/>
    <w:next w:val="Normal"/>
    <w:uiPriority w:val="99"/>
    <w:rsid w:val="00D86DCF"/>
    <w:pPr>
      <w:keepNext/>
      <w:jc w:val="center"/>
    </w:pPr>
  </w:style>
  <w:style w:type="character" w:customStyle="1" w:styleId="FontStyle25">
    <w:name w:val="Font Style25"/>
    <w:basedOn w:val="DefaultParagraphFont"/>
    <w:uiPriority w:val="99"/>
    <w:rsid w:val="00D86DCF"/>
    <w:rPr>
      <w:rFonts w:ascii="Times New Roman" w:hAnsi="Times New Roman" w:cs="Times New Roman"/>
      <w:sz w:val="26"/>
      <w:szCs w:val="26"/>
    </w:rPr>
  </w:style>
  <w:style w:type="paragraph" w:customStyle="1" w:styleId="TimesNewRomanCYR">
    <w:name w:val="Стиль Основной текст с отступом + Times New Roman CYR"/>
    <w:basedOn w:val="BodyTextIndent"/>
    <w:link w:val="TimesNewRomanCYR0"/>
    <w:uiPriority w:val="99"/>
    <w:rsid w:val="00D86DCF"/>
    <w:pPr>
      <w:widowControl w:val="0"/>
      <w:ind w:left="0" w:firstLine="720"/>
      <w:jc w:val="both"/>
    </w:pPr>
    <w:rPr>
      <w:rFonts w:ascii="Times New Roman CYR" w:hAnsi="Times New Roman CYR" w:cs="Times New Roman CYR"/>
    </w:rPr>
  </w:style>
  <w:style w:type="character" w:customStyle="1" w:styleId="TimesNewRomanCYR0">
    <w:name w:val="Стиль Основной текст с отступом + Times New Roman CYR Знак"/>
    <w:basedOn w:val="BodyTextIndentChar"/>
    <w:link w:val="TimesNewRomanCYR"/>
    <w:uiPriority w:val="99"/>
    <w:rsid w:val="00D86DCF"/>
    <w:rPr>
      <w:rFonts w:ascii="Times New Roman CYR" w:hAnsi="Times New Roman CYR" w:cs="Times New Roman CYR"/>
    </w:rPr>
  </w:style>
  <w:style w:type="paragraph" w:customStyle="1" w:styleId="a5">
    <w:name w:val="Стиль Основной текст с отступом + Междустр.интервал:  полуторный"/>
    <w:basedOn w:val="BodyTextIndent"/>
    <w:autoRedefine/>
    <w:uiPriority w:val="99"/>
    <w:rsid w:val="00D86DCF"/>
    <w:pPr>
      <w:widowControl w:val="0"/>
      <w:spacing w:before="120" w:line="360" w:lineRule="auto"/>
      <w:ind w:left="0" w:firstLine="720"/>
      <w:jc w:val="both"/>
    </w:pPr>
  </w:style>
  <w:style w:type="paragraph" w:customStyle="1" w:styleId="10">
    <w:name w:val="заголовок 1"/>
    <w:basedOn w:val="Normal"/>
    <w:next w:val="Normal"/>
    <w:autoRedefine/>
    <w:uiPriority w:val="99"/>
    <w:rsid w:val="00D86DCF"/>
    <w:pPr>
      <w:keepNext/>
      <w:widowControl w:val="0"/>
      <w:autoSpaceDE w:val="0"/>
      <w:autoSpaceDN w:val="0"/>
      <w:spacing w:line="320" w:lineRule="auto"/>
      <w:ind w:right="-18" w:firstLine="720"/>
      <w:jc w:val="both"/>
    </w:pPr>
    <w:rPr>
      <w:b/>
      <w:bCs/>
      <w:color w:val="000000"/>
    </w:rPr>
  </w:style>
  <w:style w:type="paragraph" w:styleId="TOCHeading">
    <w:name w:val="TOC Heading"/>
    <w:basedOn w:val="Heading1"/>
    <w:next w:val="Normal"/>
    <w:uiPriority w:val="99"/>
    <w:qFormat/>
    <w:rsid w:val="00D86DCF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MainTXT">
    <w:name w:val="MainTXT"/>
    <w:basedOn w:val="Normal"/>
    <w:link w:val="MainTXTChar"/>
    <w:uiPriority w:val="99"/>
    <w:rsid w:val="00D86DCF"/>
    <w:pPr>
      <w:spacing w:line="360" w:lineRule="auto"/>
      <w:ind w:left="142" w:firstLine="709"/>
      <w:jc w:val="both"/>
    </w:pPr>
    <w:rPr>
      <w:rFonts w:ascii="Arial" w:hAnsi="Arial" w:cs="Arial"/>
      <w:sz w:val="24"/>
      <w:szCs w:val="24"/>
    </w:rPr>
  </w:style>
  <w:style w:type="character" w:customStyle="1" w:styleId="MainTXTChar">
    <w:name w:val="MainTXT Char"/>
    <w:link w:val="MainTXT"/>
    <w:uiPriority w:val="99"/>
    <w:rsid w:val="00D86DCF"/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6D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D86DC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D86DCF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D86DCF"/>
    <w:rPr>
      <w:rFonts w:ascii="Century Schoolbook" w:hAnsi="Century Schoolbook" w:cs="Century Schoolbook"/>
      <w:spacing w:val="-10"/>
      <w:sz w:val="26"/>
      <w:szCs w:val="26"/>
    </w:rPr>
  </w:style>
  <w:style w:type="paragraph" w:customStyle="1" w:styleId="Style14">
    <w:name w:val="Style14"/>
    <w:basedOn w:val="Normal"/>
    <w:uiPriority w:val="99"/>
    <w:rsid w:val="00D86DCF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Arial Narrow" w:hAnsi="Arial Narrow" w:cs="Arial Narrow"/>
      <w:sz w:val="24"/>
      <w:szCs w:val="24"/>
    </w:rPr>
  </w:style>
  <w:style w:type="character" w:customStyle="1" w:styleId="FontStyle35">
    <w:name w:val="Font Style35"/>
    <w:basedOn w:val="DefaultParagraphFont"/>
    <w:uiPriority w:val="99"/>
    <w:rsid w:val="00D86DCF"/>
    <w:rPr>
      <w:rFonts w:ascii="Century Schoolbook" w:hAnsi="Century Schoolbook" w:cs="Century Schoolbook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D86DC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Normal"/>
    <w:uiPriority w:val="99"/>
    <w:rsid w:val="00D86DCF"/>
    <w:pPr>
      <w:widowControl w:val="0"/>
      <w:autoSpaceDE w:val="0"/>
      <w:autoSpaceDN w:val="0"/>
      <w:adjustRightInd w:val="0"/>
      <w:spacing w:line="325" w:lineRule="exact"/>
      <w:ind w:firstLine="710"/>
      <w:jc w:val="both"/>
    </w:pPr>
    <w:rPr>
      <w:sz w:val="24"/>
      <w:szCs w:val="24"/>
    </w:rPr>
  </w:style>
  <w:style w:type="paragraph" w:customStyle="1" w:styleId="List2">
    <w:name w:val="List2"/>
    <w:basedOn w:val="List1"/>
    <w:uiPriority w:val="99"/>
    <w:rsid w:val="00D86DCF"/>
    <w:pPr>
      <w:tabs>
        <w:tab w:val="clear" w:pos="-180"/>
        <w:tab w:val="num" w:pos="720"/>
        <w:tab w:val="left" w:pos="1560"/>
      </w:tabs>
      <w:suppressAutoHyphens/>
      <w:ind w:left="720"/>
      <w:jc w:val="left"/>
    </w:pPr>
    <w:rPr>
      <w:rFonts w:eastAsia="Andale Sans UI"/>
      <w:kern w:val="1"/>
    </w:rPr>
  </w:style>
  <w:style w:type="paragraph" w:customStyle="1" w:styleId="11">
    <w:name w:val="Красная строка1"/>
    <w:basedOn w:val="BodyText"/>
    <w:uiPriority w:val="99"/>
    <w:rsid w:val="00D86DCF"/>
    <w:pPr>
      <w:widowControl w:val="0"/>
      <w:suppressAutoHyphens/>
      <w:autoSpaceDE w:val="0"/>
      <w:spacing w:after="0"/>
      <w:ind w:left="40" w:firstLine="210"/>
      <w:jc w:val="both"/>
    </w:pPr>
    <w:rPr>
      <w:rFonts w:eastAsia="Andale Sans UI"/>
      <w:kern w:val="1"/>
      <w:sz w:val="20"/>
      <w:szCs w:val="20"/>
    </w:rPr>
  </w:style>
  <w:style w:type="paragraph" w:styleId="ListBullet3">
    <w:name w:val="List Bullet 3"/>
    <w:basedOn w:val="Normal"/>
    <w:autoRedefine/>
    <w:uiPriority w:val="99"/>
    <w:rsid w:val="00D86DCF"/>
    <w:pPr>
      <w:widowControl w:val="0"/>
      <w:suppressAutoHyphens/>
      <w:autoSpaceDE w:val="0"/>
      <w:ind w:left="1080" w:hanging="360"/>
      <w:jc w:val="both"/>
    </w:pPr>
    <w:rPr>
      <w:rFonts w:eastAsia="Andale Sans UI"/>
      <w:kern w:val="1"/>
      <w:sz w:val="20"/>
      <w:szCs w:val="20"/>
    </w:rPr>
  </w:style>
  <w:style w:type="paragraph" w:customStyle="1" w:styleId="a6">
    <w:name w:val="Перечисление"/>
    <w:basedOn w:val="Normal"/>
    <w:uiPriority w:val="99"/>
    <w:rsid w:val="00D86DCF"/>
    <w:pPr>
      <w:widowControl w:val="0"/>
      <w:tabs>
        <w:tab w:val="left" w:pos="643"/>
      </w:tabs>
      <w:suppressAutoHyphens/>
      <w:ind w:left="643" w:hanging="360"/>
      <w:jc w:val="both"/>
    </w:pPr>
    <w:rPr>
      <w:rFonts w:eastAsia="Andale Sans UI"/>
      <w:kern w:val="1"/>
    </w:rPr>
  </w:style>
  <w:style w:type="paragraph" w:customStyle="1" w:styleId="a7">
    <w:name w:val="Базовый"/>
    <w:uiPriority w:val="99"/>
    <w:rsid w:val="00D86DCF"/>
    <w:pPr>
      <w:widowControl w:val="0"/>
      <w:autoSpaceDE w:val="0"/>
      <w:autoSpaceDN w:val="0"/>
      <w:adjustRightInd w:val="0"/>
    </w:pPr>
    <w:rPr>
      <w:rFonts w:ascii="Times New Roman" w:eastAsia="Times New Roman" w:hAnsi="Droid Sans"/>
      <w:kern w:val="1"/>
      <w:sz w:val="24"/>
      <w:szCs w:val="24"/>
      <w:lang w:eastAsia="zh-CN"/>
    </w:rPr>
  </w:style>
  <w:style w:type="character" w:customStyle="1" w:styleId="ListLabel1">
    <w:name w:val="ListLabel 1"/>
    <w:uiPriority w:val="99"/>
    <w:rsid w:val="00D86DCF"/>
  </w:style>
  <w:style w:type="paragraph" w:customStyle="1" w:styleId="a8">
    <w:name w:val="Заголовок"/>
    <w:basedOn w:val="a7"/>
    <w:next w:val="BodyText"/>
    <w:uiPriority w:val="99"/>
    <w:rsid w:val="00D86DCF"/>
    <w:pPr>
      <w:keepNext/>
      <w:spacing w:before="240" w:after="120"/>
    </w:pPr>
    <w:rPr>
      <w:rFonts w:ascii="Arial" w:cs="Arial"/>
      <w:kern w:val="0"/>
      <w:sz w:val="28"/>
      <w:szCs w:val="28"/>
      <w:lang w:eastAsia="ru-RU"/>
    </w:rPr>
  </w:style>
  <w:style w:type="paragraph" w:styleId="List">
    <w:name w:val="List"/>
    <w:basedOn w:val="BodyText"/>
    <w:uiPriority w:val="99"/>
    <w:rsid w:val="00D86DC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D86DCF"/>
    <w:pPr>
      <w:ind w:left="280" w:hanging="280"/>
    </w:pPr>
  </w:style>
  <w:style w:type="paragraph" w:styleId="IndexHeading">
    <w:name w:val="index heading"/>
    <w:basedOn w:val="a7"/>
    <w:uiPriority w:val="99"/>
    <w:semiHidden/>
    <w:rsid w:val="00D86DCF"/>
    <w:pPr>
      <w:suppressLineNumbers/>
    </w:pPr>
    <w:rPr>
      <w:rFonts w:eastAsia="Calibri" w:hAnsi="Times New Roman"/>
      <w:kern w:val="0"/>
      <w:lang w:eastAsia="ru-RU"/>
    </w:rPr>
  </w:style>
  <w:style w:type="character" w:customStyle="1" w:styleId="Q">
    <w:name w:val="Q"/>
    <w:uiPriority w:val="99"/>
    <w:rsid w:val="00D86DCF"/>
  </w:style>
  <w:style w:type="paragraph" w:customStyle="1" w:styleId="a9">
    <w:name w:val="Содержимое таблицы"/>
    <w:basedOn w:val="Normal"/>
    <w:uiPriority w:val="99"/>
    <w:rsid w:val="00D86DCF"/>
    <w:pPr>
      <w:widowControl w:val="0"/>
      <w:suppressLineNumbers/>
      <w:suppressAutoHyphens/>
    </w:pPr>
    <w:rPr>
      <w:rFonts w:ascii="Liberation Serif" w:eastAsia="Droid Sans Fallback" w:hAnsi="Liberation Serif" w:cs="Liberation Serif"/>
      <w:kern w:val="1"/>
      <w:sz w:val="24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6DCF"/>
    <w:rPr>
      <w:rFonts w:ascii="Calibri" w:eastAsia="Times New Roman" w:hAnsi="Calibri" w:cs="Calibri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D86DCF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5206D4"/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sid w:val="00D86DC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postbody2">
    <w:name w:val="postbody2"/>
    <w:basedOn w:val="DefaultParagraphFont"/>
    <w:uiPriority w:val="99"/>
    <w:rsid w:val="00D86DCF"/>
    <w:rPr>
      <w:sz w:val="17"/>
      <w:szCs w:val="17"/>
    </w:rPr>
  </w:style>
  <w:style w:type="character" w:styleId="Strong">
    <w:name w:val="Strong"/>
    <w:basedOn w:val="DefaultParagraphFont"/>
    <w:uiPriority w:val="99"/>
    <w:qFormat/>
    <w:rsid w:val="00D86DCF"/>
    <w:rPr>
      <w:b/>
      <w:bCs/>
    </w:rPr>
  </w:style>
  <w:style w:type="paragraph" w:customStyle="1" w:styleId="aa">
    <w:name w:val="Знак Знак"/>
    <w:basedOn w:val="Normal"/>
    <w:uiPriority w:val="99"/>
    <w:rsid w:val="00D86D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basedOn w:val="DefaultParagraphFont"/>
    <w:uiPriority w:val="99"/>
    <w:rsid w:val="00D86DCF"/>
  </w:style>
  <w:style w:type="paragraph" w:styleId="BodyTextIndent2">
    <w:name w:val="Body Text Indent 2"/>
    <w:basedOn w:val="Normal"/>
    <w:link w:val="BodyTextIndent2Char"/>
    <w:uiPriority w:val="99"/>
    <w:semiHidden/>
    <w:rsid w:val="00D86DCF"/>
    <w:pPr>
      <w:shd w:val="clear" w:color="auto" w:fill="FFFFFF"/>
      <w:ind w:firstLine="567"/>
      <w:jc w:val="both"/>
    </w:pPr>
    <w:rPr>
      <w:color w:val="000000"/>
      <w:spacing w:val="-7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6DCF"/>
    <w:rPr>
      <w:rFonts w:ascii="Times New Roman" w:hAnsi="Times New Roman" w:cs="Times New Roman"/>
      <w:color w:val="000000"/>
      <w:spacing w:val="-7"/>
      <w:sz w:val="20"/>
      <w:szCs w:val="20"/>
      <w:shd w:val="clear" w:color="auto" w:fill="FFFFFF"/>
      <w:lang w:eastAsia="ru-RU"/>
    </w:rPr>
  </w:style>
  <w:style w:type="paragraph" w:customStyle="1" w:styleId="6">
    <w:name w:val="заголовок 6"/>
    <w:basedOn w:val="Normal"/>
    <w:next w:val="Normal"/>
    <w:uiPriority w:val="99"/>
    <w:rsid w:val="00D86DCF"/>
    <w:pPr>
      <w:keepNext/>
      <w:ind w:left="644" w:hanging="360"/>
    </w:pPr>
    <w:rPr>
      <w:b/>
      <w:bCs/>
    </w:rPr>
  </w:style>
  <w:style w:type="paragraph" w:customStyle="1" w:styleId="a">
    <w:name w:val="текст сноски"/>
    <w:basedOn w:val="Normal"/>
    <w:uiPriority w:val="99"/>
    <w:rsid w:val="00D86DCF"/>
    <w:pPr>
      <w:numPr>
        <w:numId w:val="4"/>
      </w:numPr>
      <w:tabs>
        <w:tab w:val="clear" w:pos="927"/>
      </w:tabs>
      <w:ind w:left="0" w:firstLine="0"/>
    </w:pPr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D86DCF"/>
    <w:pPr>
      <w:suppressAutoHyphens/>
      <w:jc w:val="center"/>
    </w:pPr>
    <w:rPr>
      <w:b/>
      <w:bCs/>
      <w:caps/>
    </w:rPr>
  </w:style>
  <w:style w:type="character" w:customStyle="1" w:styleId="SubtitleChar">
    <w:name w:val="Subtitle Char"/>
    <w:basedOn w:val="DefaultParagraphFont"/>
    <w:link w:val="Subtitle"/>
    <w:uiPriority w:val="99"/>
    <w:rsid w:val="00D86DCF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ConsCell">
    <w:name w:val="ConsCell"/>
    <w:uiPriority w:val="99"/>
    <w:rsid w:val="00D86D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1"/>
    <w:basedOn w:val="Normal"/>
    <w:uiPriority w:val="99"/>
    <w:rsid w:val="00D86DCF"/>
    <w:pPr>
      <w:autoSpaceDE w:val="0"/>
      <w:autoSpaceDN w:val="0"/>
      <w:jc w:val="center"/>
    </w:pPr>
    <w:rPr>
      <w:sz w:val="20"/>
      <w:szCs w:val="20"/>
    </w:rPr>
  </w:style>
  <w:style w:type="paragraph" w:customStyle="1" w:styleId="formattext">
    <w:name w:val="formattext"/>
    <w:basedOn w:val="Normal"/>
    <w:uiPriority w:val="99"/>
    <w:rsid w:val="00D86DCF"/>
    <w:pPr>
      <w:spacing w:before="100" w:beforeAutospacing="1" w:after="100" w:afterAutospacing="1"/>
    </w:pPr>
    <w:rPr>
      <w:sz w:val="24"/>
      <w:szCs w:val="24"/>
    </w:rPr>
  </w:style>
  <w:style w:type="paragraph" w:customStyle="1" w:styleId="s13">
    <w:name w:val="s_13"/>
    <w:basedOn w:val="Normal"/>
    <w:uiPriority w:val="99"/>
    <w:rsid w:val="00D86DCF"/>
    <w:pPr>
      <w:ind w:firstLine="720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59</Pages>
  <Words>10921</Words>
  <Characters>-32766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subject/>
  <dc:creator>home</dc:creator>
  <cp:keywords/>
  <dc:description/>
  <cp:lastModifiedBy>gu-opchs-01</cp:lastModifiedBy>
  <cp:revision>2</cp:revision>
  <cp:lastPrinted>2014-11-12T10:38:00Z</cp:lastPrinted>
  <dcterms:created xsi:type="dcterms:W3CDTF">2015-02-09T09:15:00Z</dcterms:created>
  <dcterms:modified xsi:type="dcterms:W3CDTF">2015-02-09T09:15:00Z</dcterms:modified>
</cp:coreProperties>
</file>