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160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февраля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127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5F02" w:rsidRDefault="00D371B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D371B0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D371B0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1160B" w:rsidRDefault="0011160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 мерах по подготовке к пропуску</w:t>
      </w:r>
      <w:r w:rsidR="008624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весеннего паводка  в 2015 году</w:t>
      </w: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0274">
        <w:rPr>
          <w:rFonts w:ascii="Times New Roman" w:eastAsia="Times New Roman" w:hAnsi="Times New Roman" w:cs="Times New Roman"/>
          <w:sz w:val="28"/>
          <w:szCs w:val="28"/>
        </w:rPr>
        <w:t>В соответствии с р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аспоряжением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 от 08 ноября 2013 года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№ 17702-РП «О мерах по подготовке к пропуску 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сеннего половодья в 2014 году» и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в  целях  обеспечения  жизнедеятельности  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устойчивого функционирования объектов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экономики и  безаварийного   пропуска   весеннего паводка  на территории муниципального образования Алапаевское в 2015 году, руководствуясь Уставом муниципального образования Алапаевское,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11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Утвердить: 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противопаводковой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 (П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риложение № 1)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1.2.  План  мероприятий  по  организации  безаварийног</w:t>
      </w:r>
      <w:r w:rsidR="001F0274">
        <w:rPr>
          <w:rFonts w:ascii="Times New Roman" w:eastAsia="Times New Roman" w:hAnsi="Times New Roman" w:cs="Times New Roman"/>
          <w:sz w:val="28"/>
          <w:szCs w:val="28"/>
        </w:rPr>
        <w:t>о  пропуска  весеннего паводка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в 2015 году на территории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(Приложение № 2);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действий глав территориальных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органов   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муниципального образования Алапаевское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 возникновении чрезвычайных ситуаций в паводковый период               (П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риложение № 3).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итогах весеннего паводка </w:t>
      </w:r>
      <w:r w:rsidR="001F0274">
        <w:rPr>
          <w:rFonts w:ascii="Times New Roman" w:eastAsia="Times New Roman" w:hAnsi="Times New Roman" w:cs="Times New Roman"/>
          <w:sz w:val="28"/>
          <w:szCs w:val="28"/>
        </w:rPr>
        <w:t>2014 года и задачах на 2015 год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</w:t>
      </w:r>
      <w:r>
        <w:rPr>
          <w:rFonts w:ascii="Times New Roman" w:eastAsia="Times New Roman" w:hAnsi="Times New Roman" w:cs="Times New Roman"/>
          <w:sz w:val="28"/>
          <w:szCs w:val="28"/>
        </w:rPr>
        <w:t>кое принять к сведению (П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497A2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4).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Противопаводковой комиссии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 ежемесячно рассматривать на своих заседаниях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ход  подготовки  к   пропуску паводка 2015 года.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4. Главам территориальных органов Администрации  муниципального  образования Алапаевское: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.1. С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оздать на  местах противопаводковые комиссии, лично возглавить их;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.2. В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срок до </w:t>
      </w: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>16 февраля 2015 года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планы мероприятий   по организации безаварийного пропуска весеннего </w:t>
      </w:r>
      <w:r w:rsidR="001F0274">
        <w:rPr>
          <w:rFonts w:ascii="Times New Roman" w:eastAsia="Times New Roman" w:hAnsi="Times New Roman" w:cs="Times New Roman"/>
          <w:sz w:val="28"/>
          <w:szCs w:val="28"/>
        </w:rPr>
        <w:t>паводка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в 2015 году и представить в отдел по ГО,ЧС и мобилизационной работы Администрации муниципального образования Алапаевское;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>о 26 марта 2015 года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комиссионное предпаводковое обследование гидротехнических сооружений (плотин).  Обратить особое внимание на выполнение мероприятий по обеспечению сохранности и надежности гидротехнических сооружений. Результаты обследований оформить актами и  представить их в  отдел п</w:t>
      </w:r>
      <w:r w:rsidR="001F0274">
        <w:rPr>
          <w:rFonts w:ascii="Times New Roman" w:eastAsia="Times New Roman" w:hAnsi="Times New Roman" w:cs="Times New Roman"/>
          <w:sz w:val="28"/>
          <w:szCs w:val="28"/>
        </w:rPr>
        <w:t>о ГО,ЧС и мобилизационной работе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до 31 марта 2014 года; 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.4. С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1 апреля 2015 года ввести дежурство ответственных работников на всех паводкоопасных направлениях и объектах, включая дежурство аварийно-технические бригад;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.5. В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пунктах, с которыми прерывается постоянное транспортное сообщение в период паводка, организовать дежурство членов добровольных пожарных дружин и населения с пожарной, или приспособленной для целей пожаротушения, техникой и первичными противопожарными средствами 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.6. О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рганизовать постоянное наблюдение и проведение работ по предупреждению образования заторов льда на реках района, особенно у плотин и мостов;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омиссионно проверить состояние мостовых сооружений, обеспечить их сохранность и готовность к пропуску половодья;</w:t>
      </w:r>
    </w:p>
    <w:p w:rsidR="0011160B" w:rsidRPr="0011160B" w:rsidRDefault="001F0274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П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ровести учет и подготовить к работе все имеющиеся плавательные средства;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.9. О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рганизовать работу с управляющими компаниями, ТСЖ</w:t>
      </w:r>
      <w:r w:rsidR="001F02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коммунальными службами по очистке водоотводящих канав, стоков и водопропускных коммуникаций от снега, льда и грязи, в целях обеспечения     беспрепятственного   пропуска   талых   вод   и  предотвращения подтопления подвальных помещений зданий и сооружений;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.10. П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еред весенним половодьем 2015 года провести санитарную очистку на подтопляемых территориях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4.11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ровести очистку водосбросов плотин от мусора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Рекомендовать:     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5.1. Начальнику Алапаевского цеха комплексного технического обслуживания Ирбитского РУС Екатеринбургского филиала ОАО «Ростелеком» (И.Д.Полякову) обеспечить устойчивую св</w:t>
      </w:r>
      <w:r>
        <w:rPr>
          <w:rFonts w:ascii="Times New Roman" w:eastAsia="Times New Roman" w:hAnsi="Times New Roman" w:cs="Times New Roman"/>
          <w:sz w:val="28"/>
          <w:szCs w:val="28"/>
        </w:rPr>
        <w:t>язь ЕДДС муниципального образования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с постами Уралгидромета, владельцами гидротехнических сооружений и в первую очередь с Верхнесинячихинским,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Нижнесинячихинским гидроузлами,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метеостанцией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г. Алапаевска;</w:t>
      </w:r>
    </w:p>
    <w:p w:rsidR="0011160B" w:rsidRPr="0011160B" w:rsidRDefault="0011160B" w:rsidP="0011160B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.2. Главному государственному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санитарн</w:t>
      </w:r>
      <w:r>
        <w:rPr>
          <w:rFonts w:ascii="Times New Roman" w:eastAsia="Times New Roman" w:hAnsi="Times New Roman" w:cs="Times New Roman"/>
          <w:sz w:val="28"/>
          <w:szCs w:val="28"/>
        </w:rPr>
        <w:t>ому врачу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в  г.Алапаевск,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lastRenderedPageBreak/>
        <w:t>Алапаевском,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Артемовском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Режевском</w:t>
      </w:r>
      <w:r w:rsidR="001F0274">
        <w:rPr>
          <w:rFonts w:ascii="Times New Roman" w:eastAsia="Times New Roman" w:hAnsi="Times New Roman" w:cs="Times New Roman"/>
          <w:sz w:val="28"/>
          <w:szCs w:val="28"/>
        </w:rPr>
        <w:t xml:space="preserve"> районах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(Ю.Ю.Питенко)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в период половодья 2015 года усилить контроль за качеством воды в источниках питьевого водоснабжения населенных пунктов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5.3. Руководству Алапаевского участка Режевского ДРСУ установить дежурство инженерно-технических работников и бригад, выполняющих работы по содержанию автодорог и мостов на период половодья 2015 года, обеспечить сохранность мостовых сооружений, находящихся на балансе Свердловского областного государственного учреждения «Управление автом</w:t>
      </w:r>
      <w:r>
        <w:rPr>
          <w:rFonts w:ascii="Times New Roman" w:eastAsia="Times New Roman" w:hAnsi="Times New Roman" w:cs="Times New Roman"/>
          <w:sz w:val="28"/>
          <w:szCs w:val="28"/>
        </w:rPr>
        <w:t>обильных дорог»;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Директору ЗАО «Алапаевская автоколонна» (В.К.Разумов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до 01 апреля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создать резерв техники на случай возможной эвакуации населения из зон затопления.</w:t>
      </w:r>
    </w:p>
    <w:p w:rsidR="0011160B" w:rsidRPr="0011160B" w:rsidRDefault="0011160B" w:rsidP="001116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6. МУП «Алапаевская </w:t>
      </w:r>
      <w:r>
        <w:rPr>
          <w:rFonts w:ascii="Times New Roman" w:eastAsia="Times New Roman" w:hAnsi="Times New Roman" w:cs="Times New Roman"/>
          <w:sz w:val="28"/>
          <w:szCs w:val="28"/>
        </w:rPr>
        <w:t>узкоколейная железная дорога» муниципального образования Алапаевское (О.Р.Булатов)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провести подготовку   искусственных сооружений к пропуску паводковых вод 2015 года.</w:t>
      </w: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7. Управлению градостр</w:t>
      </w:r>
      <w:r w:rsidR="0011270F">
        <w:rPr>
          <w:rFonts w:ascii="Times New Roman" w:eastAsia="Times New Roman" w:hAnsi="Times New Roman" w:cs="Times New Roman"/>
          <w:sz w:val="28"/>
          <w:szCs w:val="28"/>
        </w:rPr>
        <w:t>оительства, транспорта</w:t>
      </w:r>
      <w:r w:rsidR="00497A2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охраны окружающей среды Администрации муниципального образования Алапаевское (А.В.Соколов) обеспечить  контроль за сбросом предприятиями и организациями загрязняющих и опасных сточных вод, </w:t>
      </w:r>
      <w:r w:rsidRPr="001116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принять меры по предотвращению загрязнения водных объектов во время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весеннего половодья.</w:t>
      </w: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8. Реко</w:t>
      </w: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мендовать владельцам водопроводных систем до 01 апреля 2015 года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создать месячный запас хлорсодержащих реагентов, либо их заменителей, для обеззараживания питьевой воды.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9. Отделу по ГО,ЧС и мобилизационной работе Администрации муниципального образования  Алапаевское:</w:t>
      </w:r>
    </w:p>
    <w:p w:rsidR="0011160B" w:rsidRPr="0011160B" w:rsidRDefault="0011160B" w:rsidP="0011160B">
      <w:pPr>
        <w:widowControl w:val="0"/>
        <w:shd w:val="clear" w:color="auto" w:fill="FFFFFF"/>
        <w:tabs>
          <w:tab w:val="left" w:pos="773"/>
          <w:tab w:val="left" w:pos="639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 </w:t>
      </w:r>
      <w:r w:rsidRPr="001116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04 апреля 2015 года проинформировать </w:t>
      </w:r>
      <w:r w:rsidRPr="0011160B">
        <w:rPr>
          <w:rFonts w:ascii="Times New Roman" w:eastAsia="Times New Roman" w:hAnsi="Times New Roman" w:cs="Times New Roman"/>
          <w:spacing w:val="-3"/>
          <w:sz w:val="28"/>
          <w:szCs w:val="28"/>
        </w:rPr>
        <w:t>Министерство природных</w:t>
      </w: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ресурсов и экологии  Све</w:t>
      </w:r>
      <w:r w:rsidR="001F0274">
        <w:rPr>
          <w:rFonts w:ascii="Times New Roman" w:eastAsia="Times New Roman" w:hAnsi="Times New Roman" w:cs="Times New Roman"/>
          <w:spacing w:val="-4"/>
          <w:sz w:val="28"/>
          <w:szCs w:val="28"/>
        </w:rPr>
        <w:t>рдловской области (А.В.Кузнецов</w:t>
      </w: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>)  о средствах, предусмотренных на выполнение противопаводковых мероприятий  в бюджетах муниципального образования Алапаевское;</w:t>
      </w:r>
    </w:p>
    <w:p w:rsidR="0011160B" w:rsidRPr="0011160B" w:rsidRDefault="0011160B" w:rsidP="0011160B">
      <w:pPr>
        <w:widowControl w:val="0"/>
        <w:shd w:val="clear" w:color="auto" w:fill="FFFFFF"/>
        <w:tabs>
          <w:tab w:val="left" w:pos="773"/>
          <w:tab w:val="left" w:pos="639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7"/>
          <w:sz w:val="28"/>
          <w:szCs w:val="28"/>
        </w:rPr>
        <w:t>9.2.</w:t>
      </w: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1116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 15 апреля 2015 года направить акты предпаводкового обследования гидротехнических сооружений </w:t>
      </w:r>
      <w:r w:rsidR="001F02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</w:t>
      </w:r>
      <w:r w:rsidRPr="0011160B">
        <w:rPr>
          <w:rFonts w:ascii="Times New Roman" w:eastAsia="Times New Roman" w:hAnsi="Times New Roman" w:cs="Times New Roman"/>
          <w:spacing w:val="-3"/>
          <w:sz w:val="28"/>
          <w:szCs w:val="28"/>
        </w:rPr>
        <w:t>Уральское управление Федеральной службы по экологическому, технологическому и атомному надзору</w:t>
      </w:r>
      <w:r w:rsidR="001F02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pacing w:val="-3"/>
          <w:sz w:val="28"/>
          <w:szCs w:val="28"/>
        </w:rPr>
        <w:t>(А.С.</w:t>
      </w:r>
      <w:r w:rsidR="00497A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pacing w:val="-3"/>
          <w:sz w:val="28"/>
          <w:szCs w:val="28"/>
        </w:rPr>
        <w:t>Поляков), ГУ МЧС России по Свердловской области (А.В.Заленский), Министерство природных</w:t>
      </w: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ресурсов и экологии Све</w:t>
      </w:r>
      <w:r w:rsidR="008624F6">
        <w:rPr>
          <w:rFonts w:ascii="Times New Roman" w:eastAsia="Times New Roman" w:hAnsi="Times New Roman" w:cs="Times New Roman"/>
          <w:spacing w:val="-4"/>
          <w:sz w:val="28"/>
          <w:szCs w:val="28"/>
        </w:rPr>
        <w:t>рдловской области (А.В.Кузнецов</w:t>
      </w: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="008624F6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11160B" w:rsidRPr="0011160B" w:rsidRDefault="008624F6" w:rsidP="0011160B">
      <w:pPr>
        <w:widowControl w:val="0"/>
        <w:shd w:val="clear" w:color="auto" w:fill="FFFFFF"/>
        <w:tabs>
          <w:tab w:val="left" w:pos="773"/>
          <w:tab w:val="left" w:pos="639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9.3. Определить на территории муниципального образования</w:t>
      </w:r>
      <w:r w:rsidR="0011160B"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Алапаевское порядок и способы оповещения населения об угрозе возникновения чрезвычайной ситуации, связанной с подтоплением жилого массива, объектов жизнеобеспечения;</w:t>
      </w:r>
    </w:p>
    <w:p w:rsidR="0011160B" w:rsidRPr="0011160B" w:rsidRDefault="0011160B" w:rsidP="0011160B">
      <w:pPr>
        <w:widowControl w:val="0"/>
        <w:shd w:val="clear" w:color="auto" w:fill="FFFFFF"/>
        <w:tabs>
          <w:tab w:val="left" w:pos="773"/>
          <w:tab w:val="left" w:pos="6835"/>
        </w:tabs>
        <w:autoSpaceDE w:val="0"/>
        <w:autoSpaceDN w:val="0"/>
        <w:adjustRightInd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9.4. </w:t>
      </w:r>
      <w:r w:rsidR="008624F6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азработать комплекс мер по лекарственному и санитарно-хозяйственному обеспечению жителей населенных пунктов,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с которыми временно прерывается постоянное транспортное сообщение в период паводка;</w:t>
      </w:r>
      <w:r w:rsidRPr="001116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</w:t>
      </w:r>
    </w:p>
    <w:p w:rsidR="00965A6B" w:rsidRDefault="00965A6B" w:rsidP="0011160B">
      <w:pPr>
        <w:widowControl w:val="0"/>
        <w:shd w:val="clear" w:color="auto" w:fill="FFFFFF"/>
        <w:tabs>
          <w:tab w:val="left" w:pos="773"/>
          <w:tab w:val="left" w:pos="6835"/>
        </w:tabs>
        <w:autoSpaceDE w:val="0"/>
        <w:autoSpaceDN w:val="0"/>
        <w:adjustRightInd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11160B" w:rsidRPr="0011160B" w:rsidRDefault="0011160B" w:rsidP="0011160B">
      <w:pPr>
        <w:widowControl w:val="0"/>
        <w:shd w:val="clear" w:color="auto" w:fill="FFFFFF"/>
        <w:tabs>
          <w:tab w:val="left" w:pos="773"/>
          <w:tab w:val="left" w:pos="6835"/>
        </w:tabs>
        <w:autoSpaceDE w:val="0"/>
        <w:autoSpaceDN w:val="0"/>
        <w:adjustRightInd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9.5.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4F6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1116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срок до 01 марта  2015 года организовать мониторинг выполнения </w:t>
      </w: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мероприятий по безаварийному пропуску паводковых вод на территории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муниципального образования Алапаевское</w:t>
      </w:r>
      <w:r w:rsidRPr="001116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624F6">
        <w:rPr>
          <w:rFonts w:ascii="Times New Roman" w:eastAsia="Times New Roman" w:hAnsi="Times New Roman" w:cs="Times New Roman"/>
          <w:sz w:val="28"/>
          <w:szCs w:val="28"/>
        </w:rPr>
        <w:t>в 2015 году (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86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Елань, </w:t>
      </w:r>
      <w:r w:rsidR="008624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86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Молокова, п.</w:t>
      </w:r>
      <w:r w:rsidR="0086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Ясашная, п.</w:t>
      </w:r>
      <w:r w:rsidR="0086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Ельничная);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9.6. </w:t>
      </w:r>
      <w:r w:rsidR="008624F6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1116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период с 1 апреля по 30 июня 2015 года организовать взаимодействие с </w:t>
      </w: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ответственным за координацию мероприятий по безаварийному пропуску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весеннего половодья по 1 паводкоопасному направлению (</w:t>
      </w:r>
      <w:r w:rsidRPr="0011160B">
        <w:rPr>
          <w:rFonts w:ascii="Times New Roman" w:eastAsia="Times New Roman" w:hAnsi="Times New Roman" w:cs="Times New Roman"/>
          <w:sz w:val="28"/>
          <w:szCs w:val="20"/>
        </w:rPr>
        <w:t xml:space="preserve">бассейны рек Нейва - Синячиха - Реж – Ница)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Свердловской области</w:t>
      </w:r>
      <w:r w:rsidR="001F02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160B" w:rsidRPr="0011160B" w:rsidRDefault="008624F6" w:rsidP="0011160B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9.7. Д</w:t>
      </w:r>
      <w:r w:rsidR="0011160B" w:rsidRPr="0011160B">
        <w:rPr>
          <w:rFonts w:ascii="Times New Roman" w:eastAsia="Times New Roman" w:hAnsi="Times New Roman" w:cs="Times New Roman"/>
          <w:spacing w:val="-5"/>
          <w:sz w:val="28"/>
          <w:szCs w:val="28"/>
        </w:rPr>
        <w:t>о 31 июля 2015 года представить в Департамент общественной безопасности Свердловской области (А.Н. Кудрявцев) данные по ущербу, нанесенному весенним половодьем 2015 года.</w:t>
      </w:r>
    </w:p>
    <w:p w:rsidR="0011160B" w:rsidRPr="0011160B" w:rsidRDefault="0011160B" w:rsidP="0011160B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5"/>
          <w:sz w:val="28"/>
          <w:szCs w:val="28"/>
        </w:rPr>
        <w:t>10.</w:t>
      </w:r>
      <w:r w:rsidR="008624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pacing w:val="-5"/>
          <w:sz w:val="28"/>
          <w:szCs w:val="28"/>
        </w:rPr>
        <w:t>Организационному отделу Администрации муниципального образования Ал</w:t>
      </w:r>
      <w:r w:rsidR="008624F6">
        <w:rPr>
          <w:rFonts w:ascii="Times New Roman" w:eastAsia="Times New Roman" w:hAnsi="Times New Roman" w:cs="Times New Roman"/>
          <w:spacing w:val="-5"/>
          <w:sz w:val="28"/>
          <w:szCs w:val="28"/>
        </w:rPr>
        <w:t>апаевское разместить настоящее п</w:t>
      </w:r>
      <w:r w:rsidRPr="0011160B">
        <w:rPr>
          <w:rFonts w:ascii="Times New Roman" w:eastAsia="Times New Roman" w:hAnsi="Times New Roman" w:cs="Times New Roman"/>
          <w:spacing w:val="-5"/>
          <w:sz w:val="28"/>
          <w:szCs w:val="28"/>
        </w:rPr>
        <w:t>остано</w:t>
      </w:r>
      <w:r w:rsidR="008624F6">
        <w:rPr>
          <w:rFonts w:ascii="Times New Roman" w:eastAsia="Times New Roman" w:hAnsi="Times New Roman" w:cs="Times New Roman"/>
          <w:spacing w:val="-5"/>
          <w:sz w:val="28"/>
          <w:szCs w:val="28"/>
        </w:rPr>
        <w:t>вление на  официальном сайте муниципального образования</w:t>
      </w:r>
      <w:r w:rsidRPr="001116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Алапаевское и опубликовать в газете «Алапаевская искра».</w:t>
      </w:r>
    </w:p>
    <w:p w:rsidR="0011160B" w:rsidRPr="0011160B" w:rsidRDefault="0011160B" w:rsidP="008624F6">
      <w:pPr>
        <w:widowControl w:val="0"/>
        <w:autoSpaceDE w:val="0"/>
        <w:autoSpaceDN w:val="0"/>
        <w:adjustRightInd w:val="0"/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11. Контроль за исполнением настоящего постановления возложить на заместителя главы Администрации муниципального образования Алапаевское О.М. Торсунова.</w:t>
      </w:r>
    </w:p>
    <w:p w:rsid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Pr="0011160B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</w:t>
      </w:r>
      <w:r w:rsidR="008624F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624F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К.И.Деев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24F6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97A29" w:rsidRDefault="00497A29" w:rsidP="008624F6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97A29" w:rsidRDefault="00497A29" w:rsidP="008624F6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8624F6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11160B" w:rsidRPr="0011160B" w:rsidRDefault="0011160B" w:rsidP="008624F6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624F6" w:rsidRDefault="008624F6" w:rsidP="008624F6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1160B" w:rsidRPr="0011160B" w:rsidRDefault="0011160B" w:rsidP="008624F6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11160B" w:rsidRDefault="008624F6" w:rsidP="008624F6">
      <w:pPr>
        <w:widowControl w:val="0"/>
        <w:autoSpaceDE w:val="0"/>
        <w:autoSpaceDN w:val="0"/>
        <w:adjustRightInd w:val="0"/>
        <w:spacing w:after="0" w:line="240" w:lineRule="auto"/>
        <w:ind w:left="5103" w:right="-29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 февраля 2015 года № 127</w:t>
      </w:r>
    </w:p>
    <w:p w:rsidR="008624F6" w:rsidRPr="0011160B" w:rsidRDefault="008624F6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противопаводковой комиссии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rPr>
          <w:rFonts w:ascii="Times New Roman" w:eastAsia="Times New Roman" w:hAnsi="Times New Roman" w:cs="Times New Roman"/>
          <w:sz w:val="28"/>
          <w:szCs w:val="28"/>
        </w:rPr>
      </w:pPr>
    </w:p>
    <w:p w:rsidR="00410739" w:rsidRDefault="008624F6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Торсунов</w:t>
      </w:r>
      <w:r w:rsidR="00A24E9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24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C69B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:rsidR="003571F6" w:rsidRDefault="008C69B5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8624F6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Алапаевское,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357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60B" w:rsidRPr="0011160B" w:rsidRDefault="003571F6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А.С</w:t>
      </w:r>
      <w:r w:rsidR="008C69B5" w:rsidRPr="001116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Рыбкина 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 – ведущий специалист Управления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градостроительства,   транспорта, и 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охраны окружающей среды Администрации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–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1160B" w:rsidRPr="0011160B" w:rsidRDefault="008C69B5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Соколов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           –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 Управления градостроительства, 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транспорта и   охраны окружающей среды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410739" w:rsidRDefault="008C69B5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Т.Д.</w:t>
      </w:r>
      <w:r w:rsidR="00357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Антипанова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Директора МКУ «Управление жилищно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739" w:rsidRDefault="00410739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коммунального хозяйства, строительства и  </w:t>
      </w:r>
    </w:p>
    <w:p w:rsidR="0011160B" w:rsidRPr="0011160B" w:rsidRDefault="00410739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обслуживания органов местного самоуправления»</w:t>
      </w:r>
    </w:p>
    <w:p w:rsidR="0011160B" w:rsidRPr="0011160B" w:rsidRDefault="00DD524F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</w:t>
      </w:r>
    </w:p>
    <w:p w:rsidR="003E280C" w:rsidRDefault="003571F6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 xml:space="preserve">Заводова 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– начальник Финансового управления </w:t>
      </w:r>
    </w:p>
    <w:p w:rsidR="003E280C" w:rsidRDefault="003E280C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1160B" w:rsidRPr="0011160B" w:rsidRDefault="003E280C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3E280C" w:rsidRDefault="003571F6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Ю.П.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Маньков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территориально отраслевого</w:t>
      </w:r>
    </w:p>
    <w:p w:rsidR="0011160B" w:rsidRPr="0011160B" w:rsidRDefault="003E280C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органа государственной власти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Алапаевского управления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агропромышленного комплекса и продовольствия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агропромышленного комплекса и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продовольствия Свердловской области (по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согласованию)</w:t>
      </w:r>
    </w:p>
    <w:p w:rsidR="0011160B" w:rsidRPr="0011160B" w:rsidRDefault="003571F6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Подкорытова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– главный специалист Управления экономики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муниципального образования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11160B" w:rsidRPr="0011160B" w:rsidRDefault="003571F6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М.Ю.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Козлов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 Алапаевского участка Режевского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ДРСУ филиала ФГУП «Свердловскавтодор (по 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согласованию)</w:t>
      </w:r>
    </w:p>
    <w:p w:rsidR="0011160B" w:rsidRPr="0011160B" w:rsidRDefault="003571F6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О.Р.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Булатов  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– начальник МУП «АУЖД» муниципального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Алапаевское                                                </w:t>
      </w:r>
    </w:p>
    <w:p w:rsidR="003E280C" w:rsidRDefault="003571F6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lastRenderedPageBreak/>
        <w:t>И.Д.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– начальник Алапаевского цеха комплексного </w:t>
      </w:r>
    </w:p>
    <w:p w:rsidR="0011160B" w:rsidRPr="0011160B" w:rsidRDefault="003E280C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технического обслуживания (по согласованию)</w:t>
      </w:r>
    </w:p>
    <w:p w:rsidR="0011160B" w:rsidRPr="0011160B" w:rsidRDefault="00497A29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Е.В</w:t>
      </w:r>
      <w:r w:rsidR="003571F6" w:rsidRPr="001116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7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Корюкалов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–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генеральный директор ООО «А</w:t>
      </w:r>
      <w:r>
        <w:rPr>
          <w:rFonts w:ascii="Times New Roman" w:eastAsia="Times New Roman" w:hAnsi="Times New Roman" w:cs="Times New Roman"/>
          <w:sz w:val="28"/>
          <w:szCs w:val="28"/>
        </w:rPr>
        <w:t>вто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</w:t>
      </w:r>
    </w:p>
    <w:p w:rsidR="0011160B" w:rsidRPr="0011160B" w:rsidRDefault="0011160B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» (по согласованию)</w:t>
      </w:r>
    </w:p>
    <w:p w:rsidR="003E280C" w:rsidRDefault="003571F6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Большаков    </w:t>
      </w:r>
      <w:r w:rsidR="003E280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>– начальник ГКПТУ «Отряд противопожарной</w:t>
      </w:r>
    </w:p>
    <w:p w:rsidR="003E280C" w:rsidRDefault="003E280C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 службы  Свердловской области № 15» </w:t>
      </w:r>
    </w:p>
    <w:p w:rsidR="0011160B" w:rsidRPr="0011160B" w:rsidRDefault="003E280C" w:rsidP="00A24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11160B" w:rsidRPr="0011160B">
        <w:rPr>
          <w:rFonts w:ascii="Times New Roman" w:eastAsia="Times New Roman" w:hAnsi="Times New Roman" w:cs="Times New Roman"/>
          <w:sz w:val="28"/>
          <w:szCs w:val="28"/>
        </w:rPr>
        <w:t xml:space="preserve">(по согласованию)   </w:t>
      </w: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4E9E" w:rsidRDefault="00A24E9E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E280C" w:rsidRDefault="003E280C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E280C" w:rsidRDefault="003E280C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E280C" w:rsidRDefault="003E280C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E280C" w:rsidRDefault="003E280C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116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p w:rsidR="0011160B" w:rsidRPr="0011160B" w:rsidRDefault="0011160B" w:rsidP="00410739">
      <w:pPr>
        <w:widowControl w:val="0"/>
        <w:autoSpaceDE w:val="0"/>
        <w:autoSpaceDN w:val="0"/>
        <w:adjustRightInd w:val="0"/>
        <w:spacing w:after="0" w:line="240" w:lineRule="auto"/>
        <w:ind w:left="5670" w:right="-296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11160B" w:rsidRDefault="0011160B" w:rsidP="00410739">
      <w:pPr>
        <w:widowControl w:val="0"/>
        <w:autoSpaceDE w:val="0"/>
        <w:autoSpaceDN w:val="0"/>
        <w:adjustRightInd w:val="0"/>
        <w:spacing w:after="0" w:line="240" w:lineRule="auto"/>
        <w:ind w:left="5670" w:right="-81"/>
        <w:rPr>
          <w:rFonts w:ascii="Times New Roman" w:eastAsia="Times New Roman" w:hAnsi="Times New Roman" w:cs="Times New Roman"/>
          <w:sz w:val="24"/>
          <w:szCs w:val="24"/>
        </w:rPr>
      </w:pPr>
      <w:r w:rsidRPr="0011160B">
        <w:rPr>
          <w:rFonts w:ascii="Times New Roman" w:eastAsia="Times New Roman" w:hAnsi="Times New Roman" w:cs="Times New Roman"/>
          <w:sz w:val="24"/>
          <w:szCs w:val="24"/>
        </w:rPr>
        <w:t xml:space="preserve"> к постановл</w:t>
      </w:r>
      <w:r w:rsidR="00A24E9E">
        <w:rPr>
          <w:rFonts w:ascii="Times New Roman" w:eastAsia="Times New Roman" w:hAnsi="Times New Roman" w:cs="Times New Roman"/>
          <w:sz w:val="24"/>
          <w:szCs w:val="24"/>
        </w:rPr>
        <w:t xml:space="preserve">ению Администрации </w:t>
      </w:r>
    </w:p>
    <w:p w:rsidR="00A24E9E" w:rsidRDefault="00A24E9E" w:rsidP="00410739">
      <w:pPr>
        <w:widowControl w:val="0"/>
        <w:autoSpaceDE w:val="0"/>
        <w:autoSpaceDN w:val="0"/>
        <w:adjustRightInd w:val="0"/>
        <w:spacing w:after="0" w:line="240" w:lineRule="auto"/>
        <w:ind w:left="5670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24E9E" w:rsidRDefault="00A24E9E" w:rsidP="00410739">
      <w:pPr>
        <w:widowControl w:val="0"/>
        <w:autoSpaceDE w:val="0"/>
        <w:autoSpaceDN w:val="0"/>
        <w:adjustRightInd w:val="0"/>
        <w:spacing w:after="0" w:line="240" w:lineRule="auto"/>
        <w:ind w:left="5670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A24E9E" w:rsidRDefault="00A24E9E" w:rsidP="00410739">
      <w:pPr>
        <w:widowControl w:val="0"/>
        <w:autoSpaceDE w:val="0"/>
        <w:autoSpaceDN w:val="0"/>
        <w:adjustRightInd w:val="0"/>
        <w:spacing w:after="0" w:line="240" w:lineRule="auto"/>
        <w:ind w:left="5670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 февраля 2015 года № 217</w:t>
      </w:r>
    </w:p>
    <w:p w:rsidR="00A24E9E" w:rsidRPr="0011160B" w:rsidRDefault="00A24E9E" w:rsidP="00A24E9E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rPr>
          <w:rFonts w:ascii="Times New Roman" w:eastAsia="Times New Roman" w:hAnsi="Times New Roman" w:cs="Times New Roman"/>
          <w:sz w:val="24"/>
          <w:szCs w:val="24"/>
        </w:rPr>
      </w:pPr>
    </w:p>
    <w:p w:rsidR="0011160B" w:rsidRPr="0011160B" w:rsidRDefault="0011160B" w:rsidP="0011160B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1160B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11160B" w:rsidRPr="0011160B" w:rsidRDefault="0011160B" w:rsidP="0011160B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60B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организации безаварийного пропуска весеннего </w:t>
      </w:r>
      <w:r w:rsidR="001F0274">
        <w:rPr>
          <w:rFonts w:ascii="Times New Roman" w:eastAsia="Times New Roman" w:hAnsi="Times New Roman" w:cs="Times New Roman"/>
          <w:sz w:val="24"/>
          <w:szCs w:val="24"/>
        </w:rPr>
        <w:t>паводка</w:t>
      </w:r>
      <w:r w:rsidRPr="0011160B">
        <w:rPr>
          <w:rFonts w:ascii="Times New Roman" w:eastAsia="Times New Roman" w:hAnsi="Times New Roman" w:cs="Times New Roman"/>
          <w:sz w:val="24"/>
          <w:szCs w:val="24"/>
        </w:rPr>
        <w:t xml:space="preserve"> в 2015году</w:t>
      </w:r>
      <w:r w:rsidR="001F027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 Алапаевское</w:t>
      </w:r>
    </w:p>
    <w:p w:rsidR="0011160B" w:rsidRPr="0011160B" w:rsidRDefault="0011160B" w:rsidP="0011160B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240" w:lineRule="auto"/>
        <w:ind w:right="-3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440" w:type="dxa"/>
        <w:tblInd w:w="-612" w:type="dxa"/>
        <w:tblLook w:val="01E0"/>
      </w:tblPr>
      <w:tblGrid>
        <w:gridCol w:w="684"/>
        <w:gridCol w:w="4625"/>
        <w:gridCol w:w="1948"/>
        <w:gridCol w:w="3183"/>
      </w:tblGrid>
      <w:tr w:rsidR="0011160B" w:rsidRPr="0011160B" w:rsidTr="00DE6057">
        <w:tc>
          <w:tcPr>
            <w:tcW w:w="684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№</w:t>
            </w:r>
          </w:p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п/п</w:t>
            </w: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1948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Сроки выполнения.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Ответственный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1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Анализ противоп</w:t>
            </w:r>
            <w:r w:rsidR="00A24E9E">
              <w:rPr>
                <w:sz w:val="24"/>
                <w:szCs w:val="24"/>
              </w:rPr>
              <w:t>аводковых мероприятий за 2015 год</w:t>
            </w:r>
            <w:r w:rsidRPr="001116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48" w:type="dxa"/>
          </w:tcPr>
          <w:p w:rsidR="00A24E9E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февраля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2015</w:t>
            </w:r>
            <w:r w:rsidR="00A24E9E">
              <w:rPr>
                <w:sz w:val="24"/>
                <w:szCs w:val="24"/>
              </w:rPr>
              <w:t xml:space="preserve"> </w:t>
            </w:r>
            <w:r w:rsidRPr="0011160B">
              <w:rPr>
                <w:sz w:val="24"/>
                <w:szCs w:val="24"/>
              </w:rPr>
              <w:t>г</w:t>
            </w:r>
            <w:r w:rsidR="00A24E9E">
              <w:rPr>
                <w:sz w:val="24"/>
                <w:szCs w:val="24"/>
              </w:rPr>
              <w:t>ода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Начальник отдел</w:t>
            </w:r>
            <w:r w:rsidR="00DE6057">
              <w:rPr>
                <w:sz w:val="24"/>
                <w:szCs w:val="24"/>
              </w:rPr>
              <w:t>а по ГО,ЧС и мобилизационной работы Администрации муниципального образования</w:t>
            </w:r>
            <w:r w:rsidRPr="0011160B">
              <w:rPr>
                <w:sz w:val="24"/>
                <w:szCs w:val="24"/>
              </w:rPr>
              <w:t xml:space="preserve"> Алапаевское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Разработка мероприятий по организации безаварийного пропус</w:t>
            </w:r>
            <w:r w:rsidR="00A24E9E">
              <w:rPr>
                <w:sz w:val="24"/>
                <w:szCs w:val="24"/>
              </w:rPr>
              <w:t>ка весеннего половодья в 2015 году</w:t>
            </w:r>
            <w:r w:rsidRPr="001116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A24E9E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2015</w:t>
            </w:r>
            <w:r w:rsidR="00A24E9E">
              <w:rPr>
                <w:sz w:val="24"/>
                <w:szCs w:val="24"/>
              </w:rPr>
              <w:t xml:space="preserve"> </w:t>
            </w:r>
            <w:r w:rsidRPr="0011160B">
              <w:rPr>
                <w:sz w:val="24"/>
                <w:szCs w:val="24"/>
              </w:rPr>
              <w:t>г</w:t>
            </w:r>
            <w:r w:rsidR="00A24E9E">
              <w:rPr>
                <w:sz w:val="24"/>
                <w:szCs w:val="24"/>
              </w:rPr>
              <w:t>ода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Начальник отдел</w:t>
            </w:r>
            <w:r w:rsidR="00497A29">
              <w:rPr>
                <w:sz w:val="24"/>
                <w:szCs w:val="24"/>
              </w:rPr>
              <w:t>а по ГО,</w:t>
            </w:r>
            <w:r w:rsidR="00DE6057">
              <w:rPr>
                <w:sz w:val="24"/>
                <w:szCs w:val="24"/>
              </w:rPr>
              <w:t xml:space="preserve">ЧС и мобилизационной работы Администрации </w:t>
            </w:r>
            <w:r w:rsidRPr="0011160B">
              <w:rPr>
                <w:sz w:val="24"/>
                <w:szCs w:val="24"/>
              </w:rPr>
              <w:t xml:space="preserve"> </w:t>
            </w:r>
            <w:r w:rsidR="00DE6057">
              <w:rPr>
                <w:sz w:val="24"/>
                <w:szCs w:val="24"/>
              </w:rPr>
              <w:t>муниципального образования</w:t>
            </w:r>
            <w:r w:rsidR="00DE6057" w:rsidRPr="0011160B">
              <w:rPr>
                <w:sz w:val="24"/>
                <w:szCs w:val="24"/>
              </w:rPr>
              <w:t xml:space="preserve"> </w:t>
            </w:r>
            <w:r w:rsidRPr="0011160B">
              <w:rPr>
                <w:sz w:val="24"/>
                <w:szCs w:val="24"/>
              </w:rPr>
              <w:t>Алапаевское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3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Предпаводковое обследование гидротехнических сооружений</w:t>
            </w:r>
          </w:p>
        </w:tc>
        <w:tc>
          <w:tcPr>
            <w:tcW w:w="1948" w:type="dxa"/>
          </w:tcPr>
          <w:p w:rsidR="00A24E9E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26 марта 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2015</w:t>
            </w:r>
            <w:r w:rsidR="00A24E9E">
              <w:rPr>
                <w:sz w:val="24"/>
                <w:szCs w:val="24"/>
              </w:rPr>
              <w:t xml:space="preserve"> </w:t>
            </w:r>
            <w:r w:rsidRPr="0011160B">
              <w:rPr>
                <w:sz w:val="24"/>
                <w:szCs w:val="24"/>
              </w:rPr>
              <w:t>г</w:t>
            </w:r>
            <w:r w:rsidR="00A24E9E">
              <w:rPr>
                <w:sz w:val="24"/>
                <w:szCs w:val="24"/>
              </w:rPr>
              <w:t>ода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2228"/>
              </w:tabs>
              <w:autoSpaceDE w:val="0"/>
              <w:autoSpaceDN w:val="0"/>
              <w:adjustRightInd w:val="0"/>
              <w:ind w:left="-112" w:right="-129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 xml:space="preserve"> главы территориальных  органов Администрации</w:t>
            </w:r>
            <w:r w:rsidR="00DE6057">
              <w:rPr>
                <w:sz w:val="24"/>
                <w:szCs w:val="24"/>
              </w:rPr>
              <w:t xml:space="preserve"> муниципального образования Алапаевское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4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 xml:space="preserve">Формирование аварийно-спасательных бригад </w:t>
            </w:r>
          </w:p>
        </w:tc>
        <w:tc>
          <w:tcPr>
            <w:tcW w:w="1948" w:type="dxa"/>
          </w:tcPr>
          <w:p w:rsidR="00A24E9E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 марта</w:t>
            </w:r>
          </w:p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160B" w:rsidRPr="0011160B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="0011160B" w:rsidRPr="0011160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главы территориальных  органов Администрации</w:t>
            </w:r>
            <w:r w:rsidR="00DE6057">
              <w:rPr>
                <w:sz w:val="24"/>
                <w:szCs w:val="24"/>
              </w:rPr>
              <w:t xml:space="preserve"> муниципального образования Алапаевское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5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Организация дежурства на паводковоопасных направлениях</w:t>
            </w:r>
          </w:p>
        </w:tc>
        <w:tc>
          <w:tcPr>
            <w:tcW w:w="1948" w:type="dxa"/>
          </w:tcPr>
          <w:p w:rsidR="00A24E9E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 апреля 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2015</w:t>
            </w:r>
            <w:r w:rsidR="00A24E9E">
              <w:rPr>
                <w:sz w:val="24"/>
                <w:szCs w:val="24"/>
              </w:rPr>
              <w:t xml:space="preserve"> </w:t>
            </w:r>
            <w:r w:rsidRPr="0011160B">
              <w:rPr>
                <w:sz w:val="24"/>
                <w:szCs w:val="24"/>
              </w:rPr>
              <w:t>г</w:t>
            </w:r>
            <w:r w:rsidR="00A24E9E">
              <w:rPr>
                <w:sz w:val="24"/>
                <w:szCs w:val="24"/>
              </w:rPr>
              <w:t>ода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главы территориальных  органов Администрации</w:t>
            </w:r>
            <w:r w:rsidR="00DE6057">
              <w:rPr>
                <w:sz w:val="24"/>
                <w:szCs w:val="24"/>
              </w:rPr>
              <w:t xml:space="preserve"> муниципального образования Алапаевское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6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Создание запасов материальных и финансовых средств, необходимых для организации безаварий</w:t>
            </w:r>
            <w:r w:rsidR="00A24E9E">
              <w:rPr>
                <w:sz w:val="24"/>
                <w:szCs w:val="24"/>
              </w:rPr>
              <w:t>ного пропуска половодья в 2015 году</w:t>
            </w:r>
            <w:r w:rsidRPr="001116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11160B" w:rsidRPr="0011160B">
              <w:rPr>
                <w:sz w:val="24"/>
                <w:szCs w:val="24"/>
              </w:rPr>
              <w:t>евраль-март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2015</w:t>
            </w:r>
            <w:r w:rsidR="00A24E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Управление эко</w:t>
            </w:r>
            <w:r w:rsidR="00DE6057">
              <w:rPr>
                <w:sz w:val="24"/>
                <w:szCs w:val="24"/>
              </w:rPr>
              <w:t xml:space="preserve">номики, Финансовое управление </w:t>
            </w:r>
            <w:r w:rsidRPr="0011160B">
              <w:rPr>
                <w:sz w:val="24"/>
                <w:szCs w:val="24"/>
              </w:rPr>
              <w:t xml:space="preserve"> </w:t>
            </w:r>
            <w:r w:rsidR="00DE6057">
              <w:rPr>
                <w:sz w:val="24"/>
                <w:szCs w:val="24"/>
              </w:rPr>
              <w:t>муниципального образования</w:t>
            </w:r>
            <w:r w:rsidR="00DE6057" w:rsidRPr="0011160B">
              <w:rPr>
                <w:sz w:val="24"/>
                <w:szCs w:val="24"/>
              </w:rPr>
              <w:t xml:space="preserve"> </w:t>
            </w:r>
            <w:r w:rsidRPr="0011160B">
              <w:rPr>
                <w:sz w:val="24"/>
                <w:szCs w:val="24"/>
              </w:rPr>
              <w:t>Алапаевское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7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Проведение тренировок  с нештатными аварийно-спасательными формированиями</w:t>
            </w:r>
          </w:p>
        </w:tc>
        <w:tc>
          <w:tcPr>
            <w:tcW w:w="1948" w:type="dxa"/>
          </w:tcPr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1160B" w:rsidRPr="0011160B">
              <w:rPr>
                <w:sz w:val="24"/>
                <w:szCs w:val="24"/>
              </w:rPr>
              <w:t>арт-апрель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2015</w:t>
            </w:r>
            <w:r w:rsidR="00A24E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Начальник отдел</w:t>
            </w:r>
            <w:r w:rsidR="001F0274">
              <w:rPr>
                <w:sz w:val="24"/>
                <w:szCs w:val="24"/>
              </w:rPr>
              <w:t>а по ГО,</w:t>
            </w:r>
            <w:r w:rsidR="00DE6057">
              <w:rPr>
                <w:sz w:val="24"/>
                <w:szCs w:val="24"/>
              </w:rPr>
              <w:t xml:space="preserve">ЧС и мобилизационной работы Администрации </w:t>
            </w:r>
            <w:r w:rsidRPr="0011160B">
              <w:rPr>
                <w:sz w:val="24"/>
                <w:szCs w:val="24"/>
              </w:rPr>
              <w:t xml:space="preserve"> </w:t>
            </w:r>
            <w:r w:rsidR="00DE6057">
              <w:rPr>
                <w:sz w:val="24"/>
                <w:szCs w:val="24"/>
              </w:rPr>
              <w:t>муниципального образования</w:t>
            </w:r>
            <w:r w:rsidR="00DE6057" w:rsidRPr="0011160B">
              <w:rPr>
                <w:sz w:val="24"/>
                <w:szCs w:val="24"/>
              </w:rPr>
              <w:t xml:space="preserve"> </w:t>
            </w:r>
            <w:r w:rsidRPr="0011160B">
              <w:rPr>
                <w:sz w:val="24"/>
                <w:szCs w:val="24"/>
              </w:rPr>
              <w:t>Алапаевское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8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Проведение учета плавсредств, которые можно использовать для переправы населения и ведения спасательных работ в период половодья</w:t>
            </w:r>
          </w:p>
        </w:tc>
        <w:tc>
          <w:tcPr>
            <w:tcW w:w="1948" w:type="dxa"/>
          </w:tcPr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11160B" w:rsidRPr="0011160B">
              <w:rPr>
                <w:sz w:val="24"/>
                <w:szCs w:val="24"/>
              </w:rPr>
              <w:t>евраль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2015</w:t>
            </w:r>
            <w:r w:rsidR="00A24E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главы территориальных  органов Администрации</w:t>
            </w:r>
            <w:r w:rsidR="00DE6057">
              <w:rPr>
                <w:sz w:val="24"/>
                <w:szCs w:val="24"/>
              </w:rPr>
              <w:t xml:space="preserve"> муниципального образования Алапаевское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9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Заключение договора на производство взрывных работ при подготовке мостов к ледоходу</w:t>
            </w:r>
          </w:p>
        </w:tc>
        <w:tc>
          <w:tcPr>
            <w:tcW w:w="1948" w:type="dxa"/>
          </w:tcPr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1160B" w:rsidRPr="0011160B">
              <w:rPr>
                <w:sz w:val="24"/>
                <w:szCs w:val="24"/>
              </w:rPr>
              <w:t>арт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2015</w:t>
            </w:r>
            <w:r w:rsidR="00A24E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83" w:type="dxa"/>
          </w:tcPr>
          <w:p w:rsidR="0011160B" w:rsidRPr="0011160B" w:rsidRDefault="00DE6057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ГО.ЧС и мобилизационной работы Администрации муниципального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  <w:r w:rsidR="0011160B" w:rsidRPr="0011160B">
              <w:rPr>
                <w:sz w:val="24"/>
                <w:szCs w:val="24"/>
              </w:rPr>
              <w:t xml:space="preserve"> Алапаевское, Толмачевская с/а, МУП  </w:t>
            </w:r>
            <w:r>
              <w:rPr>
                <w:sz w:val="24"/>
                <w:szCs w:val="24"/>
              </w:rPr>
              <w:t>«АУЖД» муниципального образования</w:t>
            </w:r>
            <w:r w:rsidR="0011160B" w:rsidRPr="0011160B">
              <w:rPr>
                <w:sz w:val="24"/>
                <w:szCs w:val="24"/>
              </w:rPr>
              <w:t xml:space="preserve"> Алапаевское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lastRenderedPageBreak/>
              <w:t>10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 xml:space="preserve">Механическая обработка ледовых полей перед мостами через реки </w:t>
            </w:r>
          </w:p>
        </w:tc>
        <w:tc>
          <w:tcPr>
            <w:tcW w:w="1948" w:type="dxa"/>
          </w:tcPr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1160B" w:rsidRPr="0011160B">
              <w:rPr>
                <w:sz w:val="24"/>
                <w:szCs w:val="24"/>
              </w:rPr>
              <w:t>арт-апрель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2015</w:t>
            </w:r>
            <w:r w:rsidR="00A24E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главы территориальных  органов Администрации</w:t>
            </w:r>
            <w:r w:rsidR="00DE6057">
              <w:rPr>
                <w:sz w:val="24"/>
                <w:szCs w:val="24"/>
              </w:rPr>
              <w:t xml:space="preserve"> муниципального образования Алапаевское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11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Подготовка (в случае необходимости) мест размещения населения и скота из мест подтопления</w:t>
            </w:r>
          </w:p>
        </w:tc>
        <w:tc>
          <w:tcPr>
            <w:tcW w:w="1948" w:type="dxa"/>
          </w:tcPr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1160B" w:rsidRPr="0011160B">
              <w:rPr>
                <w:sz w:val="24"/>
                <w:szCs w:val="24"/>
              </w:rPr>
              <w:t>арт-апрель</w:t>
            </w:r>
          </w:p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главы территориальных  органов Администрации</w:t>
            </w:r>
            <w:r w:rsidR="00DE6057">
              <w:rPr>
                <w:sz w:val="24"/>
                <w:szCs w:val="24"/>
              </w:rPr>
              <w:t xml:space="preserve"> муниципального образования Алапаевское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12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Создание запасов кормов для скота в населенных пунктах, отрезанных водой от мест снабжения в период половодья</w:t>
            </w:r>
          </w:p>
        </w:tc>
        <w:tc>
          <w:tcPr>
            <w:tcW w:w="1948" w:type="dxa"/>
          </w:tcPr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1160B" w:rsidRPr="0011160B">
              <w:rPr>
                <w:sz w:val="24"/>
                <w:szCs w:val="24"/>
              </w:rPr>
              <w:t>арт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2015</w:t>
            </w:r>
            <w:r w:rsidR="00A24E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 xml:space="preserve"> руководители производственных сельскохозяйственных</w:t>
            </w:r>
          </w:p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кооперативов</w:t>
            </w:r>
          </w:p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13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Организация медицинского обеспечения населения</w:t>
            </w:r>
          </w:p>
        </w:tc>
        <w:tc>
          <w:tcPr>
            <w:tcW w:w="1948" w:type="dxa"/>
          </w:tcPr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1160B" w:rsidRPr="0011160B">
              <w:rPr>
                <w:sz w:val="24"/>
                <w:szCs w:val="24"/>
              </w:rPr>
              <w:t xml:space="preserve"> началом половодья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ГБУЗ СО «АЦРБ»</w:t>
            </w:r>
          </w:p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(по согласованию)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14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Обеспечение устойчивой связи с постами Уралгидромета, ГТС Верхняя Синячиха,   Нижняя Синячиха</w:t>
            </w:r>
          </w:p>
        </w:tc>
        <w:tc>
          <w:tcPr>
            <w:tcW w:w="1948" w:type="dxa"/>
          </w:tcPr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1160B" w:rsidRPr="0011160B">
              <w:rPr>
                <w:sz w:val="24"/>
                <w:szCs w:val="24"/>
              </w:rPr>
              <w:t>арт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2015</w:t>
            </w:r>
            <w:r w:rsidR="00A24E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ОАО «Ростелеком»</w:t>
            </w:r>
          </w:p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(по согласованию)</w:t>
            </w:r>
          </w:p>
        </w:tc>
      </w:tr>
      <w:tr w:rsidR="0011160B" w:rsidRPr="0011160B" w:rsidTr="00DE6057">
        <w:tc>
          <w:tcPr>
            <w:tcW w:w="684" w:type="dxa"/>
          </w:tcPr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15</w:t>
            </w:r>
            <w:r w:rsidR="00A24E9E">
              <w:rPr>
                <w:sz w:val="24"/>
                <w:szCs w:val="24"/>
              </w:rPr>
              <w:t>.</w:t>
            </w:r>
          </w:p>
          <w:p w:rsidR="0011160B" w:rsidRPr="0011160B" w:rsidRDefault="0011160B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Организация охраны домов,  предприятий, учреждений  в подтапливаемых частях населенных пунктов</w:t>
            </w:r>
          </w:p>
        </w:tc>
        <w:tc>
          <w:tcPr>
            <w:tcW w:w="1948" w:type="dxa"/>
          </w:tcPr>
          <w:p w:rsidR="0011160B" w:rsidRPr="0011160B" w:rsidRDefault="00A24E9E" w:rsidP="00A24E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1160B" w:rsidRPr="0011160B">
              <w:rPr>
                <w:sz w:val="24"/>
                <w:szCs w:val="24"/>
              </w:rPr>
              <w:t xml:space="preserve"> началом половодья</w:t>
            </w:r>
          </w:p>
        </w:tc>
        <w:tc>
          <w:tcPr>
            <w:tcW w:w="3183" w:type="dxa"/>
          </w:tcPr>
          <w:p w:rsidR="0011160B" w:rsidRPr="0011160B" w:rsidRDefault="0011160B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1160B">
              <w:rPr>
                <w:sz w:val="24"/>
                <w:szCs w:val="24"/>
              </w:rPr>
              <w:t>главы территориальных  органов Администрации</w:t>
            </w:r>
            <w:r w:rsidR="00DE6057">
              <w:rPr>
                <w:sz w:val="24"/>
                <w:szCs w:val="24"/>
              </w:rPr>
              <w:t xml:space="preserve"> </w:t>
            </w:r>
            <w:r w:rsidRPr="0011160B">
              <w:rPr>
                <w:sz w:val="24"/>
                <w:szCs w:val="24"/>
              </w:rPr>
              <w:t>,</w:t>
            </w:r>
            <w:r w:rsidR="00DE6057">
              <w:rPr>
                <w:sz w:val="24"/>
                <w:szCs w:val="24"/>
              </w:rPr>
              <w:t xml:space="preserve"> муниципального образования Алапаевское</w:t>
            </w:r>
            <w:r w:rsidR="001F0274">
              <w:rPr>
                <w:sz w:val="24"/>
                <w:szCs w:val="24"/>
              </w:rPr>
              <w:t>,</w:t>
            </w:r>
          </w:p>
          <w:p w:rsidR="0011160B" w:rsidRPr="0011160B" w:rsidRDefault="00DE6057" w:rsidP="0011160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11160B" w:rsidRPr="0011160B">
              <w:rPr>
                <w:sz w:val="24"/>
                <w:szCs w:val="24"/>
              </w:rPr>
              <w:t>ежмуниципальный отдел МВД России «Алапаевский»</w:t>
            </w:r>
          </w:p>
        </w:tc>
      </w:tr>
    </w:tbl>
    <w:p w:rsidR="0011160B" w:rsidRPr="0011160B" w:rsidRDefault="0011160B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0"/>
          <w:szCs w:val="20"/>
        </w:rPr>
      </w:pPr>
      <w:r w:rsidRPr="0011160B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1160B" w:rsidRPr="0011160B" w:rsidRDefault="0011160B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0"/>
          <w:szCs w:val="20"/>
        </w:rPr>
      </w:pPr>
    </w:p>
    <w:p w:rsidR="00DE6057" w:rsidRDefault="0011160B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11160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DE6057" w:rsidRDefault="00DE6057" w:rsidP="0011160B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11160B" w:rsidRPr="0011160B" w:rsidRDefault="0011160B" w:rsidP="00DE6057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1160B">
        <w:rPr>
          <w:rFonts w:ascii="Times New Roman" w:eastAsia="Times New Roman" w:hAnsi="Times New Roman" w:cs="Times New Roman"/>
          <w:spacing w:val="-13"/>
          <w:sz w:val="24"/>
          <w:szCs w:val="24"/>
        </w:rPr>
        <w:t>Приложение № 3</w:t>
      </w:r>
    </w:p>
    <w:p w:rsidR="0011160B" w:rsidRPr="0011160B" w:rsidRDefault="0011160B" w:rsidP="00DE6057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left="5670" w:right="-82"/>
        <w:rPr>
          <w:rFonts w:ascii="Times New Roman" w:eastAsia="Times New Roman" w:hAnsi="Times New Roman" w:cs="Times New Roman"/>
          <w:sz w:val="24"/>
          <w:szCs w:val="24"/>
        </w:rPr>
      </w:pPr>
      <w:r w:rsidRPr="0011160B">
        <w:rPr>
          <w:rFonts w:ascii="Times New Roman" w:eastAsia="Times New Roman" w:hAnsi="Times New Roman" w:cs="Times New Roman"/>
          <w:spacing w:val="-4"/>
          <w:sz w:val="24"/>
          <w:szCs w:val="24"/>
        </w:rPr>
        <w:t>к постановлению  Администрации</w:t>
      </w:r>
    </w:p>
    <w:p w:rsidR="0011160B" w:rsidRDefault="00DE6057" w:rsidP="00DE605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670" w:right="-82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муниципального образования</w:t>
      </w:r>
      <w:r w:rsidR="0011160B" w:rsidRPr="0011160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Алапаевское</w:t>
      </w:r>
    </w:p>
    <w:p w:rsidR="00DE6057" w:rsidRPr="0011160B" w:rsidRDefault="00DE6057" w:rsidP="00DE605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670" w:right="-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от 13 февраля 2015 года № 127</w:t>
      </w: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1160B">
        <w:rPr>
          <w:rFonts w:ascii="Times New Roman" w:eastAsia="Times New Roman" w:hAnsi="Times New Roman" w:cs="Times New Roman"/>
        </w:rPr>
        <w:t>ПОРЯДОК</w:t>
      </w:r>
    </w:p>
    <w:p w:rsidR="0011160B" w:rsidRPr="0011160B" w:rsidRDefault="001F0274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действий глав территориальных органов</w:t>
      </w:r>
      <w:r w:rsidR="0011160B" w:rsidRPr="0011160B">
        <w:rPr>
          <w:rFonts w:ascii="Times New Roman" w:eastAsia="Times New Roman" w:hAnsi="Times New Roman" w:cs="Times New Roman"/>
        </w:rPr>
        <w:t xml:space="preserve"> Администрации</w:t>
      </w: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  <w:r w:rsidRPr="0011160B">
        <w:rPr>
          <w:rFonts w:ascii="Times New Roman" w:eastAsia="Times New Roman" w:hAnsi="Times New Roman" w:cs="Times New Roman"/>
        </w:rPr>
        <w:t>муниципального образования</w:t>
      </w:r>
      <w:r w:rsidR="001F0274">
        <w:rPr>
          <w:rFonts w:ascii="Times New Roman" w:eastAsia="Times New Roman" w:hAnsi="Times New Roman" w:cs="Times New Roman"/>
        </w:rPr>
        <w:t xml:space="preserve"> </w:t>
      </w:r>
      <w:r w:rsidR="00DE6057">
        <w:rPr>
          <w:rFonts w:ascii="Times New Roman" w:eastAsia="Times New Roman" w:hAnsi="Times New Roman" w:cs="Times New Roman"/>
        </w:rPr>
        <w:t>Алапаевское</w:t>
      </w:r>
    </w:p>
    <w:p w:rsid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  <w:r w:rsidRPr="0011160B">
        <w:rPr>
          <w:rFonts w:ascii="Times New Roman" w:eastAsia="Times New Roman" w:hAnsi="Times New Roman" w:cs="Times New Roman"/>
        </w:rPr>
        <w:t>при возникновении чрезвычайных ситуаций</w:t>
      </w:r>
      <w:r w:rsidR="001F0274">
        <w:rPr>
          <w:rFonts w:ascii="Times New Roman" w:eastAsia="Times New Roman" w:hAnsi="Times New Roman" w:cs="Times New Roman"/>
        </w:rPr>
        <w:t xml:space="preserve"> в паводковый период</w:t>
      </w:r>
    </w:p>
    <w:tbl>
      <w:tblPr>
        <w:tblpPr w:leftFromText="180" w:rightFromText="180" w:vertAnchor="text" w:horzAnchor="margin" w:tblpXSpec="center" w:tblpY="333"/>
        <w:tblW w:w="99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437"/>
        <w:gridCol w:w="2954"/>
      </w:tblGrid>
      <w:tr w:rsidR="00DE6057" w:rsidRPr="0011160B" w:rsidTr="00DE6057">
        <w:trPr>
          <w:trHeight w:hRule="exact" w:val="52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</w:tr>
      <w:tr w:rsidR="00DE6057" w:rsidRPr="0011160B" w:rsidTr="00DE6057">
        <w:trPr>
          <w:trHeight w:hRule="exact" w:val="119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обстановку, возникшую на территории сельской (поселковой) админист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информировать Администрацию муниципального образования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Ч+0,15</w:t>
            </w:r>
          </w:p>
        </w:tc>
      </w:tr>
      <w:tr w:rsidR="00DE6057" w:rsidRPr="0011160B" w:rsidTr="00DE6057">
        <w:trPr>
          <w:trHeight w:hRule="exact" w:val="55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членов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 чрезвычайным ситуациям, до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обстановку, поставить задачи исполнителям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Ч+1,00</w:t>
            </w:r>
          </w:p>
        </w:tc>
      </w:tr>
      <w:tr w:rsidR="00DE6057" w:rsidRPr="0011160B" w:rsidTr="00DE6057">
        <w:trPr>
          <w:trHeight w:hRule="exact" w:val="72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распоряжение на привлечение сил и средств для ликвидации ЧС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Ч+1,00</w:t>
            </w:r>
          </w:p>
        </w:tc>
      </w:tr>
      <w:tr w:rsidR="00DE6057" w:rsidRPr="0011160B" w:rsidTr="001F0274">
        <w:trPr>
          <w:trHeight w:hRule="exact" w:val="5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работы по ликвидации ЧС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E6057" w:rsidRPr="0011160B" w:rsidRDefault="00410739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спасение людей из зоны ЧС;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населения из зоны ЧС;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эвакуация сельскохозяйственных животных из зоны ЧС;    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материальных цен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ностей, фуража для скота в безо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пасное место;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населения и сельскохозяйственных животных после эвакуации: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помощь пострадавшему населению;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ветеринарная помощь сельскохозяйственным животным;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продовольственное и вещевое обеспечение нас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еления, по павшего в зону ЧС;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оповещения и связи к зоне ЧС, </w:t>
            </w:r>
          </w:p>
          <w:p w:rsidR="00DE6057" w:rsidRPr="0011160B" w:rsidRDefault="00DE6057" w:rsidP="00410739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населения об обстановке;</w:t>
            </w:r>
          </w:p>
          <w:p w:rsidR="00DE6057" w:rsidRDefault="00DE6057" w:rsidP="00DE6057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охраны </w:t>
            </w:r>
            <w:r w:rsidR="001F02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порядка в зоне ЧС;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ликвидации ЧС;</w:t>
            </w:r>
          </w:p>
          <w:p w:rsidR="00DE6057" w:rsidRPr="0011160B" w:rsidRDefault="00DE6057" w:rsidP="001F0274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обмен информацией об обстановке в период</w:t>
            </w:r>
            <w:r w:rsidR="001F0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половодья с владельцами ГТС, расположенных в одном</w:t>
            </w:r>
            <w:r w:rsidR="001F0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каскаде по течению реки.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 по обстановке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 по обстановке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274" w:rsidRDefault="001F0274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Немедленно 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Немедленно 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ликвидации ЧС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ликвидации ЧС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ликвидации ЧС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ликвидации ЧС 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обстановке 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57" w:rsidRPr="0011160B" w:rsidTr="00DE6057">
        <w:trPr>
          <w:trHeight w:hRule="exact" w:val="93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масштабы последствий ЧС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410739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проведения перво</w:t>
            </w:r>
            <w:r w:rsidR="00DE6057"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очередных спасательных работ</w:t>
            </w:r>
          </w:p>
        </w:tc>
      </w:tr>
      <w:tr w:rsidR="00DE6057" w:rsidRPr="0011160B" w:rsidTr="00DE6057">
        <w:trPr>
          <w:trHeight w:hRule="exact" w:val="8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комиссию по о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пределению последствий ЧС, орга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низовать актирование разрушенных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поврежденных объек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проведения спасательных работ</w:t>
            </w:r>
          </w:p>
        </w:tc>
      </w:tr>
      <w:tr w:rsidR="00DE6057" w:rsidRPr="0011160B" w:rsidTr="00DE6057">
        <w:trPr>
          <w:trHeight w:hRule="exact" w:val="57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величину прямого и кос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ущерба, нанесенного ЧС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проведения спасательных работ</w:t>
            </w:r>
          </w:p>
        </w:tc>
      </w:tr>
      <w:tr w:rsidR="00DE6057" w:rsidRPr="0011160B" w:rsidTr="00410739">
        <w:trPr>
          <w:trHeight w:hRule="exact" w:val="87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t>тавить донесение в отдел по ГО,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ЧС </w:t>
            </w:r>
            <w:r w:rsidR="001F0274">
              <w:rPr>
                <w:rFonts w:ascii="Times New Roman" w:eastAsia="Times New Roman" w:hAnsi="Times New Roman" w:cs="Times New Roman"/>
                <w:sz w:val="24"/>
                <w:szCs w:val="24"/>
              </w:rPr>
              <w:t>и мобилизационной работе</w:t>
            </w:r>
            <w:r w:rsidR="00965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о размерах разрушений в результате ЧС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проведения спасательных работ</w:t>
            </w:r>
          </w:p>
        </w:tc>
      </w:tr>
      <w:tr w:rsidR="00DE6057" w:rsidRPr="0011160B" w:rsidTr="00410739">
        <w:trPr>
          <w:trHeight w:hRule="exact" w:val="116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материалы и расчеты, подтверждающие разме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 причиненно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t>го ущерба в отдел по</w:t>
            </w:r>
            <w:r w:rsidR="001F0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ГО, ЧС и мобилизационной работе</w:t>
            </w:r>
            <w:r w:rsidR="00965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проведения спасательных работ</w:t>
            </w:r>
          </w:p>
        </w:tc>
      </w:tr>
      <w:tr w:rsidR="00DE6057" w:rsidRPr="0011160B" w:rsidTr="00410739">
        <w:trPr>
          <w:trHeight w:hRule="exact" w:val="3133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F0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739" w:rsidRDefault="00DE6057" w:rsidP="00410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Наряду с мероприятиями по непосредственной защите населения осуществляются меры по первоочередному жизнеобеспечению пострадавшего населения:</w:t>
            </w:r>
          </w:p>
          <w:p w:rsidR="00DE6057" w:rsidRPr="0011160B" w:rsidRDefault="00DE6057" w:rsidP="00410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продуктов питания, питьевой воды, медикамен</w:t>
            </w: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тов, одежды, обуви, топлива;</w:t>
            </w:r>
          </w:p>
          <w:p w:rsidR="00DE6057" w:rsidRPr="0011160B" w:rsidRDefault="00DE6057" w:rsidP="00410739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организуется бесперебойное снабжение вывезенного населения из зоны ЧС всем необходимым;</w:t>
            </w:r>
          </w:p>
          <w:p w:rsidR="00DE6057" w:rsidRPr="0011160B" w:rsidRDefault="00DE6057" w:rsidP="00410739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развертывается система коммунального и бытового обслуживания населения;</w:t>
            </w:r>
          </w:p>
          <w:p w:rsidR="00DE6057" w:rsidRPr="0011160B" w:rsidRDefault="00DE6057" w:rsidP="00410739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имущество, оставленное населением в зоне ЧС, бере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t>тся под охрану нарядами полиции.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6057" w:rsidRPr="0011160B" w:rsidRDefault="00DE6057" w:rsidP="00DE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</w:t>
            </w:r>
            <w:r w:rsidR="00410739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проведения спасательных работ</w:t>
            </w:r>
          </w:p>
        </w:tc>
      </w:tr>
    </w:tbl>
    <w:p w:rsidR="00DE6057" w:rsidRPr="0011160B" w:rsidRDefault="00DE6057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16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160B" w:rsidRPr="0011160B" w:rsidRDefault="0011160B" w:rsidP="001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5F02" w:rsidRDefault="00FA5F02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1160B" w:rsidRDefault="0011160B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1160B" w:rsidRDefault="0011160B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1160B" w:rsidRDefault="0011160B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10739" w:rsidRDefault="00410739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1160B" w:rsidRDefault="0011160B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F02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10739" w:rsidRDefault="00410739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10739" w:rsidRDefault="00410739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10739" w:rsidRDefault="00410739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410739" w:rsidRDefault="00410739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 февраля 2015 года № 127</w:t>
      </w:r>
    </w:p>
    <w:p w:rsidR="00410739" w:rsidRPr="0011160B" w:rsidRDefault="00410739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116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ИНФОРМАЦИЯ</w:t>
      </w: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 итогах весеннего п</w:t>
      </w:r>
      <w:r w:rsidR="001F02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аводка</w:t>
      </w:r>
      <w:r w:rsidRPr="001116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2014 года и задачах на 2015 год</w:t>
      </w: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 территории муниципального образования Алапаевское</w:t>
      </w:r>
    </w:p>
    <w:p w:rsidR="0011160B" w:rsidRPr="0011160B" w:rsidRDefault="0011160B" w:rsidP="0011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60B" w:rsidRPr="0011160B" w:rsidRDefault="0011160B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Паводковая обстановка в 2014 году сложилась в штатном режиме. Весеннее </w:t>
      </w:r>
      <w:r w:rsidR="00410739">
        <w:rPr>
          <w:rFonts w:ascii="Times New Roman" w:eastAsia="Times New Roman" w:hAnsi="Times New Roman" w:cs="Times New Roman"/>
          <w:spacing w:val="-1"/>
          <w:sz w:val="28"/>
          <w:szCs w:val="28"/>
        </w:rPr>
        <w:t>половодье на территории</w:t>
      </w: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муниципального образования Алапаевское</w:t>
      </w: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проходило спокойно по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прогнозируемому сценарию, не смотря на затяжной характер весны, сопровождаемый ранними дождями. От</w:t>
      </w:r>
      <w:r w:rsidR="00410739">
        <w:rPr>
          <w:rFonts w:ascii="Times New Roman" w:eastAsia="Times New Roman" w:hAnsi="Times New Roman" w:cs="Times New Roman"/>
          <w:sz w:val="28"/>
          <w:szCs w:val="28"/>
        </w:rPr>
        <w:t>рицательный дебитовый уровень воды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 в  водоемах на территории муниципального образования</w:t>
      </w:r>
      <w:r w:rsidR="001F027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, создавшийся в период лета-осени 2014 года,  позволил скомпенсировать паводок и привести его в основном к номинальным значениям. Тем не  менее, в начальной фазе паводка, учитывая аварийное состояние Верхне-Синячихинской плотины и  исходя из р</w:t>
      </w:r>
      <w:r w:rsidR="001F0274">
        <w:rPr>
          <w:rFonts w:ascii="Times New Roman" w:eastAsia="Times New Roman" w:hAnsi="Times New Roman" w:cs="Times New Roman"/>
          <w:sz w:val="28"/>
          <w:szCs w:val="28"/>
        </w:rPr>
        <w:t xml:space="preserve">екомендаций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гидрометеослужбы, было проведено дополнительное срабатывание Верхне-Синячихинского водохранилища, способное обеспечить безопасный пропуск паводка.</w:t>
      </w:r>
    </w:p>
    <w:p w:rsidR="0011160B" w:rsidRPr="0011160B" w:rsidRDefault="0011160B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Чрезвычайных ситуаций, вызванных опасными гидрологическими </w:t>
      </w:r>
      <w:r w:rsidRPr="001116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явлениями, не зарегистрировано. Подтоплений жилого сектора не наблюдалось,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 xml:space="preserve">были затоплены низководные мосты. С начала  апреля 2014 года всего на территории  </w:t>
      </w:r>
      <w:r w:rsidRPr="001116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муниципального образования</w:t>
      </w:r>
      <w:r w:rsidR="001F027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Алапаевское</w:t>
      </w:r>
      <w:r w:rsidRPr="001116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z w:val="28"/>
          <w:szCs w:val="28"/>
        </w:rPr>
        <w:t>было затоплено 3 моста: Невьянский, Кировский и Путиловский.</w:t>
      </w:r>
    </w:p>
    <w:p w:rsidR="0011160B" w:rsidRPr="0011160B" w:rsidRDefault="0011160B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>В цел</w:t>
      </w:r>
      <w:r w:rsidR="00410739">
        <w:rPr>
          <w:rFonts w:ascii="Times New Roman" w:eastAsia="Times New Roman" w:hAnsi="Times New Roman" w:cs="Times New Roman"/>
          <w:spacing w:val="-1"/>
          <w:sz w:val="28"/>
          <w:szCs w:val="28"/>
        </w:rPr>
        <w:t>ях снижения риска возникновения</w:t>
      </w: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предупреждения чрезвычайных ситуаций  и обеспечения безаварийного </w:t>
      </w:r>
      <w:r w:rsidR="001F02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пропуска паводка  в 2015 году </w:t>
      </w: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предстоит выполнить  следующие мероприятия:</w:t>
      </w:r>
    </w:p>
    <w:p w:rsidR="0011160B" w:rsidRPr="0011160B" w:rsidRDefault="0011160B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>1. П</w:t>
      </w:r>
      <w:r w:rsidR="00410739">
        <w:rPr>
          <w:rFonts w:ascii="Times New Roman" w:eastAsia="Times New Roman" w:hAnsi="Times New Roman" w:cs="Times New Roman"/>
          <w:spacing w:val="-1"/>
          <w:sz w:val="28"/>
          <w:szCs w:val="28"/>
        </w:rPr>
        <w:t>ровести заседание КЧС и ОПБ муниципального образования</w:t>
      </w: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Алапаевское;</w:t>
      </w:r>
    </w:p>
    <w:p w:rsidR="0011160B" w:rsidRPr="0011160B" w:rsidRDefault="0011160B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>2.</w:t>
      </w:r>
      <w:r w:rsidR="0041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Принять постановление Администрации муниципального образования</w:t>
      </w: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Алапаевское «О мерах по подготовке к пропуску весеннего половодья в 2015 году»;</w:t>
      </w:r>
    </w:p>
    <w:p w:rsidR="0011160B" w:rsidRPr="0011160B" w:rsidRDefault="0011160B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>3.</w:t>
      </w:r>
      <w:r w:rsidR="0041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>Созда</w:t>
      </w:r>
      <w:r w:rsidR="00410739">
        <w:rPr>
          <w:rFonts w:ascii="Times New Roman" w:eastAsia="Times New Roman" w:hAnsi="Times New Roman" w:cs="Times New Roman"/>
          <w:spacing w:val="-1"/>
          <w:sz w:val="28"/>
          <w:szCs w:val="28"/>
        </w:rPr>
        <w:t>ть противопаводковую комиссия муниципального образования</w:t>
      </w: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Алапаевское;</w:t>
      </w:r>
    </w:p>
    <w:p w:rsidR="0011160B" w:rsidRPr="0011160B" w:rsidRDefault="0011160B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>4.  Разработать  План противопавоковых мероприятий;</w:t>
      </w:r>
    </w:p>
    <w:p w:rsidR="0011160B" w:rsidRPr="0011160B" w:rsidRDefault="0011160B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>5. Разработать План завоза продуктов питания и товаров первой необходимости в населенные пункты муниципального образования Алапаевское, отрезаемые паводком.</w:t>
      </w:r>
    </w:p>
    <w:p w:rsidR="0011160B" w:rsidRPr="0011160B" w:rsidRDefault="0011160B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6. Провести предпаводковое обследование мостовых переходов и гидротехнических сооружений. </w:t>
      </w:r>
    </w:p>
    <w:p w:rsidR="0011160B" w:rsidRPr="0011160B" w:rsidRDefault="0011160B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>7. Провести проверку наличия и действия «опорных» телефонов в подведомственных  населенных пунктах</w:t>
      </w:r>
      <w:r w:rsidR="001F027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1160B" w:rsidRPr="0011160B" w:rsidRDefault="00410739" w:rsidP="00410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8. В срок</w:t>
      </w:r>
      <w:r w:rsidR="0011160B" w:rsidRPr="001116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 20 февраля  2015 года будет проведена областная тренировка  по отработке действий областных органов управления с едиными дежурно-диспетчерскими службами, органами гражданской обороны  аварийно-спасательными службами муниципальных образований в период паводка.</w:t>
      </w:r>
    </w:p>
    <w:p w:rsidR="0011160B" w:rsidRPr="0011160B" w:rsidRDefault="0011160B" w:rsidP="004107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right="-5" w:firstLine="709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1160B" w:rsidRPr="0011160B" w:rsidRDefault="0011160B" w:rsidP="0011160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right="-5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1160B" w:rsidRPr="0011160B" w:rsidRDefault="0011160B" w:rsidP="0011160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right="-5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Начальник отдела по ГО, ЧС </w:t>
      </w:r>
    </w:p>
    <w:p w:rsidR="0011160B" w:rsidRPr="0011160B" w:rsidRDefault="0011160B" w:rsidP="0011160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right="-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мобилизационной работе </w:t>
      </w:r>
    </w:p>
    <w:p w:rsidR="00410739" w:rsidRDefault="00410739" w:rsidP="0011160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right="-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Администрации муниципального образования</w:t>
      </w:r>
    </w:p>
    <w:p w:rsidR="0011160B" w:rsidRPr="0011160B" w:rsidRDefault="0011160B" w:rsidP="0011160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right="-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16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Алапаевское                                      </w:t>
      </w:r>
      <w:r w:rsidR="0041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         В.В.Волков</w:t>
      </w:r>
    </w:p>
    <w:p w:rsidR="0011160B" w:rsidRPr="0011160B" w:rsidRDefault="0011160B" w:rsidP="0011160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right="-5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1160B" w:rsidRPr="0011160B" w:rsidRDefault="0011160B" w:rsidP="0011160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right="-5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1160B" w:rsidRDefault="0011160B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1160B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C0" w:rsidRDefault="00B024C0" w:rsidP="003E150D">
      <w:pPr>
        <w:spacing w:after="0" w:line="240" w:lineRule="auto"/>
      </w:pPr>
      <w:r>
        <w:separator/>
      </w:r>
    </w:p>
  </w:endnote>
  <w:endnote w:type="continuationSeparator" w:id="1">
    <w:p w:rsidR="00B024C0" w:rsidRDefault="00B024C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C0" w:rsidRDefault="00B024C0" w:rsidP="003E150D">
      <w:pPr>
        <w:spacing w:after="0" w:line="240" w:lineRule="auto"/>
      </w:pPr>
      <w:r>
        <w:separator/>
      </w:r>
    </w:p>
  </w:footnote>
  <w:footnote w:type="continuationSeparator" w:id="1">
    <w:p w:rsidR="00B024C0" w:rsidRDefault="00B024C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DE6057" w:rsidRDefault="00D371B0">
        <w:pPr>
          <w:pStyle w:val="a7"/>
          <w:jc w:val="center"/>
        </w:pPr>
        <w:fldSimple w:instr=" PAGE   \* MERGEFORMAT ">
          <w:r w:rsidR="00965A6B">
            <w:rPr>
              <w:noProof/>
            </w:rPr>
            <w:t>10</w:t>
          </w:r>
        </w:fldSimple>
      </w:p>
    </w:sdtContent>
  </w:sdt>
  <w:p w:rsidR="00DE6057" w:rsidRDefault="00DE60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965956"/>
    <w:lvl w:ilvl="0">
      <w:numFmt w:val="bullet"/>
      <w:lvlText w:val="*"/>
      <w:lvlJc w:val="left"/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5761E"/>
    <w:rsid w:val="000D44DA"/>
    <w:rsid w:val="0011160B"/>
    <w:rsid w:val="0011270F"/>
    <w:rsid w:val="0011555A"/>
    <w:rsid w:val="0016364E"/>
    <w:rsid w:val="001A25AD"/>
    <w:rsid w:val="001D47CD"/>
    <w:rsid w:val="001D681A"/>
    <w:rsid w:val="001F0274"/>
    <w:rsid w:val="00274431"/>
    <w:rsid w:val="002939EF"/>
    <w:rsid w:val="002A12E5"/>
    <w:rsid w:val="002A36E0"/>
    <w:rsid w:val="003177A0"/>
    <w:rsid w:val="00326591"/>
    <w:rsid w:val="003265B0"/>
    <w:rsid w:val="003571F6"/>
    <w:rsid w:val="00385FEF"/>
    <w:rsid w:val="003E150D"/>
    <w:rsid w:val="003E280C"/>
    <w:rsid w:val="003F5CCC"/>
    <w:rsid w:val="00410739"/>
    <w:rsid w:val="00431EE4"/>
    <w:rsid w:val="00451AC6"/>
    <w:rsid w:val="004752A5"/>
    <w:rsid w:val="00497A29"/>
    <w:rsid w:val="004E54F9"/>
    <w:rsid w:val="0052282F"/>
    <w:rsid w:val="00522953"/>
    <w:rsid w:val="005674B4"/>
    <w:rsid w:val="0059319E"/>
    <w:rsid w:val="005A221E"/>
    <w:rsid w:val="005C7659"/>
    <w:rsid w:val="00652099"/>
    <w:rsid w:val="006718A2"/>
    <w:rsid w:val="00672368"/>
    <w:rsid w:val="00775BAF"/>
    <w:rsid w:val="007C4DFD"/>
    <w:rsid w:val="007C6AFA"/>
    <w:rsid w:val="007C727F"/>
    <w:rsid w:val="008624F6"/>
    <w:rsid w:val="008C69B5"/>
    <w:rsid w:val="009409DF"/>
    <w:rsid w:val="00965A6B"/>
    <w:rsid w:val="0099046C"/>
    <w:rsid w:val="009A6E2C"/>
    <w:rsid w:val="00A01602"/>
    <w:rsid w:val="00A15F82"/>
    <w:rsid w:val="00A24E9E"/>
    <w:rsid w:val="00A50171"/>
    <w:rsid w:val="00A76546"/>
    <w:rsid w:val="00AD1645"/>
    <w:rsid w:val="00B024C0"/>
    <w:rsid w:val="00B67D04"/>
    <w:rsid w:val="00B917BF"/>
    <w:rsid w:val="00BF09B2"/>
    <w:rsid w:val="00BF24E7"/>
    <w:rsid w:val="00C27E39"/>
    <w:rsid w:val="00C3445F"/>
    <w:rsid w:val="00D066B5"/>
    <w:rsid w:val="00D371B0"/>
    <w:rsid w:val="00DD524F"/>
    <w:rsid w:val="00DE6057"/>
    <w:rsid w:val="00DF452B"/>
    <w:rsid w:val="00DF619F"/>
    <w:rsid w:val="00E116F6"/>
    <w:rsid w:val="00E143DE"/>
    <w:rsid w:val="00E51888"/>
    <w:rsid w:val="00E86E06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12</cp:revision>
  <cp:lastPrinted>2015-02-17T10:52:00Z</cp:lastPrinted>
  <dcterms:created xsi:type="dcterms:W3CDTF">2015-02-13T10:58:00Z</dcterms:created>
  <dcterms:modified xsi:type="dcterms:W3CDTF">2015-02-17T10:57:00Z</dcterms:modified>
</cp:coreProperties>
</file>