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3029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C755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11 марта 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C75562">
        <w:rPr>
          <w:rFonts w:ascii="Times New Roman" w:eastAsia="Times New Roman" w:hAnsi="Times New Roman" w:cs="Times New Roman"/>
          <w:color w:val="000000"/>
          <w:sz w:val="28"/>
          <w:szCs w:val="28"/>
        </w:rPr>
        <w:t>240</w:t>
      </w:r>
    </w:p>
    <w:p w:rsidR="00FA5F02" w:rsidRDefault="00C7556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75562" w:rsidRDefault="00C7556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 в </w:t>
      </w:r>
      <w:r w:rsidRPr="00C755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муниципальную программу 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«Развитие кадровой политики в системе муниципального управления муниципального образования Алапаевское                                  </w:t>
      </w:r>
    </w:p>
    <w:p w:rsid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и противодействие коррупции в муниципальном образовании Алапаевское до 2020 года», </w:t>
      </w:r>
      <w:proofErr w:type="gramStart"/>
      <w:r w:rsidRPr="00C755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утвержденную</w:t>
      </w:r>
      <w:proofErr w:type="gramEnd"/>
      <w:r w:rsidRPr="00C755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755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постановлением Администрации муниципального образования Алапаевское </w:t>
      </w:r>
    </w:p>
    <w:p w:rsid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5562">
        <w:rPr>
          <w:rFonts w:ascii="Times New Roman" w:eastAsia="Times New Roman" w:hAnsi="Times New Roman" w:cs="Times New Roman"/>
          <w:b/>
          <w:i/>
          <w:sz w:val="28"/>
          <w:szCs w:val="28"/>
        </w:rPr>
        <w:t>от 23 сентября 2014 года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755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864 </w:t>
      </w:r>
      <w:r w:rsidRPr="00C7556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C7556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Свердловско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области от 21 октября </w:t>
      </w:r>
      <w:r w:rsidRPr="00C75562">
        <w:rPr>
          <w:rFonts w:ascii="Times New Roman" w:eastAsia="Times New Roman" w:hAnsi="Times New Roman" w:cs="Times New Roman"/>
          <w:sz w:val="28"/>
          <w:szCs w:val="28"/>
        </w:rPr>
        <w:t>2013 года № 1276-ПП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государственной</w:t>
      </w:r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 программы Свердловской области «Развитие кадровой политики в системе государственного и муниципального управления Свердловской области и противодействии коррупции в Свердловской области до 2020 года», постановлением Администрации муниципального образования Алапаевское от 08 ноября 2013 года № 823  «Об утверждении Порядка формирования и реализации муниципальных программ муни</w:t>
      </w:r>
      <w:r w:rsidR="00CA1D6A">
        <w:rPr>
          <w:rFonts w:ascii="Times New Roman" w:eastAsia="Times New Roman" w:hAnsi="Times New Roman" w:cs="Times New Roman"/>
          <w:sz w:val="28"/>
          <w:szCs w:val="28"/>
        </w:rPr>
        <w:t>ципального образования</w:t>
      </w:r>
      <w:proofErr w:type="gramEnd"/>
      <w:r w:rsidR="00CA1D6A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Алапаевское», решением</w:t>
      </w:r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 Думы муниципального образования Алапаевское от 12 декабря 2014 года № 650 «О </w:t>
      </w:r>
      <w:proofErr w:type="gramStart"/>
      <w:r w:rsidRPr="00C75562">
        <w:rPr>
          <w:rFonts w:ascii="Times New Roman" w:eastAsia="Times New Roman" w:hAnsi="Times New Roman" w:cs="Times New Roman"/>
          <w:sz w:val="28"/>
          <w:szCs w:val="28"/>
        </w:rPr>
        <w:t>бюджете</w:t>
      </w:r>
      <w:proofErr w:type="gramEnd"/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на 2015 год и плановый период 2016 и 2017 годов», руководствуясь Уставом муниципального образования  Алапаевское, </w:t>
      </w: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sz w:val="28"/>
          <w:szCs w:val="28"/>
        </w:rPr>
        <w:t>1. Внести  в муниципальную программу «Развитие кадровой политики в системе муниципального управления муниципального образования Алапаевское и противодействие коррупции в муниципальном образовании Алапаевское до 2020 года», утвержденную постановлением Администрации муниципального образования Алапаевское от 23 сентября 2014 года № 864, следующие изменения:</w:t>
      </w: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1.1. Строку «Объемы финансирования муниципальной программы по </w:t>
      </w:r>
      <w:r w:rsidRPr="00C75562">
        <w:rPr>
          <w:rFonts w:ascii="Times New Roman" w:eastAsia="Times New Roman" w:hAnsi="Times New Roman" w:cs="Times New Roman"/>
          <w:sz w:val="28"/>
          <w:szCs w:val="28"/>
        </w:rPr>
        <w:lastRenderedPageBreak/>
        <w:t>годам реализации» паспорта муниципальной программы «Развитие кадровой политики в системе муниципального управления муниципального образования Алапаевское и противодействие коррупции в муниципальном образовании Алапаевское до 2020 года» изложить в следующей редакции:</w:t>
      </w: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3"/>
        <w:gridCol w:w="7092"/>
      </w:tblGrid>
      <w:tr w:rsidR="00C75562" w:rsidRPr="00C75562" w:rsidTr="00C7556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6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муниципальной программы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6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– 3255,3 тыс. рублей.</w:t>
            </w:r>
          </w:p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6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местный бюджет:</w:t>
            </w:r>
          </w:p>
        </w:tc>
      </w:tr>
      <w:tr w:rsidR="00C75562" w:rsidRPr="00C75562" w:rsidTr="00C7556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62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–418,8 тыс. рублей;</w:t>
            </w:r>
          </w:p>
        </w:tc>
      </w:tr>
      <w:tr w:rsidR="00C75562" w:rsidRPr="00C75562" w:rsidTr="00C7556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62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–420,1 тыс. рублей;</w:t>
            </w:r>
          </w:p>
        </w:tc>
      </w:tr>
      <w:tr w:rsidR="00C75562" w:rsidRPr="00C75562" w:rsidTr="00C7556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62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–421,5 тыс. рублей;</w:t>
            </w:r>
          </w:p>
        </w:tc>
      </w:tr>
      <w:tr w:rsidR="00C75562" w:rsidRPr="00C75562" w:rsidTr="00C7556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6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–644,0 тыс. рублей;</w:t>
            </w:r>
          </w:p>
        </w:tc>
      </w:tr>
      <w:tr w:rsidR="00C75562" w:rsidRPr="00C75562" w:rsidTr="00C7556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6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–664,6 тыс. рублей;</w:t>
            </w:r>
          </w:p>
        </w:tc>
      </w:tr>
      <w:tr w:rsidR="00C75562" w:rsidRPr="00C75562" w:rsidTr="00C7556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56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  686,3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sz w:val="28"/>
          <w:szCs w:val="28"/>
        </w:rPr>
        <w:t>2. Приложение № 2 к муниципальной программе «Развитие кадровой политики в системе муниципального управления муниципального образования Алапаевское и противодействие коррупции  в муниципальном образовании Алапаевское до 2020 года» изложить в новой редакции (прилагается):</w:t>
      </w: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муниципального образования Алапаевское в сети Интернет.</w:t>
      </w: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C7556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Pr="00C75562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 возложить на главу Администрации муниципального образования Алапаевское.</w:t>
      </w: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Деев  </w:t>
      </w:r>
    </w:p>
    <w:p w:rsidR="00C75562" w:rsidRPr="00C75562" w:rsidRDefault="00C75562" w:rsidP="00C75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56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  <w:sectPr w:rsidR="00C75562" w:rsidSect="00C75562">
          <w:headerReference w:type="default" r:id="rId9"/>
          <w:pgSz w:w="11905" w:h="16840"/>
          <w:pgMar w:top="1134" w:right="851" w:bottom="851" w:left="1701" w:header="720" w:footer="720" w:gutter="0"/>
          <w:cols w:space="720"/>
          <w:titlePg/>
          <w:docGrid w:linePitch="299"/>
        </w:sectPr>
      </w:pPr>
    </w:p>
    <w:p w:rsidR="00CA1D6A" w:rsidRDefault="00CA1D6A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A1D6A" w:rsidRDefault="00CA1D6A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</w:t>
      </w:r>
    </w:p>
    <w:p w:rsidR="00CA1D6A" w:rsidRDefault="00CA1D6A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CA1D6A" w:rsidRDefault="00CA145A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A1D6A">
        <w:rPr>
          <w:rFonts w:ascii="Times New Roman" w:eastAsia="Times New Roman" w:hAnsi="Times New Roman" w:cs="Times New Roman"/>
          <w:sz w:val="24"/>
          <w:szCs w:val="24"/>
        </w:rPr>
        <w:t>т 11 марта 2015 года № 240</w:t>
      </w:r>
    </w:p>
    <w:p w:rsidR="00CA1D6A" w:rsidRDefault="00CA1D6A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5562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C75562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«Развитие кадровой политики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C75562">
        <w:rPr>
          <w:rFonts w:ascii="Times New Roman" w:eastAsia="Times New Roman" w:hAnsi="Times New Roman" w:cs="Times New Roman"/>
          <w:sz w:val="24"/>
          <w:szCs w:val="24"/>
        </w:rPr>
        <w:t>в системе  муниципального управления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556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C75562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Алапаевское и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C75562">
        <w:rPr>
          <w:rFonts w:ascii="Times New Roman" w:eastAsia="Times New Roman" w:hAnsi="Times New Roman" w:cs="Times New Roman"/>
          <w:sz w:val="24"/>
          <w:szCs w:val="24"/>
        </w:rPr>
        <w:t>противодействие коррупции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C75562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Алапаевское до 2020 года</w:t>
      </w:r>
      <w:r w:rsidRPr="00C7556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10"/>
          <w:szCs w:val="10"/>
        </w:rPr>
      </w:pPr>
    </w:p>
    <w:p w:rsid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562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562">
        <w:rPr>
          <w:rFonts w:ascii="Times New Roman" w:eastAsia="Times New Roman" w:hAnsi="Times New Roman" w:cs="Times New Roman"/>
          <w:b/>
          <w:sz w:val="24"/>
          <w:szCs w:val="24"/>
        </w:rPr>
        <w:t>ПО ВЫПОЛНЕНИЮ МУНИЦИПАЛЬНОЙ ПРОГРАММЫ «РАЗВИТИЕ КАДРОВОЙ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562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ПОЛИТИКИ В СИСТЕМЕ   </w:t>
      </w:r>
      <w:proofErr w:type="gramStart"/>
      <w:r w:rsidRPr="00C75562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562">
        <w:rPr>
          <w:rFonts w:ascii="Times New Roman" w:eastAsia="Times New Roman" w:hAnsi="Times New Roman" w:cs="Times New Roman"/>
          <w:b/>
          <w:sz w:val="24"/>
          <w:szCs w:val="24"/>
        </w:rPr>
        <w:t>УПРАВЛЕНИЯ МУНИЦИПАЛЬНОГО ОБРАЗОВАНИЯ АЛАПАЕВСКОЕ И ПРОТИВОДЕЙСТВИЕ КОРРУПЦИИ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562">
        <w:rPr>
          <w:rFonts w:ascii="Times New Roman" w:eastAsia="Times New Roman" w:hAnsi="Times New Roman" w:cs="Times New Roman"/>
          <w:b/>
          <w:sz w:val="24"/>
          <w:szCs w:val="24"/>
        </w:rPr>
        <w:t>В МУНИЦИПАЛЬНОМ ОБРАЗОВАНИИ АЛАПАЕВСКОЕ  ДО 2020 ГОДА»</w:t>
      </w: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5562" w:rsidRP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31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836"/>
        <w:gridCol w:w="1277"/>
        <w:gridCol w:w="1276"/>
        <w:gridCol w:w="1276"/>
        <w:gridCol w:w="1276"/>
        <w:gridCol w:w="1275"/>
        <w:gridCol w:w="1416"/>
        <w:gridCol w:w="1417"/>
        <w:gridCol w:w="2697"/>
      </w:tblGrid>
      <w:tr w:rsidR="00C75562" w:rsidRPr="00C75562" w:rsidTr="00C7556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C75562" w:rsidRPr="00C75562" w:rsidTr="00C7556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C7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62" w:rsidRPr="00C75562" w:rsidRDefault="00C75562" w:rsidP="0035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программе, в том числе</w:t>
            </w:r>
            <w:r w:rsidRPr="00C75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3255,3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418,8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420,1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421,5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686,3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3255,3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418,8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420,1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421,5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686,3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1.ПРОЧИЕ НУЖДЫ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направлению </w:t>
            </w: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«Прочие нужды», в том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3255,3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418,8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420,1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421,5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686,3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3255,3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418,8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420,1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421,5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686,3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1:  </w:t>
            </w:r>
          </w:p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СИТЕМЫ МУНИЦИПАЛЬНОЙ СЛУЖБЫ МУНИЦИПАЛЬНОГО ОБРАЗОВАНИЯ</w:t>
            </w:r>
          </w:p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АЛАПАЕВСКОЕ»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  ПОДПРОГРАММЕ 1, в том числе</w:t>
            </w:r>
            <w:r w:rsidRPr="00C75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1.ПРОЧИЕ НУЖДЫ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 Профессиональная подготовка, переподготовка и повышение квалификации  муниципальных служащих и лиц, замещающих  муниципальные должности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3,6,7,8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562" w:rsidRPr="00C75562" w:rsidTr="00C75562">
        <w:trPr>
          <w:trHeight w:val="6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2" w:rsidRDefault="00CA145A" w:rsidP="00CA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5A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2:</w:t>
            </w:r>
          </w:p>
          <w:p w:rsidR="00CA145A" w:rsidRPr="00CA145A" w:rsidRDefault="00CA145A" w:rsidP="00CA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«ПРОТИВОДЕЙСТВИЕ КОРРУПЦИИ В МУНИЦИПАЛЬНОМ ОБРАЗОВАНИИ АЛАПАЕВСКОЕ»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подпрограмме 2, в том числе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 </w:t>
            </w:r>
          </w:p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правового обеспечения противодействия коррупции, всего, из них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1,3,4</w:t>
            </w:r>
          </w:p>
        </w:tc>
      </w:tr>
      <w:tr w:rsidR="00C75562" w:rsidRPr="00C75562" w:rsidTr="00C75562">
        <w:trPr>
          <w:trHeight w:val="3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 </w:t>
            </w:r>
          </w:p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коррупции в муниципальном образовании Алапаевское, всего, из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 Организация мониторинга эффективности противодействия коррупции, всего, из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 Внедрение антикоррупционных механизмов в систему кадровой работы, всего, из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6. Совершенствование антикоррупционных механизмов в сфере управления муниципальной собственностью, всего, из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7. Совершенствование антикоррупционных механизмов в бюджетной сфере, всего, из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8. Совершенствование антикоррупционных механизмов в сфере жилищно-коммунального хозяйства, всего, из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1,3,4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9. Организация взаимодействия с общественными институтами по противодействию коррупции, средствами </w:t>
            </w: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массовой информации, всего, из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1,3,4</w:t>
            </w:r>
          </w:p>
        </w:tc>
      </w:tr>
      <w:tr w:rsidR="00C75562" w:rsidRPr="00C75562" w:rsidTr="00C755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62" w:rsidRPr="00C75562" w:rsidRDefault="00C75562" w:rsidP="0035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55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C75562" w:rsidRDefault="00C75562" w:rsidP="00C75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75562" w:rsidSect="00C75562">
          <w:pgSz w:w="16840" w:h="11905" w:orient="landscape"/>
          <w:pgMar w:top="1701" w:right="1134" w:bottom="851" w:left="851" w:header="720" w:footer="720" w:gutter="0"/>
          <w:cols w:space="720"/>
        </w:sectPr>
      </w:pPr>
    </w:p>
    <w:p w:rsidR="00C75562" w:rsidRPr="00C75562" w:rsidRDefault="00C75562" w:rsidP="00C75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75562" w:rsidRPr="00C75562">
          <w:pgSz w:w="11905" w:h="16840"/>
          <w:pgMar w:top="1134" w:right="851" w:bottom="851" w:left="1701" w:header="720" w:footer="720" w:gutter="0"/>
          <w:cols w:space="720"/>
        </w:sectPr>
      </w:pPr>
    </w:p>
    <w:p w:rsidR="00C75562" w:rsidRDefault="00C75562" w:rsidP="00CA1D6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C75562" w:rsidSect="00E143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8D" w:rsidRDefault="00D35F8D" w:rsidP="003E150D">
      <w:pPr>
        <w:spacing w:after="0" w:line="240" w:lineRule="auto"/>
      </w:pPr>
      <w:r>
        <w:separator/>
      </w:r>
    </w:p>
  </w:endnote>
  <w:endnote w:type="continuationSeparator" w:id="0">
    <w:p w:rsidR="00D35F8D" w:rsidRDefault="00D35F8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8D" w:rsidRDefault="00D35F8D" w:rsidP="003E150D">
      <w:pPr>
        <w:spacing w:after="0" w:line="240" w:lineRule="auto"/>
      </w:pPr>
      <w:r>
        <w:separator/>
      </w:r>
    </w:p>
  </w:footnote>
  <w:footnote w:type="continuationSeparator" w:id="0">
    <w:p w:rsidR="00D35F8D" w:rsidRDefault="00D35F8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246182"/>
      <w:docPartObj>
        <w:docPartGallery w:val="Page Numbers (Top of Page)"/>
        <w:docPartUnique/>
      </w:docPartObj>
    </w:sdtPr>
    <w:sdtEndPr/>
    <w:sdtContent>
      <w:p w:rsidR="00C75562" w:rsidRDefault="00C755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45A">
          <w:rPr>
            <w:noProof/>
          </w:rPr>
          <w:t>4</w:t>
        </w:r>
        <w:r>
          <w:fldChar w:fldCharType="end"/>
        </w:r>
      </w:p>
    </w:sdtContent>
  </w:sdt>
  <w:p w:rsidR="00C75562" w:rsidRDefault="00C75562" w:rsidP="00C75562">
    <w:pPr>
      <w:pStyle w:val="a7"/>
      <w:tabs>
        <w:tab w:val="clear" w:pos="4677"/>
        <w:tab w:val="clear" w:pos="9355"/>
        <w:tab w:val="left" w:pos="636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63023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5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5D144D"/>
    <w:rsid w:val="00623D54"/>
    <w:rsid w:val="00625DA1"/>
    <w:rsid w:val="0063023B"/>
    <w:rsid w:val="00652099"/>
    <w:rsid w:val="006718A2"/>
    <w:rsid w:val="00672368"/>
    <w:rsid w:val="006B2482"/>
    <w:rsid w:val="00771704"/>
    <w:rsid w:val="00775BAF"/>
    <w:rsid w:val="007C4DFD"/>
    <w:rsid w:val="007C6AFA"/>
    <w:rsid w:val="007C727F"/>
    <w:rsid w:val="009358C8"/>
    <w:rsid w:val="009409DF"/>
    <w:rsid w:val="0099046C"/>
    <w:rsid w:val="009A6E2C"/>
    <w:rsid w:val="00A01602"/>
    <w:rsid w:val="00A15F82"/>
    <w:rsid w:val="00A50171"/>
    <w:rsid w:val="00B67D04"/>
    <w:rsid w:val="00B917BF"/>
    <w:rsid w:val="00BF24E7"/>
    <w:rsid w:val="00C27E39"/>
    <w:rsid w:val="00C3445F"/>
    <w:rsid w:val="00C75562"/>
    <w:rsid w:val="00CA145A"/>
    <w:rsid w:val="00CA1D6A"/>
    <w:rsid w:val="00D066B5"/>
    <w:rsid w:val="00D35F8D"/>
    <w:rsid w:val="00D37532"/>
    <w:rsid w:val="00DB31CB"/>
    <w:rsid w:val="00DF3978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7</cp:revision>
  <cp:lastPrinted>2015-03-13T06:56:00Z</cp:lastPrinted>
  <dcterms:created xsi:type="dcterms:W3CDTF">2015-03-13T02:25:00Z</dcterms:created>
  <dcterms:modified xsi:type="dcterms:W3CDTF">2015-03-13T06:57:00Z</dcterms:modified>
</cp:coreProperties>
</file>