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806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апреля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>348/1</w:t>
      </w:r>
    </w:p>
    <w:p w:rsidR="00FA5F02" w:rsidRDefault="00E806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80611" w:rsidRDefault="00E806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80611" w:rsidRPr="00E80611" w:rsidRDefault="00E80611" w:rsidP="00E8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E80611" w:rsidRPr="00E80611" w:rsidRDefault="00E80611" w:rsidP="00E80611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 заявления  граждан: </w:t>
      </w:r>
      <w:proofErr w:type="gramStart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Лебедева Дениса Борисовича, 01 февраля 1981 года рождения, </w:t>
      </w:r>
      <w:proofErr w:type="spellStart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>Кутлыевой</w:t>
      </w:r>
      <w:proofErr w:type="spellEnd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Лилии </w:t>
      </w:r>
      <w:proofErr w:type="spellStart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>Фагимовны</w:t>
      </w:r>
      <w:proofErr w:type="spellEnd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05 апреля 1976 года рождения,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Алексея Евгеньевича, 20 мая 1984 года рождения, 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Швецовой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Марины Леонидовны,</w:t>
      </w:r>
      <w:r w:rsidRPr="00E80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11 марта 1989 года рождения, Гарина Сергея Николаевича, 25 октября 1975 года рождения, Гариной Надежды Викторовны, 18 октября 1980 года рождения,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Ежгурова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Алексея Аркадьевича, 19 апреля 1977 года рождения,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Ежгуровой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Ольги Юрьевны, 24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0611">
        <w:rPr>
          <w:rFonts w:ascii="Times New Roman" w:eastAsia="Times New Roman" w:hAnsi="Times New Roman" w:cs="Times New Roman"/>
          <w:sz w:val="28"/>
          <w:szCs w:val="28"/>
        </w:rPr>
        <w:t>ноября 1985 года рождения,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от 26 сентября 2012 года № 1052-ПП «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однократно бесплатно в собственность граждан, имеющих трех и более детей, для индивидуального жилищного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0611">
        <w:rPr>
          <w:rFonts w:ascii="Times New Roman" w:eastAsia="Times New Roman" w:hAnsi="Times New Roman" w:cs="Times New Roman"/>
          <w:sz w:val="28"/>
          <w:szCs w:val="28"/>
        </w:rPr>
        <w:t>строительства и о внесении  изменений в порядок и условия предоставления 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</w:t>
      </w:r>
      <w:r w:rsidR="0079589C">
        <w:rPr>
          <w:rFonts w:ascii="Times New Roman" w:eastAsia="Times New Roman" w:hAnsi="Times New Roman" w:cs="Times New Roman"/>
          <w:sz w:val="28"/>
          <w:szCs w:val="28"/>
        </w:rPr>
        <w:t>м, утвержденные постановлением П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равительст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Свердловской области от 12 декабря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1682-ПП»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, Порядком  предоставления однократно бесплатно земельных участков в собственность граждан, имеющих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0611">
        <w:rPr>
          <w:rFonts w:ascii="Times New Roman" w:eastAsia="Times New Roman" w:hAnsi="Times New Roman" w:cs="Times New Roman"/>
          <w:sz w:val="28"/>
          <w:szCs w:val="28"/>
        </w:rPr>
        <w:t>трех и более детей, для индивидуального жилищного строительства на территории муниципального образова</w:t>
      </w:r>
      <w:r w:rsidR="0079589C">
        <w:rPr>
          <w:rFonts w:ascii="Times New Roman" w:eastAsia="Times New Roman" w:hAnsi="Times New Roman" w:cs="Times New Roman"/>
          <w:sz w:val="28"/>
          <w:szCs w:val="28"/>
        </w:rPr>
        <w:t>ния Алапаевское,  утвержденным р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ешением Думы муниципального образования Алапаевское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25 апреля 2013 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№ 416 , на основании  Административного регламента по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муниципальной услуги «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Предоставление однократно бесплатно в собственность граждан, имеющих трех и более детей земельных участков, находящихся в муниципальной собственности и земельных участков, государственная собственность на которые не разграничена, для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жилищного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ства», утвержденного п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20 декабря 2013 года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№ 957, Устава муниципального образования Алапаевское, </w:t>
      </w:r>
    </w:p>
    <w:p w:rsidR="00E80611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611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80611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1.  Включить </w:t>
      </w:r>
      <w:proofErr w:type="gramStart"/>
      <w:r w:rsidRPr="00E806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06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очередь для постановки на учет в целях однократного бесплатного предоставления в собственность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89C" w:rsidRPr="00E80611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 на территории муниципального образования Алапаевское следующих граждан:</w:t>
      </w: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Кутлыеву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Лилию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Фагимовну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, Лебедева Дениса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Борисовича, номер в очереди -14.</w:t>
      </w: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>Швецову</w:t>
      </w:r>
      <w:proofErr w:type="spellEnd"/>
      <w:r w:rsidRPr="00E80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Марину Леонидовны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Алексея Е</w:t>
      </w:r>
      <w:r>
        <w:rPr>
          <w:rFonts w:ascii="Times New Roman" w:eastAsia="Times New Roman" w:hAnsi="Times New Roman" w:cs="Times New Roman"/>
          <w:sz w:val="28"/>
          <w:szCs w:val="28"/>
        </w:rPr>
        <w:t>вгеньевича</w:t>
      </w:r>
      <w:r w:rsidR="007958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в очереди – 15.</w:t>
      </w: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>1.3. Гарину Надежду Викторовну, Гарина Сергея Ни</w:t>
      </w:r>
      <w:r>
        <w:rPr>
          <w:rFonts w:ascii="Times New Roman" w:eastAsia="Times New Roman" w:hAnsi="Times New Roman" w:cs="Times New Roman"/>
          <w:sz w:val="28"/>
          <w:szCs w:val="28"/>
        </w:rPr>
        <w:t>колаевича, номер в очереди – 16.</w:t>
      </w: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Ежгурову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Ольгу Юрьевну, </w:t>
      </w:r>
      <w:proofErr w:type="spellStart"/>
      <w:r w:rsidRPr="00E80611">
        <w:rPr>
          <w:rFonts w:ascii="Times New Roman" w:eastAsia="Times New Roman" w:hAnsi="Times New Roman" w:cs="Times New Roman"/>
          <w:sz w:val="28"/>
          <w:szCs w:val="28"/>
        </w:rPr>
        <w:t>Ежгурова</w:t>
      </w:r>
      <w:proofErr w:type="spell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Алексея Аркадьевича, номер в очереди – 17.</w:t>
      </w:r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7958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9589C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="007958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</w:t>
      </w:r>
      <w:r w:rsidR="0079589C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  <w:bookmarkStart w:id="0" w:name="_GoBack"/>
      <w:bookmarkEnd w:id="0"/>
    </w:p>
    <w:p w:rsidR="00E80611" w:rsidRPr="00E80611" w:rsidRDefault="00E80611" w:rsidP="00E80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806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>Брагина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611" w:rsidRPr="00E80611" w:rsidRDefault="00E80611" w:rsidP="00E8061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E80611" w:rsidRPr="00E80611" w:rsidRDefault="00E80611" w:rsidP="00E8061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E80611" w:rsidRPr="00E80611" w:rsidRDefault="00E80611" w:rsidP="00E8061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611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80611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B7783" w:rsidRPr="00E80611" w:rsidRDefault="00E80611" w:rsidP="00E8061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1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Н.К. Михайлова</w:t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E8061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sectPr w:rsidR="00DB7783" w:rsidRPr="00E80611" w:rsidSect="00F143B2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D4" w:rsidRDefault="00E041D4" w:rsidP="003E150D">
      <w:pPr>
        <w:spacing w:after="0" w:line="240" w:lineRule="auto"/>
      </w:pPr>
      <w:r>
        <w:separator/>
      </w:r>
    </w:p>
  </w:endnote>
  <w:endnote w:type="continuationSeparator" w:id="0">
    <w:p w:rsidR="00E041D4" w:rsidRDefault="00E041D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D4" w:rsidRDefault="00E041D4" w:rsidP="003E150D">
      <w:pPr>
        <w:spacing w:after="0" w:line="240" w:lineRule="auto"/>
      </w:pPr>
      <w:r>
        <w:separator/>
      </w:r>
    </w:p>
  </w:footnote>
  <w:footnote w:type="continuationSeparator" w:id="0">
    <w:p w:rsidR="00E041D4" w:rsidRDefault="00E041D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C3027"/>
    <w:rsid w:val="004E54F9"/>
    <w:rsid w:val="0052282F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6E31A0"/>
    <w:rsid w:val="00747099"/>
    <w:rsid w:val="00771704"/>
    <w:rsid w:val="00775BAF"/>
    <w:rsid w:val="0079589C"/>
    <w:rsid w:val="007C4DFD"/>
    <w:rsid w:val="007C6AFA"/>
    <w:rsid w:val="007C727F"/>
    <w:rsid w:val="007D5323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B68A4"/>
    <w:rsid w:val="00D066B5"/>
    <w:rsid w:val="00D37532"/>
    <w:rsid w:val="00DA29AF"/>
    <w:rsid w:val="00DB31CB"/>
    <w:rsid w:val="00DB7783"/>
    <w:rsid w:val="00DF452B"/>
    <w:rsid w:val="00E041D4"/>
    <w:rsid w:val="00E116F6"/>
    <w:rsid w:val="00E143DE"/>
    <w:rsid w:val="00E80611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2015-04-10T09:21:00Z</cp:lastPrinted>
  <dcterms:created xsi:type="dcterms:W3CDTF">2015-04-10T09:22:00Z</dcterms:created>
  <dcterms:modified xsi:type="dcterms:W3CDTF">2015-04-13T03:55:00Z</dcterms:modified>
</cp:coreProperties>
</file>