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4F156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07 апреля 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F1561">
        <w:rPr>
          <w:rFonts w:ascii="Times New Roman" w:eastAsia="Times New Roman" w:hAnsi="Times New Roman" w:cs="Times New Roman"/>
          <w:color w:val="000000"/>
          <w:sz w:val="28"/>
          <w:szCs w:val="28"/>
        </w:rPr>
        <w:t>328/1</w:t>
      </w:r>
    </w:p>
    <w:p w:rsidR="00FA5F02" w:rsidRDefault="0045726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8255" r="5715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F1561" w:rsidRDefault="004F15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О внесении изменений в  муниципальную программу </w:t>
      </w: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ании Алапаевское до 2020 года»,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п</w:t>
      </w:r>
      <w:r w:rsidRPr="004F156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Алапаевское от 01 октября 2014 года </w:t>
      </w:r>
      <w:r w:rsidRPr="004F156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899</w:t>
      </w:r>
    </w:p>
    <w:p w:rsidR="004F1561" w:rsidRDefault="004F1561" w:rsidP="004F15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</w:pPr>
      <w:proofErr w:type="gramStart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Свердловской области от 29 октября 2013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1330-ПП «Об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2020 года»,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п</w:t>
      </w:r>
      <w:r w:rsidRPr="004F15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бразования Алапаевское от 08 ноября </w:t>
      </w:r>
      <w:r w:rsidRPr="004F15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года</w:t>
      </w:r>
      <w:r w:rsidRPr="004F15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823 «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формирования и реализации муниципальных программ муниципального образования Алапаевское», на основании Решения Думы муниципального образования</w:t>
      </w:r>
      <w:proofErr w:type="gramEnd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Алапаевское от 12 декабря 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650 «О бюджете муниципального образования Алапаевское на 2015 год и плановый период 2016 и 2017 годов»,</w:t>
      </w:r>
      <w:r w:rsidRPr="004F15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руководствуясь Уставом муниципального образования Алапаевское,</w:t>
      </w: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ind w:firstLine="697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</w:p>
    <w:p w:rsidR="004F1561" w:rsidRDefault="004F1561" w:rsidP="004F156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ПОСТАНОВЛЯЮ:</w:t>
      </w: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</w:p>
    <w:p w:rsidR="004F1561" w:rsidRPr="004F1561" w:rsidRDefault="004F1561" w:rsidP="004F1561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</w:t>
      </w:r>
      <w:r w:rsidRPr="004F156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образовании Алапаевск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ое до 2020 года», утвержденную п</w:t>
      </w:r>
      <w:r w:rsidRPr="004F156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Алапаевское от 01 октября 2014 года</w:t>
      </w:r>
      <w:r w:rsidRPr="004F156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899 (далее – Программа)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4F156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:</w:t>
      </w:r>
    </w:p>
    <w:p w:rsidR="004F1561" w:rsidRPr="004F1561" w:rsidRDefault="004F1561" w:rsidP="004F1561">
      <w:pPr>
        <w:numPr>
          <w:ilvl w:val="0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Паспорте Программы строку «Объемы финансирования муниципальной программы по годам реализации, тыс. рублей» изложить в следующей редакции:</w:t>
      </w:r>
    </w:p>
    <w:p w:rsidR="004F1561" w:rsidRP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0"/>
        <w:gridCol w:w="6235"/>
      </w:tblGrid>
      <w:tr w:rsidR="004F1561" w:rsidRPr="004F1561" w:rsidTr="004F1561">
        <w:trPr>
          <w:trHeight w:val="22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Объемы финансирования            </w:t>
            </w: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муниципальной программы        </w:t>
            </w: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по годам реализации, тыс. рублей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ВСЕГО:    1243980,2  тыс.  рублей       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том числе: 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 129809,6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342278,7  тыс. рублей;</w:t>
            </w:r>
          </w:p>
          <w:p w:rsidR="004F1561" w:rsidRPr="004F1561" w:rsidRDefault="004F1561" w:rsidP="004F1561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–212732,2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255934,9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164726,4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138498,4 тыс. рублей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 них местный бюджет:  192140,6 тыс. рублей                     </w:t>
            </w: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в том числе: 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 35254,7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35737,0 тыс. рублей;</w:t>
            </w:r>
          </w:p>
          <w:p w:rsidR="004F1561" w:rsidRPr="004F1561" w:rsidRDefault="004F1561" w:rsidP="004F1561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28134,8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32156,3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30698,8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30159,0 тыс. рублей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бластной бюджет: 1016489,0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                      </w:t>
            </w: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том числе: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 83173,2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299089,8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4F1561" w:rsidRPr="004F1561" w:rsidRDefault="004F1561" w:rsidP="004F1561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–177443,4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–220415,6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–131027,6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–105339,4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внебюджетные источники: 35350,6 тыс. рублей (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4F1561" w:rsidRPr="004F1561" w:rsidRDefault="004F1561" w:rsidP="004F1561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–11381,7 тыс. рублей;</w:t>
            </w:r>
          </w:p>
          <w:p w:rsidR="004F1561" w:rsidRPr="004F1561" w:rsidRDefault="004F1561" w:rsidP="004F1561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7451,9 тыс. рублей;</w:t>
            </w:r>
          </w:p>
          <w:p w:rsidR="004F1561" w:rsidRPr="004F1561" w:rsidRDefault="004F1561" w:rsidP="004F1561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7154,0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3363,0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3000,0 тыс. рублей;</w:t>
            </w:r>
          </w:p>
          <w:p w:rsidR="004F1561" w:rsidRPr="004F1561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3000,0 тыс. рублей.</w:t>
            </w:r>
          </w:p>
        </w:tc>
      </w:tr>
    </w:tbl>
    <w:p w:rsidR="004F1561" w:rsidRP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Pr="004F1561" w:rsidRDefault="004F1561" w:rsidP="004F1561">
      <w:pPr>
        <w:numPr>
          <w:ilvl w:val="0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риложении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Программе «Цели, задачи и целевые показатели реализации муниципальной программы» строки 12, 17, 18, 19 изложить в следующей редакции:</w:t>
      </w:r>
    </w:p>
    <w:p w:rsid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8"/>
        <w:gridCol w:w="850"/>
        <w:gridCol w:w="851"/>
        <w:gridCol w:w="850"/>
        <w:gridCol w:w="851"/>
        <w:gridCol w:w="850"/>
        <w:gridCol w:w="851"/>
        <w:gridCol w:w="1559"/>
      </w:tblGrid>
      <w:tr w:rsidR="004F1561" w:rsidRPr="00B75C36" w:rsidTr="0085025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№   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>строки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Наименование 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 цели (целей) и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 задач, целевых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 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746"/>
              </w:tabs>
              <w:suppressAutoHyphens/>
              <w:autoSpaceDE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Единица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Значение целевого показателя реализации     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>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B75C36" w:rsidRDefault="00B75C36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Источник  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значений  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</w:r>
            <w:proofErr w:type="gramStart"/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показа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proofErr w:type="spellStart"/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телей</w:t>
            </w:r>
            <w:proofErr w:type="spellEnd"/>
            <w:proofErr w:type="gramEnd"/>
          </w:p>
        </w:tc>
      </w:tr>
      <w:tr w:rsidR="00850252" w:rsidRPr="00B75C36" w:rsidTr="0085025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tabs>
                <w:tab w:val="num" w:pos="0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tabs>
                <w:tab w:val="num" w:pos="0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tabs>
                <w:tab w:val="num" w:pos="0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</w:t>
            </w:r>
          </w:p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2018 </w:t>
            </w:r>
          </w:p>
          <w:p w:rsidR="004F1561" w:rsidRPr="00B75C36" w:rsidRDefault="004F1561" w:rsidP="00B75C36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2019</w:t>
            </w:r>
          </w:p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2020</w:t>
            </w:r>
          </w:p>
          <w:p w:rsidR="004F1561" w:rsidRPr="00B75C36" w:rsidRDefault="004F1561" w:rsidP="004F1561">
            <w:pPr>
              <w:widowControl w:val="0"/>
              <w:tabs>
                <w:tab w:val="num" w:pos="0"/>
                <w:tab w:val="left" w:pos="99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B75C36" w:rsidRDefault="004F1561" w:rsidP="004F1561">
            <w:pPr>
              <w:tabs>
                <w:tab w:val="num" w:pos="0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850252" w:rsidRPr="00B75C36" w:rsidTr="0085025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850252" w:rsidRPr="00B75C36" w:rsidTr="0085025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BA1D26" w:rsidP="00BA1D2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Целевой показатель 7. </w:t>
            </w:r>
          </w:p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Ввод в эксплуатацию очистных сооружений канализации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proofErr w:type="gram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Федера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льный</w:t>
            </w:r>
            <w:proofErr w:type="spellEnd"/>
            <w:proofErr w:type="gramEnd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закон от 07 декабря 2011 года 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№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416-ФЗ «О </w:t>
            </w:r>
            <w:proofErr w:type="spell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водоснаб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жении</w:t>
            </w:r>
            <w:proofErr w:type="spellEnd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и водоотведении»</w:t>
            </w:r>
          </w:p>
        </w:tc>
      </w:tr>
      <w:tr w:rsidR="00850252" w:rsidRPr="00B75C36" w:rsidTr="0085025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A1D2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Целевой показатель 9. </w:t>
            </w:r>
          </w:p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Ввод дополнительных мощностей газопроводов и газовых сетей на территориях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850252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Программа «Комплексное развитие коммунальной </w:t>
            </w:r>
            <w:proofErr w:type="spell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инфраст</w:t>
            </w:r>
            <w:r w:rsidR="00BA1D2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руктуры</w:t>
            </w:r>
            <w:proofErr w:type="spellEnd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</w:t>
            </w:r>
            <w:r w:rsidR="00BA1D2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пального</w:t>
            </w:r>
            <w:proofErr w:type="spellEnd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образова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ния</w:t>
            </w:r>
            <w:proofErr w:type="spellEnd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Алапаев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ск</w:t>
            </w:r>
            <w:r w:rsidR="00BA1D2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ое</w:t>
            </w:r>
            <w:proofErr w:type="spellEnd"/>
            <w:r w:rsidR="00BA1D2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до 2020 года», утвержденная р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ешени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ем Думы </w:t>
            </w:r>
            <w:proofErr w:type="spellStart"/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муниципа-льного</w:t>
            </w:r>
            <w:proofErr w:type="spellEnd"/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образова-ния</w:t>
            </w:r>
            <w:proofErr w:type="spellEnd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Алапаевс</w:t>
            </w:r>
            <w:proofErr w:type="spellEnd"/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-кое от 21 сентября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2009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года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№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264</w:t>
            </w:r>
            <w:proofErr w:type="gramEnd"/>
          </w:p>
        </w:tc>
      </w:tr>
      <w:tr w:rsidR="00850252" w:rsidRPr="00B75C36" w:rsidTr="0085025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A1D2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Целевой показатель 10. </w:t>
            </w:r>
          </w:p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Количество жилых домов (квартир) газифицированных сетевым природным газом, в населенных пунктах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1380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B75C36" w:rsidRDefault="004F1561" w:rsidP="004F1561">
            <w:pPr>
              <w:tabs>
                <w:tab w:val="num" w:pos="0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850252" w:rsidRPr="00B75C36" w:rsidTr="0085025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BA1D26" w:rsidP="00BA1D2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Целевой показатель 11.</w:t>
            </w:r>
            <w:r w:rsidR="0085025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Ввод дополнительных мощностей межпоселковых газопроводов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850252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иломет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4F1561"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B75C36" w:rsidRDefault="004F1561" w:rsidP="00B75C36">
            <w:pPr>
              <w:tabs>
                <w:tab w:val="num" w:pos="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B75C3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B75C36" w:rsidRDefault="004F1561" w:rsidP="004F1561">
            <w:pPr>
              <w:tabs>
                <w:tab w:val="num" w:pos="0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4F1561" w:rsidRPr="004F1561" w:rsidRDefault="004F1561" w:rsidP="004F1561">
      <w:pPr>
        <w:shd w:val="clear" w:color="auto" w:fill="FFFFFF"/>
        <w:tabs>
          <w:tab w:val="num" w:pos="0"/>
          <w:tab w:val="left" w:pos="993"/>
          <w:tab w:val="left" w:pos="1418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1561" w:rsidRPr="004F1561" w:rsidRDefault="004F1561" w:rsidP="004F1561">
      <w:pPr>
        <w:numPr>
          <w:ilvl w:val="0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2 к Программе «План мероприятий по выполнению муниципальной програм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>мы» изложить в новой редакции (П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№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1).</w:t>
      </w:r>
    </w:p>
    <w:p w:rsidR="004F1561" w:rsidRPr="00850252" w:rsidRDefault="004F1561" w:rsidP="00850252">
      <w:pPr>
        <w:numPr>
          <w:ilvl w:val="0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3 к Программе «Перечень объектов капитального строительства для бюджетных инвестиц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>ий» изложить в новой редакции (П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№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1561" w:rsidRPr="004F1561" w:rsidRDefault="004F1561" w:rsidP="004F156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Организационному отделу Администрации муниципального образования Алап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аевское опубликовать настоящее п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r w:rsidRPr="004F156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F156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alapaevskoe</w:t>
      </w:r>
      <w:proofErr w:type="spellEnd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F156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1561" w:rsidRPr="004F1561" w:rsidRDefault="004F1561" w:rsidP="004F1561">
      <w:pPr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="0085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="005F6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</w:t>
      </w: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возложить на заместителя главы Администрации муниципального образования Алапаевское О.М.</w:t>
      </w:r>
      <w:r w:rsidR="005F6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Торсунова</w:t>
      </w:r>
      <w:proofErr w:type="spellEnd"/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1561" w:rsidRPr="004F1561" w:rsidRDefault="004F1561" w:rsidP="004F1561">
      <w:pPr>
        <w:shd w:val="clear" w:color="auto" w:fill="FFFFFF"/>
        <w:suppressAutoHyphens/>
        <w:spacing w:before="5" w:after="0" w:line="240" w:lineRule="auto"/>
        <w:ind w:left="11" w:firstLine="697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before="5" w:after="0" w:line="240" w:lineRule="auto"/>
        <w:ind w:left="11" w:firstLine="697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before="5" w:after="0" w:line="240" w:lineRule="auto"/>
        <w:ind w:left="11" w:firstLine="697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before="5" w:after="0" w:line="240" w:lineRule="auto"/>
        <w:ind w:left="11" w:firstLine="697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4F1561" w:rsidRPr="004F1561" w:rsidRDefault="005F66F3" w:rsidP="004F1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="004F1561"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4F1561" w:rsidRPr="004F1561" w:rsidRDefault="004F1561" w:rsidP="004F1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4F1561" w:rsidRPr="004F1561" w:rsidRDefault="004F1561" w:rsidP="004F1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                                    </w:t>
      </w:r>
      <w:r w:rsidR="005F6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Н.К. Михайлова</w:t>
      </w: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F1561" w:rsidRPr="004F1561" w:rsidSect="00BA1D26">
          <w:headerReference w:type="default" r:id="rId10"/>
          <w:pgSz w:w="11906" w:h="16838"/>
          <w:pgMar w:top="993" w:right="850" w:bottom="1134" w:left="1701" w:header="720" w:footer="720" w:gutter="0"/>
          <w:cols w:space="720"/>
          <w:titlePg/>
          <w:docGrid w:linePitch="299"/>
        </w:sectPr>
      </w:pPr>
    </w:p>
    <w:p w:rsidR="005F66F3" w:rsidRDefault="004F1561" w:rsidP="005F66F3">
      <w:pPr>
        <w:suppressAutoHyphens/>
        <w:autoSpaceDE w:val="0"/>
        <w:autoSpaceDN w:val="0"/>
        <w:adjustRightInd w:val="0"/>
        <w:spacing w:after="0" w:line="240" w:lineRule="auto"/>
        <w:ind w:left="10773" w:firstLine="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</w:p>
    <w:p w:rsidR="004F1561" w:rsidRPr="005F66F3" w:rsidRDefault="004F1561" w:rsidP="005F66F3">
      <w:pPr>
        <w:suppressAutoHyphens/>
        <w:autoSpaceDE w:val="0"/>
        <w:autoSpaceDN w:val="0"/>
        <w:adjustRightInd w:val="0"/>
        <w:spacing w:after="0" w:line="240" w:lineRule="auto"/>
        <w:ind w:left="10773" w:firstLine="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муниципального образования Алапаевское</w:t>
      </w:r>
    </w:p>
    <w:p w:rsidR="004F1561" w:rsidRPr="005F66F3" w:rsidRDefault="005F66F3" w:rsidP="005F66F3">
      <w:pPr>
        <w:suppressAutoHyphens/>
        <w:autoSpaceDE w:val="0"/>
        <w:spacing w:after="0" w:line="240" w:lineRule="auto"/>
        <w:ind w:left="10773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 апреля 2015 года № 328/1</w:t>
      </w:r>
    </w:p>
    <w:p w:rsidR="004F1561" w:rsidRPr="005F66F3" w:rsidRDefault="004F1561" w:rsidP="005F66F3">
      <w:pPr>
        <w:suppressAutoHyphens/>
        <w:autoSpaceDE w:val="0"/>
        <w:spacing w:after="0" w:line="240" w:lineRule="auto"/>
        <w:ind w:left="10773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1561" w:rsidRPr="005F66F3" w:rsidRDefault="004F1561" w:rsidP="005F66F3">
      <w:pPr>
        <w:suppressAutoHyphens/>
        <w:autoSpaceDE w:val="0"/>
        <w:spacing w:after="0" w:line="240" w:lineRule="auto"/>
        <w:ind w:left="10773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4F1561" w:rsidRPr="005F66F3" w:rsidRDefault="004F1561" w:rsidP="005F66F3">
      <w:pPr>
        <w:suppressAutoHyphens/>
        <w:spacing w:after="0" w:line="240" w:lineRule="auto"/>
        <w:ind w:left="10773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</w:p>
    <w:p w:rsidR="004F1561" w:rsidRPr="005F66F3" w:rsidRDefault="004F1561" w:rsidP="005F66F3">
      <w:pPr>
        <w:suppressAutoHyphens/>
        <w:spacing w:after="0" w:line="240" w:lineRule="auto"/>
        <w:ind w:left="10773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«Развитие жилищно-коммунального хозяйства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повышение энергетической эффективности</w:t>
      </w:r>
    </w:p>
    <w:p w:rsidR="004F1561" w:rsidRPr="005F66F3" w:rsidRDefault="004F1561" w:rsidP="005F66F3">
      <w:pPr>
        <w:suppressAutoHyphens/>
        <w:autoSpaceDE w:val="0"/>
        <w:spacing w:after="0" w:line="240" w:lineRule="auto"/>
        <w:ind w:left="10773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муниципальном образовании Алапаевское до 2020 года»</w:t>
      </w:r>
    </w:p>
    <w:p w:rsidR="004F1561" w:rsidRPr="005F66F3" w:rsidRDefault="004F1561" w:rsidP="005F66F3">
      <w:pPr>
        <w:suppressAutoHyphens/>
        <w:autoSpaceDE w:val="0"/>
        <w:spacing w:after="0" w:line="240" w:lineRule="auto"/>
        <w:ind w:left="10773" w:firstLine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6F3" w:rsidRDefault="005F66F3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4F1561" w:rsidRDefault="004F1561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МЕРОПРИЯТИЙ </w:t>
      </w:r>
    </w:p>
    <w:p w:rsidR="004F1561" w:rsidRPr="004F1561" w:rsidRDefault="004F1561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ВЫПОЛНЕНИЮ  МУНИЦИПАЛЬНОЙ ПРОГРАММЫ </w:t>
      </w:r>
    </w:p>
    <w:p w:rsidR="004F1561" w:rsidRDefault="004F1561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15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ОБРАЗОВАНИИ АЛАПАЕВСКОЕ ДО 2020 ГОДА»</w:t>
      </w:r>
    </w:p>
    <w:p w:rsidR="005F66F3" w:rsidRPr="004F1561" w:rsidRDefault="005F66F3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37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74"/>
        <w:gridCol w:w="5101"/>
        <w:gridCol w:w="1275"/>
        <w:gridCol w:w="1134"/>
        <w:gridCol w:w="1134"/>
        <w:gridCol w:w="1134"/>
        <w:gridCol w:w="1134"/>
        <w:gridCol w:w="1134"/>
        <w:gridCol w:w="1134"/>
        <w:gridCol w:w="1521"/>
      </w:tblGrid>
      <w:tr w:rsidR="004F1561" w:rsidRPr="004F1561" w:rsidTr="004F156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строки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расходов на выполнение мероприятия за счет    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строки целевых 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пока-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зателей</w:t>
            </w:r>
            <w:proofErr w:type="spellEnd"/>
            <w:proofErr w:type="gram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 достижение которых направлены мероприятия</w:t>
            </w:r>
          </w:p>
        </w:tc>
      </w:tr>
      <w:tr w:rsidR="004F1561" w:rsidRPr="004F1561" w:rsidTr="004F156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МУНИЦИПАЛЬНОЙ ПРОГРАММЕ,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1243980,2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129809,6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212732,2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255934,9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164726,4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138498,4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1016489,0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83173,2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299089,8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177443,4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220415,6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131027,6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105339,4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192140,6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35737,0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32156,3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30698,8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30159,0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35350,6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«Капитальные вложения», в том числе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1064783,3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314093,7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186323,4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136005,4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111205,4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1004600,7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76667,3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297925,8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175879,4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219079,4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129709,4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105339,4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52595,0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13126,0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5866,0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179196,9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26408,8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28229,5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28721,0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27293,0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rPr>
          <w:trHeight w:val="1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139545,6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22611,0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21058,8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23530,3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24402,8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24293,0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10204,0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«РАЗВИТИЕ И МОДЕРНИЗАЦИЯ СИСТЕМ КОММУНАЛЬНОЙ ИНФРАСТРУКТУРЫ ТЕПЛОСНАБЖЕНИЯ, ВОДОСНАБЖЕНИЯ И ВОДООТВЕДЕНИЯ, А ТАКЖЕ ОБЪЕКТОВ, ИСПОЛЬЗУЕМЫХ ДЛЯ УТИЛИЗАЦИИ, ОБЕЗВРЕЖИВАНИЯ И ЗАХОРОНЕНИЯ ТВЕРДЫХ БЫТОВЫХ ОТХОДОВ»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1,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337837,6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39091,9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59568,0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276740,0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Капитальные вложения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«Капитальные вложения», в том числе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302837,6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33091,9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54568,0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276740,0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5F66F3" w:rsidP="004F1561">
            <w:pPr>
              <w:widowControl w:val="0"/>
              <w:numPr>
                <w:ilvl w:val="1"/>
                <w:numId w:val="20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1561"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27160,0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1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и модернизация объектов </w:t>
            </w:r>
            <w:proofErr w:type="spellStart"/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коммуналь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-ной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инфраструктуры водоснабжения и водоотведения,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27160,0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9,10,12,13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27160,0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2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Модернизация объектов коммунальной инфраструктуры водоснабжения и водоотведения,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9,10,12,13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5F66F3" w:rsidP="004F1561">
            <w:pPr>
              <w:widowControl w:val="0"/>
              <w:numPr>
                <w:ilvl w:val="1"/>
                <w:numId w:val="20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1561"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капитальные вложения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капитальные вложения,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176837,6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33091,9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54568,0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3 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систем водоснабжения и водоотведения,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4,5,6,7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4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местным бюджетам на строительство и реконструкцию систем и (или) объектов в коммунальной инфраструктуры муниципальных образований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4,5,6,7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5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систем теплоснабжения,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6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инженерной инфраструктурой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земельных участков, предназначенных для строительства жилых домов,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7 </w:t>
            </w:r>
          </w:p>
          <w:p w:rsidR="004F1561" w:rsidRPr="004F1561" w:rsidRDefault="004F1561" w:rsidP="004F1561">
            <w:pPr>
              <w:tabs>
                <w:tab w:val="left" w:pos="459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 на строительство и реконструкцию объектов коммунальной инфраструктуры,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8 </w:t>
            </w:r>
          </w:p>
          <w:p w:rsidR="004F1561" w:rsidRPr="004F1561" w:rsidRDefault="004F1561" w:rsidP="004F1561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муниципальных сетей  водоснабжения, водоотведения и теплоснабжения  в сельских населенных пунктах,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9</w:t>
            </w:r>
          </w:p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обслуживание муниципальных сетей водоснабжения в населенных пунктах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«РАЗВИТИЕ ТОПЛИВНО-ЭНЕРГЕТИЧЕСКОГО КОМПЛЕКСА МУНИЦИПАЛЬНОГО ОБРАЗОВАНИЯ АЛАПАЕВСКОЕ»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2,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427514,7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47368,3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221796,4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399794,7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35748,3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Капитальные вложения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«Капитальные вложения»,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418494,7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38348,3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221796,4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399794,7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35748,3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5F66F3" w:rsidP="004F1561">
            <w:pPr>
              <w:widowControl w:val="0"/>
              <w:numPr>
                <w:ilvl w:val="1"/>
                <w:numId w:val="2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1561"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 в объекты капитального строительства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«Бюджетные инвестиции  в объекты капитального строительства»,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418494,7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38348,3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221796,4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399794,7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35748,3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10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капитального строительства муниципального значения по развитию газификации населенных пунктов,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213046,4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11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объектов газификации в населенных пунктах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13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 инвестиционных проектов по развитию газификации в сельской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14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Подготовка инвестиционных проектов по развитию газификации в сельской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15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схем газифи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кации с гидравлическим расчетом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3 «ПОВЫШЕНИЕ 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УСЛОВИЙ ПРОЖИВАНИЯ НАСЕЛЕНИЯ МУНИЦИПАЛЬНОГО ОБРАЗОВАНИЯ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АЛАПАЕВСКОЕ»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3,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352867,0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61681,4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61675,4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59895,4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59895,4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59895,4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328066,0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2466,0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Капитальные вложения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«Капитальные вложения»,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343451,0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328066,0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 Бюджетные инвестиции в объекты капитального строительства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343451,0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328066,0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16</w:t>
            </w:r>
          </w:p>
          <w:p w:rsidR="004F1561" w:rsidRPr="004F1561" w:rsidRDefault="004F1561" w:rsidP="005F66F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жилищного фонда для переселения граждан из  жилых помещений, признанных непригодными для проживания и (или) с высоким уровнем износа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328066,0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23,24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328066,0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17 </w:t>
            </w:r>
          </w:p>
          <w:p w:rsidR="004F1561" w:rsidRPr="004F1561" w:rsidRDefault="004F1561" w:rsidP="004F1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жилых домов для переселения граждан из  жилых помещений, признанных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непригодными для проживания и (или) с высоким уровнем износа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8281,0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BA1D26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  <w:r w:rsidR="004F1561"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18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Капитальный ремонт общего имущества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27,28,29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4 «ЭНЕРГОСБЕРЕЖЕНИЕ И ПОВЫШЕНИЕ ЭНЕРГЕТИЧЕСКОЙ ЭФФЕКТИВНОСТИ МУНИЦИПАЛЬНОГО ОБРАЗОВАНИЯ АЛАПАЕВСКОЕ»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4,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4F1561" w:rsidRDefault="004F1561" w:rsidP="004F156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BA1D26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«Прочие нужды»</w:t>
            </w:r>
            <w:r w:rsidR="004F1561"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</w:t>
            </w:r>
            <w:r w:rsidR="004F1561"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в том числе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19</w:t>
            </w:r>
          </w:p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Заключение 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энергосервисных</w:t>
            </w:r>
            <w:proofErr w:type="spell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договоров (контрактов)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20</w:t>
            </w:r>
          </w:p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Мониторинг мероприятий  энергосбережения и повышения энергетической эффективности в муниципальных учреждениях, предприятиях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21</w:t>
            </w:r>
          </w:p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Организация сбора, обработки и предоставления информации в государственную информационную систему в области энергосбережения и повышения </w:t>
            </w:r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22</w:t>
            </w:r>
          </w:p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Обучение и повышение квалификации руководителей и специалистов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23</w:t>
            </w:r>
          </w:p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Составление, оформление и анализ топливно-энергетического баланса муниципального образования Алапаевское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24</w:t>
            </w:r>
          </w:p>
          <w:p w:rsidR="004F1561" w:rsidRPr="004F1561" w:rsidRDefault="004F1561" w:rsidP="004F1561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Координация мероприятий по энергосбережению и повышению энергетической эффективности и 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  за</w:t>
            </w:r>
            <w:proofErr w:type="gramEnd"/>
            <w:r w:rsidRPr="004F15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их проведением муниципальными учреждениями, муниципальными унитарными предприятиями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tabs>
                <w:tab w:val="left" w:pos="317"/>
                <w:tab w:val="left" w:pos="473"/>
              </w:tabs>
              <w:suppressAutoHyphens/>
              <w:autoSpaceDE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25</w:t>
            </w:r>
          </w:p>
          <w:p w:rsidR="004F1561" w:rsidRPr="004F1561" w:rsidRDefault="004F1561" w:rsidP="004F1561">
            <w:pPr>
              <w:widowControl w:val="0"/>
              <w:tabs>
                <w:tab w:val="left" w:pos="317"/>
                <w:tab w:val="left" w:pos="473"/>
              </w:tabs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Оснащение 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приборами учета тепла, воды, электро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энергии многоквартирных домов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42,43,44,45,46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5 «ВОССТАНОВЛЕНИЕ И РАЗВИТИЕ ОБЪЕКТОВ ВНЕШНЕГО БЛАГОУСТРОЙСТВА»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5,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84856,9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72968,6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1.Прочие нужды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84856,9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72968,6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26 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Благоустройство дворовых территорий в сельских населенных пунктах,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50,51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27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дворовых территорий в сельских населенных пунктах,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50,51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28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модернизация объектов внешнего благоустройства муниципальной собственности,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29 </w:t>
            </w:r>
          </w:p>
          <w:p w:rsidR="004F1561" w:rsidRPr="004F1561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Реконструкция объектов внешнего 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благоустрой-</w:t>
            </w:r>
            <w:proofErr w:type="spell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</w:t>
            </w:r>
            <w:proofErr w:type="spellEnd"/>
            <w:proofErr w:type="gramEnd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собственности, всего, из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30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на выполнение мероприятий по содержанию объектов внешнего благоустройства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52109,8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9788,0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52109,8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9788,0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31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32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 работ по санитарной  очистке </w:t>
            </w:r>
            <w:r w:rsidR="00BA1D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 населенных пунктов муниципального образования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Алапаевское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6 «ОБЕСПЕЧЕНИЕ РЕАЛИЗАЦИИ МУНИЦИПАЛЬНОЙ ПРОГРАММЫ «РАЗВИТИЕ ЖИЛИЩНО-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КОММУНАЛЬНОГО ХОЗЯЙСТВА И ПОВЫШЕНИЕ ЭНЕРГЕТИЧЕСКОЙ ЭФФЕКТИВНОСТИ В МУНИЦИПАЛЬНОМ ОБРАЗОВАНИИ АЛАПАЕВСКОЕ ДО 2020 ГОДА»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6, В ТОМ ЧИСЛЕ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1.Прочие нужды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«Прочие нужды»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33 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учреждений в области управления сферой жилищно-коммунального хозяйства и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34 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реализации муници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пальной программы «Развитие жилищно-коммунального хозяйства и повышение энергетиче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ской эффективности в муниципаль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 образовании Алапаевское до 2020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35 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рассмотрения обращений граждан по вопросам, входящим в компетенцию МКУ «УЖКХ,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ООМС»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36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инвестиционных проектов и производственных программ в сфере жилищно-коммунального хозяйства, поступивших в МКУ «УЖКХ,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5F66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ООМС».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F1561" w:rsidRDefault="004F1561" w:rsidP="004F156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37</w:t>
            </w:r>
          </w:p>
          <w:p w:rsidR="004F1561" w:rsidRPr="004F1561" w:rsidRDefault="004F1561" w:rsidP="004F156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исполнения муниципальных услуг в </w:t>
            </w: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сфере жилищно-коммунального хозяйства в общем объеме поданных  заявок.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4F1561" w:rsidRPr="004F1561" w:rsidTr="004F15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F1561" w:rsidRDefault="004F1561" w:rsidP="004F156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38</w:t>
            </w:r>
          </w:p>
          <w:p w:rsidR="004F1561" w:rsidRPr="004F1561" w:rsidRDefault="004F1561" w:rsidP="004F1561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Участием организаций жилищно-коммунального комплекса муниципального образования Алапаевское в  работе по внедрению заполнению региональной информационно - аналитической системы  жилищно-коммунального хозяйства Свердловской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4F1561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5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</w:tr>
    </w:tbl>
    <w:p w:rsidR="005F66F3" w:rsidRDefault="005F66F3" w:rsidP="004F156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1561" w:rsidRPr="004F1561" w:rsidRDefault="004F1561" w:rsidP="004F156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1561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расходов на выполнения мероприятия из областного бюджета указаны СПРАВОЧНО</w:t>
      </w: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F66F3" w:rsidRDefault="005F66F3" w:rsidP="004F156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4F1561" w:rsidRPr="005F66F3" w:rsidRDefault="004F1561" w:rsidP="005F66F3">
      <w:pPr>
        <w:suppressAutoHyphens/>
        <w:autoSpaceDE w:val="0"/>
        <w:autoSpaceDN w:val="0"/>
        <w:adjustRightInd w:val="0"/>
        <w:spacing w:after="0" w:line="240" w:lineRule="auto"/>
        <w:ind w:left="10206" w:firstLine="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4F1561" w:rsidRPr="005F66F3" w:rsidRDefault="004F1561" w:rsidP="005F66F3">
      <w:pPr>
        <w:suppressAutoHyphens/>
        <w:autoSpaceDE w:val="0"/>
        <w:autoSpaceDN w:val="0"/>
        <w:adjustRightInd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муниципального образования</w:t>
      </w:r>
    </w:p>
    <w:p w:rsidR="004F1561" w:rsidRPr="005F66F3" w:rsidRDefault="004F1561" w:rsidP="005F66F3">
      <w:pPr>
        <w:widowControl w:val="0"/>
        <w:suppressAutoHyphens/>
        <w:autoSpaceDE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07 апреля 2015 года № 328/1</w:t>
      </w:r>
    </w:p>
    <w:p w:rsidR="004F1561" w:rsidRPr="005F66F3" w:rsidRDefault="004F1561" w:rsidP="005F66F3">
      <w:pPr>
        <w:widowControl w:val="0"/>
        <w:suppressAutoHyphens/>
        <w:autoSpaceDE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1561" w:rsidRPr="005F66F3" w:rsidRDefault="004F1561" w:rsidP="005F66F3">
      <w:pPr>
        <w:widowControl w:val="0"/>
        <w:suppressAutoHyphens/>
        <w:autoSpaceDE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3 </w:t>
      </w:r>
    </w:p>
    <w:p w:rsidR="004F1561" w:rsidRPr="005F66F3" w:rsidRDefault="004F1561" w:rsidP="005F66F3">
      <w:pPr>
        <w:suppressAutoHyphens/>
        <w:spacing w:after="0" w:line="240" w:lineRule="auto"/>
        <w:ind w:left="1020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</w:p>
    <w:p w:rsidR="004F1561" w:rsidRPr="005F66F3" w:rsidRDefault="004F1561" w:rsidP="005F66F3">
      <w:pPr>
        <w:suppressAutoHyphens/>
        <w:spacing w:after="0" w:line="240" w:lineRule="auto"/>
        <w:ind w:left="1020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«Развитие жилищно-коммунального хозяйства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повышение энергетической эффективности</w:t>
      </w:r>
      <w:r w:rsid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муниципальном образовании Алапаевское до 2020 года»</w:t>
      </w:r>
      <w:bookmarkStart w:id="0" w:name="Par593"/>
      <w:bookmarkEnd w:id="0"/>
    </w:p>
    <w:p w:rsidR="004F1561" w:rsidRPr="004F1561" w:rsidRDefault="004F1561" w:rsidP="004F15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561" w:rsidRPr="005F66F3" w:rsidRDefault="004F1561" w:rsidP="004F15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</w:t>
      </w:r>
    </w:p>
    <w:p w:rsidR="004F1561" w:rsidRPr="005F66F3" w:rsidRDefault="004F1561" w:rsidP="004F15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ОБЪЕКТОВ КАПИТАЛЬНОГО СТРОИТЕЛЬСТВА ДЛЯ БЮДЖЕТНЫХ ИНВЕСТИЦИЙ</w:t>
      </w:r>
    </w:p>
    <w:p w:rsidR="004F1561" w:rsidRPr="005F66F3" w:rsidRDefault="004F1561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«РАЗВИТИЕ ЖИЛИЩНО-КОММУНАЛЬНОГО ХОЗЯЙСТВА И ПОВЫШЕНИЕ ЭНЕРГЕТИЧЕСКОЙ ЭФФЕКТИВНОСТИ В МУНИЦИПАЛЬНОМ ОБРАЗОВАНИИ АЛАПАЕВСКОЕ ДО 2020 ГОДА»</w:t>
      </w:r>
    </w:p>
    <w:p w:rsidR="004F1561" w:rsidRPr="004F1561" w:rsidRDefault="004F1561" w:rsidP="004F156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134"/>
        <w:gridCol w:w="1134"/>
        <w:gridCol w:w="709"/>
        <w:gridCol w:w="709"/>
        <w:gridCol w:w="1134"/>
        <w:gridCol w:w="1134"/>
        <w:gridCol w:w="1134"/>
        <w:gridCol w:w="1134"/>
        <w:gridCol w:w="1134"/>
        <w:gridCol w:w="993"/>
        <w:gridCol w:w="992"/>
      </w:tblGrid>
      <w:tr w:rsidR="004F1561" w:rsidRPr="005F66F3" w:rsidTr="00900C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BA1D26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№</w:t>
            </w:r>
            <w:r w:rsidR="004F1561"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   </w:t>
            </w:r>
            <w:r w:rsidR="004F1561"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>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Наименование объекта    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 xml:space="preserve">  капитального строительства/Источники расходов на финансирование объекта капитального  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 xml:space="preserve"> 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Адрес объекта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 xml:space="preserve">капитального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>строительства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Сметная стоимость     объекта,                         тыс. рублей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24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Сроки </w:t>
            </w: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строи-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тельства</w:t>
            </w:r>
            <w:proofErr w:type="spellEnd"/>
            <w:proofErr w:type="gram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(проектно-сметных работ, экспертизы проектно-сметной доку-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ментации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Объемы финансирования,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</w:t>
            </w:r>
          </w:p>
        </w:tc>
      </w:tr>
      <w:tr w:rsidR="00E3490E" w:rsidRPr="005F66F3" w:rsidTr="00900C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5726E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текущих </w:t>
            </w:r>
            <w:r w:rsidR="004F1561"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ценах      </w:t>
            </w:r>
            <w:r w:rsidR="004F1561"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5726E" w:rsidP="0045726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ценах </w:t>
            </w:r>
            <w:r w:rsidR="004F1561"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соответствующих лет реализации</w:t>
            </w:r>
            <w:r w:rsidR="004F1561"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51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2015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2018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2019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1: «Реконструкция   водозабора 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р.п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. Верхняя Синячиха с </w:t>
            </w: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техническим</w:t>
            </w:r>
            <w:proofErr w:type="gram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пере-вооружением   оборудования»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Алапаевский район,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</w:t>
            </w: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.п</w:t>
            </w:r>
            <w:proofErr w:type="spellEnd"/>
            <w:proofErr w:type="gram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Верхняя Синячиха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1,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2: «Строительство водоочистных сооружений водозабора </w:t>
            </w: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</w:t>
            </w:r>
            <w:proofErr w:type="gram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 Кировское»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Алапаевский район,</w:t>
            </w:r>
          </w:p>
          <w:p w:rsidR="004F1561" w:rsidRPr="005F66F3" w:rsidRDefault="004F1561" w:rsidP="004F1561">
            <w:pPr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с.</w:t>
            </w:r>
            <w:r w:rsid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Кировское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2,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3: «Строительство водоочистных сооружений водозабора с.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Останино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Алапаевский район,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с.</w:t>
            </w:r>
            <w:r w:rsid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Останино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3,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Объект 4: «Строительство очистных сооружений и наружных сетей  канализации в п. Заря»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Алапаевский район, п.</w:t>
            </w:r>
            <w:r w:rsidR="004572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4,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5: «Строительство очистных сооружений канализации п.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Бубчиково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Алапаевский район,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п.</w:t>
            </w:r>
            <w:r w:rsidR="004572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Бубчиково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5,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6: «Газораспределительная сеть СПК «Прометей», расположенная: ул. Полевая, ул. Школьная, </w:t>
            </w:r>
          </w:p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Союзов и   ул. Осипенко, п. Верхняя Синячиха, Алапаевский район, Свердловская область.                        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  <w:t>II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очередь строительства» </w:t>
            </w:r>
          </w:p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(2,2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624690, Свердловская область, Алапаевский район,                        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р.п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. Верхняя Синячиха                      ул. Полевая,                 ул. Школьная,                  ул. Союзов,                ул. Осипенко,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6,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4619,03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4419,03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4269,03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4269,03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4269,03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4269,03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26E" w:rsidRDefault="004F1561" w:rsidP="0045726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7: «Газораспределительная сеть СПК «Огонек», расположенная: </w:t>
            </w:r>
          </w:p>
          <w:p w:rsidR="0045726E" w:rsidRDefault="004F1561" w:rsidP="0045726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Советская, </w:t>
            </w:r>
          </w:p>
          <w:p w:rsidR="0045726E" w:rsidRDefault="004F1561" w:rsidP="0045726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Черепановская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,                           ул. Пролетарская, ул. 1 Мая, ул. Красной Гвардии и                ул. 3 </w:t>
            </w: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Интернационала,                        п. Верхняя Синячиха, Алапаевск</w:t>
            </w:r>
            <w:r w:rsidR="0045726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ий район, Свердловская область»</w:t>
            </w:r>
            <w:proofErr w:type="gramEnd"/>
          </w:p>
          <w:p w:rsidR="004F1561" w:rsidRPr="005F66F3" w:rsidRDefault="004F1561" w:rsidP="0045726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(4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624690, Свердловская область, Алапаевский район,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р.п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. Верхняя Синячиха,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Советская, </w:t>
            </w:r>
          </w:p>
          <w:p w:rsidR="004F1561" w:rsidRPr="0045726E" w:rsidRDefault="0045726E" w:rsidP="0045726E">
            <w:pPr>
              <w:widowControl w:val="0"/>
              <w:suppressAutoHyphens/>
              <w:autoSpaceDE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57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4F1561" w:rsidRPr="00457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</w:t>
            </w:r>
            <w:proofErr w:type="gramEnd"/>
            <w:r w:rsidR="004F1561" w:rsidRPr="00457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ерепановская</w:t>
            </w:r>
            <w:proofErr w:type="spellEnd"/>
            <w:r w:rsidR="004F1561" w:rsidRPr="004572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ул. Пролетарская,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ул. 1 Мая,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ул. Красной Гвардии,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ул. 3 Интернационала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7,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17503,18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17503,18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17503,18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17503,18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16953,18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16953,18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16953,18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16953,18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5F66F3" w:rsidRDefault="004F1561" w:rsidP="00BA1D26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Объект 8: </w:t>
            </w: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«Газораспределительная сеть СПК «Уют», расположенная: ул. Вокзальная, ул. Кирова,       ул. Гоголя, ул. Горького,       ул. Бажова, ул. Калинина,                ул.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К.Маркса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 ул. Ольховая,     ул. Набережная, ул. Сосновая, ул. Береговая и ул. Рудакова, п. Верхняя Синячиха, Алапаевский район, Свердловская область»    (11,05 км)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D26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624690, Свердловская область, Алапаевский район,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р.п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. Верхняя Синячиха, </w:t>
            </w:r>
          </w:p>
          <w:p w:rsidR="00BA1D26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Вокзальная,             ул. Кирова, </w:t>
            </w:r>
          </w:p>
          <w:p w:rsidR="00BA1D26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Гоголя, </w:t>
            </w:r>
          </w:p>
          <w:p w:rsidR="004F1561" w:rsidRPr="005F66F3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ул. Горького,                        ул. Бажова,                       ул. Калинина,                  ул. </w:t>
            </w:r>
            <w:proofErr w:type="spellStart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К.Маркса</w:t>
            </w:r>
            <w:proofErr w:type="spellEnd"/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                    ул. Ольховая,                   ул. Набережная,             ул. Сосновая,                    ул. Береговая,                 ул. Рудакова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ВСЕГО по объекту 8,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32973,44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32973,44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32973,44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32973,44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31973,44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31973,44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31973,44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31973,44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D26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9: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«Газораспределительная сеть СПК «Пламя-газ», расположенная: ул. Союзов, ул. Осипенко, </w:t>
            </w:r>
          </w:p>
          <w:p w:rsidR="00BA1D26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Заводская, ул. Розы Люксембург, ул. Красина,                 ул. Металлургов, ул. Ленина и ул. Красной Гвардии,  п. Верхняя Синячиха, Алапаевский район, Свердловская область» </w:t>
            </w:r>
            <w:proofErr w:type="gramEnd"/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(2,45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D26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624690,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Свердловская область, Алапаевский район,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р.п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Верхняя Синячиха, </w:t>
            </w:r>
          </w:p>
          <w:p w:rsidR="00BA1D26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Союзов,                        ул. Осипенко,                   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,                  ул. Заводская,                   ул.</w:t>
            </w:r>
            <w:r w:rsidR="00BA1D26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Розы Люксембург, </w:t>
            </w:r>
            <w:proofErr w:type="gramEnd"/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ул. Красина,                       ул. Металлургов,                   ул. Ленина,                          ул. Красной Гвардии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9,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4478,94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4478,94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4478,94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4478,94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4338,94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4338,94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4338,94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4338,94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90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10: «Газораспределительная сеть СПК «Хуторок», расположенная:</w:t>
            </w:r>
          </w:p>
          <w:p w:rsidR="00E3490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ул. Осипенко, </w:t>
            </w:r>
          </w:p>
          <w:p w:rsidR="00E3490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ул. Розы Люксембург, </w:t>
            </w:r>
          </w:p>
          <w:p w:rsidR="004F1561" w:rsidRPr="0045726E" w:rsidRDefault="004F1561" w:rsidP="00E3490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ул. Красина,  ул. Красной Гвардии,  ул. Школьная и ул. Ленина,  п. Верхняя Синячиха, Алапаевский район, Свердловская область»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90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624690, Свердловская область, Алапаевский район, </w:t>
            </w:r>
          </w:p>
          <w:p w:rsidR="00E3490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spellStart"/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р.п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Верхняя Синячиха,                         ул. Осипенко,                     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,                    ул.</w:t>
            </w:r>
            <w:r w:rsidR="00E3490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Розы Люксембург, </w:t>
            </w:r>
            <w:proofErr w:type="gramEnd"/>
          </w:p>
          <w:p w:rsidR="00E3490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Красина,                      ул. Красной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Гвардии,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ул. Школьная,                     ул.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10,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16815,06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16815,06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16815,06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16815,06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16305,06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16305,06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16305,06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16305,06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90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11: «Газораспределительная сеть СПК «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Клевакинский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», расположенная: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Клевакино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Алапаевский район, Свердловская область»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(7,26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624683, Свердловская область, Алапаевский район,                         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Клевакино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11,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22500,0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21800,0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90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12: «Газораспределительная сеть СПК «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Ялунинский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», расположенная: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Ялунинское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Алапаевский район, Свердловская область»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(6,12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624680, Свердловская область, Алапаевский район,                         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Ялунинское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12,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20796,74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20796,74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20796,74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20796,74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20146,74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20146,74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20146,74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20146,74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13: «Газопровод высокого давления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.З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аря-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>с.Толмачево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624690, Свердловская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область, Алапаевский район,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.З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аря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с.Толмачево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13,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14398,28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14398,28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14398,28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14398,28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13948,28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13948,28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13948,28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13948,28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90E" w:rsidRDefault="004F1561" w:rsidP="00E3490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14: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«Газораспределительная сеть СПК «Сибиряк», расположенная: ул. Гагарина, ул. Уральская, ул. Чечулина, ул. Заречная, ул. Лермонтова, ул. Серова и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М.Сибиряка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</w:t>
            </w:r>
            <w:proofErr w:type="gramEnd"/>
          </w:p>
          <w:p w:rsidR="004F1561" w:rsidRPr="0045726E" w:rsidRDefault="004F1561" w:rsidP="00E3490E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п. Верхняя Синячиха, Алапаевский район, Свердловская область» </w:t>
            </w:r>
          </w:p>
          <w:p w:rsidR="004F1561" w:rsidRPr="0045726E" w:rsidRDefault="004F1561" w:rsidP="00E3490E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(8,5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624690, Свердловская область, Алапаевский район,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р.п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.В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ерхняя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Синячиха,                           ул. Гагарина,                        ул. Уральская,                      ул. Чечулина,                      ул. Заречная,                       ул. Лермонтова,                    ул. Серова,                       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М.Сибиряка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14,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26000,00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24700,00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24700,00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24700,00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24700,00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15: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«Газораспределительная сеть СПК «Роза», расположенная: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ул. Ленина,             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Р.Люксембург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                          ул. Красина, ул. Фрунзе,                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>ул. Пушкина и                                 ул. Ворошилова, п. Верхняя Синячиха, Алапаевский район, Свердловская область»</w:t>
            </w:r>
            <w:proofErr w:type="gramEnd"/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(6,67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90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624690, Свердловская область, Алапаевский район,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spellStart"/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р.п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Верхняя Синячиха,                          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                  ул. Ленина,                         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Р.Люксембург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,                   ул. Красина,                         ул. Фрунзе,                          ул. Пушкина,                       ул. Ворошилова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15,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20510,0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19410,0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16: «Газораспределительная сеть СПК «Коптелово», расположенная: с. Коптелово, Алапаевский район, Свердловская область»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(14,6 км)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624670, Свердловская область, Алапаевский район,                            с. Коптелово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16,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44300,00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42450,00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17: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«Строительство межпоселкового газопровода высокого давления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. Костино-с. Невьянское, Алапаевский район, Свердловская область», 11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Свердловская область, Алапаевский район, с.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Костино-с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Невьянское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17,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34000,00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32500,00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32500,00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18: </w:t>
            </w:r>
          </w:p>
          <w:p w:rsidR="00900CDA" w:rsidRDefault="004F1561" w:rsidP="00900CDA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«Газораспределительная сеть СПК «Факел», расположенная: ул. Красина, ул. Розы Люксембург и </w:t>
            </w:r>
          </w:p>
          <w:p w:rsidR="00900CDA" w:rsidRDefault="004F1561" w:rsidP="00900CDA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</w:t>
            </w:r>
          </w:p>
          <w:p w:rsidR="004F1561" w:rsidRPr="0045726E" w:rsidRDefault="004F1561" w:rsidP="00900CDA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р.п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Верхняя Синячиха, Алапаевский район, Свердловская область.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val="en-US" w:eastAsia="ar-SA"/>
              </w:rPr>
              <w:t>II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очередь строительства»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CDA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624690, Свердловская область, Алапаевский район,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spellStart"/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р.п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Верхняя Синячиха,                         ул. Красина,                         ул. Розы Люксембург,                  ул.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Плишкина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18,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3900,00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19: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«Расширение сетей газоснабжения низкого давления в д. Исакова, Алапаевский район, 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624670, Свердловская область, Алапаевский район, д. Исакова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19,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20: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«Расширение сетей газоснабжения низкого давления в д. Катышка, Алапаевский район, 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624672, Свердловская область, Алапаевский район, д. Катышка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20,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21:</w:t>
            </w:r>
          </w:p>
          <w:p w:rsidR="00900CDA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«Строительство межпоселкового газопровода высокого давления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Нижняя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Синячиха -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Останино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Алапаевский район, Свердловская область»,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12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Свердловская область, Алапаевский район,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. Нижняя Синячиха –                   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Останино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21,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29000,00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22: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«Расширение сетей газоснабжения низкого давления в с. Нижняя Синячиха, Алапаевский район, Свердловская область»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CDA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624641, Свердловская область, Алапаевский район,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. Нижняя Синячиха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22,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18750,00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18150,00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23: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«Расширение сетей газоснабжения низкого давления в с. Невьянское, Алапаевский район,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>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 xml:space="preserve">624645, Свердловская область, Алапаевский район,                           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lastRenderedPageBreak/>
              <w:t>с. Невьянское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23,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14500,00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24: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«Расширение сетей газоснабжения низкого давления в п. Заря, Алапаевский район, 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624632, Свердловская область, Алапаевский район,                            п. Заря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24,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19000,00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18400,00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18400,00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25: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«Расширение сетей газоснабжения низкого давления в п. Ельничная, Алапаевский район, 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624655, Свердловская область, Алапаевский район,                            п. Ельничная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25,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8750,00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8750,00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8450,00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8450,00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26: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«Расширение сетей газоснабжения низкого давления в с. Деево, Алапаевский район, 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624675, Свердловская область, Алапаевский район, с. Деево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26,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15200,00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27: 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«Блочная газовая котельная на здание школы в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Ялунинское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, Алапаевский район, Свердловская область»,                 0,3 МВт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624680, Свердловская область, Алапаевский район,                         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Ялунинское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27,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5600,00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28: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«Расширение сетей газоснабжения низкого давления в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Раскатиха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, Алапаевский район, Свердловская область»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624675, Свердловская область, Алапаевский район,                         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Раскатиха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28,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10000,00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9600,00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9600,00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400,00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Объект 29:</w:t>
            </w:r>
          </w:p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Блочная газовая котельная на здания школы и детского сада в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Клевакино</w:t>
            </w:r>
            <w:proofErr w:type="spell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, Алапаевский район, Свердловская область», 0,3 МВт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624683, Свердловская область, Алапаевский район,                          с. </w:t>
            </w:r>
            <w:proofErr w:type="spell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Клевакино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ВСЕГО по объекту 29,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7500,00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7500,00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6300,00</w:t>
            </w:r>
          </w:p>
        </w:tc>
      </w:tr>
      <w:tr w:rsidR="00E3490E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1200,00</w:t>
            </w: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30: </w:t>
            </w:r>
          </w:p>
          <w:p w:rsidR="004F1561" w:rsidRPr="0045726E" w:rsidRDefault="004F1561" w:rsidP="004F156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Долевое участие в  строительстве  47   жилых помещений в поселке Курорт Самоцвет Алапаевского района по улице 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Центральная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, дом 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Алапаевский район, поселок Курорт Самоцвет, улица Центральная, дом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ВСЕГО по объекту 30, в том числе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59205,7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59205,7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47424,0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50924,7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50924,7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40919,0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8281,0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31: </w:t>
            </w:r>
          </w:p>
          <w:p w:rsidR="004F1561" w:rsidRPr="0045726E" w:rsidRDefault="00900CDA" w:rsidP="004F1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Строительство 36 квартир</w:t>
            </w:r>
            <w:r w:rsidR="004F1561"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ного жилого дома по улице Октябрьская, дом 32, в рабочем поселке Верхняя Синячиха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CDA" w:rsidRDefault="004F1561" w:rsidP="004F1561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Алапаевский район, рабочий поселок Верхняя Синячиха, улица Октябрьская, </w:t>
            </w:r>
          </w:p>
          <w:p w:rsidR="004F1561" w:rsidRPr="0045726E" w:rsidRDefault="004F1561" w:rsidP="004F1561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дом 32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ВСЕГО по объекту 31, в том числе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32: </w:t>
            </w:r>
          </w:p>
          <w:p w:rsidR="004F1561" w:rsidRPr="0045726E" w:rsidRDefault="00900CDA" w:rsidP="004F15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Строительство 36 квартир</w:t>
            </w:r>
            <w:r w:rsidR="004F1561"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ного жилого дома по улице Карла Маркса, 74</w:t>
            </w:r>
            <w:proofErr w:type="gramStart"/>
            <w:r w:rsidR="004F1561"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А</w:t>
            </w:r>
            <w:proofErr w:type="gramEnd"/>
            <w:r w:rsidR="004F1561"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в рабочем поселке Верхняя Синячиха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Алапаевский район, рабочий поселок Верхняя Синячиха, улица Карла Маркса, дом 74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ВСЕГО по объекту 32, в том числе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33: </w:t>
            </w:r>
          </w:p>
          <w:p w:rsidR="004F1561" w:rsidRPr="0045726E" w:rsidRDefault="00900CDA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Строительство 36 квартир</w:t>
            </w:r>
            <w:r w:rsidR="004F1561"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ного жилого дома по улице ул.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r w:rsidR="004F1561"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Октябрьская, д.34 в рабочем поселке Верхняя Синячиха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CDA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Алапаевский район, рабочий поселок Верхняя Синячиха,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ул.</w:t>
            </w:r>
            <w:r w:rsidR="00900CD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Октябрьская, д.34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ВСЕГО по объекту 33, в том числе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34: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Строительство 36  квартирного жилого дома по ул. Бажова 47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А</w:t>
            </w:r>
            <w:proofErr w:type="gramEnd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в рабочем поселке Верхняя Синячиха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CDA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Алапаевский район, рабочий поселок Верхняя Синячиха, </w:t>
            </w:r>
          </w:p>
          <w:p w:rsidR="00900CDA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ул. Бажова,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</w:t>
            </w:r>
            <w:proofErr w:type="gramStart"/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ВСЕГО по объекту 34, в том числе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Объект 35: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Строительство 36 квартирного жилого дома по улице ул.</w:t>
            </w:r>
            <w:r w:rsid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Октябрьская, в рабочем поселке Верхняя Синячиха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Алапаевский район, рабочий поселок Верхняя Синячиха, </w:t>
            </w:r>
          </w:p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ул.</w:t>
            </w:r>
            <w:r w:rsid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 </w:t>
            </w: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Октябрьская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ВСЕГО по объекту 35, в том числе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59 205,4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областной бюджет*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</w:tr>
      <w:tr w:rsidR="00900CDA" w:rsidRPr="005F66F3" w:rsidTr="00900C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561" w:rsidRPr="005F66F3" w:rsidRDefault="004F1561" w:rsidP="004F156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 xml:space="preserve">местный бюджет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61" w:rsidRPr="0045726E" w:rsidRDefault="004F1561" w:rsidP="004F1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45726E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45726E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4F4F4" w:themeFill="background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61" w:rsidRPr="005F66F3" w:rsidRDefault="004F1561" w:rsidP="004F15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F66F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1776,0</w:t>
            </w:r>
          </w:p>
        </w:tc>
      </w:tr>
    </w:tbl>
    <w:p w:rsidR="004F1561" w:rsidRPr="0045726E" w:rsidRDefault="004F1561" w:rsidP="004572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F1561" w:rsidRPr="0045726E" w:rsidSect="0045726E">
          <w:headerReference w:type="default" r:id="rId11"/>
          <w:pgSz w:w="16838" w:h="11906" w:orient="landscape"/>
          <w:pgMar w:top="1701" w:right="992" w:bottom="1135" w:left="1134" w:header="709" w:footer="709" w:gutter="0"/>
          <w:cols w:space="720"/>
          <w:titlePg/>
          <w:docGrid w:linePitch="299"/>
        </w:sectPr>
      </w:pPr>
      <w:r w:rsidRPr="004F1561">
        <w:rPr>
          <w:rFonts w:ascii="Times New Roman" w:eastAsia="Times New Roman" w:hAnsi="Times New Roman" w:cs="Times New Roman"/>
          <w:sz w:val="20"/>
          <w:szCs w:val="20"/>
          <w:lang w:eastAsia="ar-SA"/>
        </w:rPr>
        <w:t>*объем расходов на выполнения мероприятия из облас</w:t>
      </w:r>
      <w:r w:rsidR="0045726E">
        <w:rPr>
          <w:rFonts w:ascii="Times New Roman" w:eastAsia="Times New Roman" w:hAnsi="Times New Roman" w:cs="Times New Roman"/>
          <w:sz w:val="20"/>
          <w:szCs w:val="20"/>
          <w:lang w:eastAsia="ar-SA"/>
        </w:rPr>
        <w:t>тного бюджета указаны СПРАВОЧНО</w:t>
      </w:r>
    </w:p>
    <w:p w:rsidR="0035075C" w:rsidRDefault="0035075C" w:rsidP="0045726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45726E"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99" w:rsidRDefault="00FF7D99" w:rsidP="003E150D">
      <w:pPr>
        <w:spacing w:after="0" w:line="240" w:lineRule="auto"/>
      </w:pPr>
      <w:r>
        <w:separator/>
      </w:r>
    </w:p>
  </w:endnote>
  <w:endnote w:type="continuationSeparator" w:id="0">
    <w:p w:rsidR="00FF7D99" w:rsidRDefault="00FF7D9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 Fallback">
    <w:charset w:val="8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99" w:rsidRDefault="00FF7D99" w:rsidP="003E150D">
      <w:pPr>
        <w:spacing w:after="0" w:line="240" w:lineRule="auto"/>
      </w:pPr>
      <w:r>
        <w:separator/>
      </w:r>
    </w:p>
  </w:footnote>
  <w:footnote w:type="continuationSeparator" w:id="0">
    <w:p w:rsidR="00FF7D99" w:rsidRDefault="00FF7D9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285710"/>
      <w:docPartObj>
        <w:docPartGallery w:val="Page Numbers (Top of Page)"/>
        <w:docPartUnique/>
      </w:docPartObj>
    </w:sdtPr>
    <w:sdtContent>
      <w:p w:rsidR="00BA1D26" w:rsidRDefault="00BA1D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CDA">
          <w:rPr>
            <w:noProof/>
          </w:rPr>
          <w:t>4</w:t>
        </w:r>
        <w:r>
          <w:fldChar w:fldCharType="end"/>
        </w:r>
      </w:p>
    </w:sdtContent>
  </w:sdt>
  <w:p w:rsidR="00BA1D26" w:rsidRDefault="00BA1D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Content>
      <w:p w:rsidR="00BA1D26" w:rsidRDefault="00BA1D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CD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A1D26" w:rsidRDefault="00BA1D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EDCC62EE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644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4.%1"/>
      <w:lvlJc w:val="left"/>
      <w:pPr>
        <w:tabs>
          <w:tab w:val="num" w:pos="0"/>
        </w:tabs>
        <w:ind w:left="2422" w:hanging="360"/>
      </w:pPr>
    </w:lvl>
    <w:lvl w:ilvl="1">
      <w:start w:val="1"/>
      <w:numFmt w:val="decimal"/>
      <w:lvlText w:val="4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848"/>
    <w:multiLevelType w:val="hybridMultilevel"/>
    <w:tmpl w:val="CBF62A7E"/>
    <w:name w:val="WW8Num82"/>
    <w:lvl w:ilvl="0" w:tplc="9D6CA1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0"/>
  </w:num>
  <w:num w:numId="5">
    <w:abstractNumId w:val="24"/>
  </w:num>
  <w:num w:numId="6">
    <w:abstractNumId w:val="22"/>
  </w:num>
  <w:num w:numId="7">
    <w:abstractNumId w:val="23"/>
  </w:num>
  <w:num w:numId="8">
    <w:abstractNumId w:val="27"/>
  </w:num>
  <w:num w:numId="9">
    <w:abstractNumId w:val="26"/>
  </w:num>
  <w:num w:numId="10">
    <w:abstractNumId w:val="25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19"/>
  </w:num>
  <w:num w:numId="16">
    <w:abstractNumId w:val="19"/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2"/>
    </w:lvlOverride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9"/>
  </w:num>
  <w:num w:numId="34">
    <w:abstractNumId w:val="10"/>
  </w:num>
  <w:num w:numId="35">
    <w:abstractNumId w:val="12"/>
  </w:num>
  <w:num w:numId="36">
    <w:abstractNumId w:val="13"/>
  </w:num>
  <w:num w:numId="3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B16D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5726E"/>
    <w:rsid w:val="004752A5"/>
    <w:rsid w:val="004E54F9"/>
    <w:rsid w:val="004F1561"/>
    <w:rsid w:val="0052282F"/>
    <w:rsid w:val="005674B4"/>
    <w:rsid w:val="0059319E"/>
    <w:rsid w:val="005A221E"/>
    <w:rsid w:val="005C7659"/>
    <w:rsid w:val="005F66F3"/>
    <w:rsid w:val="00617732"/>
    <w:rsid w:val="00623D54"/>
    <w:rsid w:val="00625DA1"/>
    <w:rsid w:val="00652099"/>
    <w:rsid w:val="006718A2"/>
    <w:rsid w:val="00672368"/>
    <w:rsid w:val="00747099"/>
    <w:rsid w:val="00771704"/>
    <w:rsid w:val="00775BAF"/>
    <w:rsid w:val="007C4DFD"/>
    <w:rsid w:val="007C6AFA"/>
    <w:rsid w:val="007C727F"/>
    <w:rsid w:val="007D5323"/>
    <w:rsid w:val="00850252"/>
    <w:rsid w:val="00900CDA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15D1E"/>
    <w:rsid w:val="00B67D04"/>
    <w:rsid w:val="00B75C36"/>
    <w:rsid w:val="00B917BF"/>
    <w:rsid w:val="00BA1D26"/>
    <w:rsid w:val="00BF24E7"/>
    <w:rsid w:val="00C27E39"/>
    <w:rsid w:val="00C3445F"/>
    <w:rsid w:val="00CB68A4"/>
    <w:rsid w:val="00D066B5"/>
    <w:rsid w:val="00D37532"/>
    <w:rsid w:val="00DB31CB"/>
    <w:rsid w:val="00DF452B"/>
    <w:rsid w:val="00E116F6"/>
    <w:rsid w:val="00E143DE"/>
    <w:rsid w:val="00E15467"/>
    <w:rsid w:val="00E3490E"/>
    <w:rsid w:val="00F62456"/>
    <w:rsid w:val="00F74E25"/>
    <w:rsid w:val="00F83B29"/>
    <w:rsid w:val="00F87623"/>
    <w:rsid w:val="00FA5F02"/>
    <w:rsid w:val="00FB68E6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F1561"/>
  </w:style>
  <w:style w:type="character" w:styleId="af6">
    <w:name w:val="FollowedHyperlink"/>
    <w:semiHidden/>
    <w:unhideWhenUsed/>
    <w:rsid w:val="004F1561"/>
    <w:rPr>
      <w:color w:val="800080"/>
      <w:u w:val="single"/>
    </w:rPr>
  </w:style>
  <w:style w:type="paragraph" w:styleId="af7">
    <w:name w:val="List"/>
    <w:basedOn w:val="ac"/>
    <w:semiHidden/>
    <w:unhideWhenUsed/>
    <w:rsid w:val="004F1561"/>
    <w:pPr>
      <w:suppressAutoHyphens/>
      <w:spacing w:after="0"/>
    </w:pPr>
    <w:rPr>
      <w:rFonts w:cs="Lohit Hindi"/>
      <w:sz w:val="28"/>
      <w:lang w:val="x-none" w:eastAsia="ar-SA"/>
    </w:rPr>
  </w:style>
  <w:style w:type="paragraph" w:styleId="af8">
    <w:name w:val="Body Text Indent"/>
    <w:basedOn w:val="a"/>
    <w:link w:val="af9"/>
    <w:semiHidden/>
    <w:unhideWhenUsed/>
    <w:rsid w:val="004F156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4F15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a">
    <w:name w:val="Заголовок"/>
    <w:basedOn w:val="a"/>
    <w:next w:val="ac"/>
    <w:rsid w:val="004F1561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sz w:val="28"/>
      <w:szCs w:val="28"/>
      <w:lang w:eastAsia="ar-SA"/>
    </w:rPr>
  </w:style>
  <w:style w:type="paragraph" w:customStyle="1" w:styleId="16">
    <w:name w:val="Название1"/>
    <w:basedOn w:val="a"/>
    <w:rsid w:val="004F15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156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ConsPlusCell">
    <w:name w:val="ConsPlusCell"/>
    <w:rsid w:val="004F15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Внимание: Криминал!!"/>
    <w:basedOn w:val="a"/>
    <w:next w:val="a"/>
    <w:rsid w:val="004F1561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">
    <w:name w:val="Прижатый влево"/>
    <w:basedOn w:val="a"/>
    <w:next w:val="a"/>
    <w:rsid w:val="004F15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4F15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4F1561"/>
    <w:pPr>
      <w:jc w:val="center"/>
    </w:pPr>
    <w:rPr>
      <w:b/>
      <w:bCs/>
    </w:rPr>
  </w:style>
  <w:style w:type="character" w:customStyle="1" w:styleId="WW8Num5z0">
    <w:name w:val="WW8Num5z0"/>
    <w:rsid w:val="004F1561"/>
    <w:rPr>
      <w:sz w:val="24"/>
      <w:szCs w:val="24"/>
    </w:rPr>
  </w:style>
  <w:style w:type="character" w:customStyle="1" w:styleId="WW8Num14z0">
    <w:name w:val="WW8Num14z0"/>
    <w:rsid w:val="004F1561"/>
    <w:rPr>
      <w:sz w:val="24"/>
      <w:szCs w:val="24"/>
    </w:rPr>
  </w:style>
  <w:style w:type="character" w:customStyle="1" w:styleId="Absatz-Standardschriftart">
    <w:name w:val="Absatz-Standardschriftart"/>
    <w:rsid w:val="004F1561"/>
  </w:style>
  <w:style w:type="character" w:customStyle="1" w:styleId="WW-Absatz-Standardschriftart">
    <w:name w:val="WW-Absatz-Standardschriftart"/>
    <w:rsid w:val="004F1561"/>
  </w:style>
  <w:style w:type="character" w:customStyle="1" w:styleId="WW-Absatz-Standardschriftart1">
    <w:name w:val="WW-Absatz-Standardschriftart1"/>
    <w:rsid w:val="004F1561"/>
  </w:style>
  <w:style w:type="character" w:customStyle="1" w:styleId="WW-Absatz-Standardschriftart11">
    <w:name w:val="WW-Absatz-Standardschriftart11"/>
    <w:rsid w:val="004F1561"/>
  </w:style>
  <w:style w:type="character" w:customStyle="1" w:styleId="WW8Num4z0">
    <w:name w:val="WW8Num4z0"/>
    <w:rsid w:val="004F1561"/>
    <w:rPr>
      <w:sz w:val="24"/>
      <w:szCs w:val="24"/>
    </w:rPr>
  </w:style>
  <w:style w:type="character" w:customStyle="1" w:styleId="18">
    <w:name w:val="Основной шрифт абзаца1"/>
    <w:rsid w:val="004F1561"/>
  </w:style>
  <w:style w:type="character" w:customStyle="1" w:styleId="19">
    <w:name w:val="Основной текст Знак1"/>
    <w:basedOn w:val="a0"/>
    <w:semiHidden/>
    <w:locked/>
    <w:rsid w:val="004F156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a">
    <w:name w:val="Текст выноски Знак1"/>
    <w:basedOn w:val="a0"/>
    <w:semiHidden/>
    <w:locked/>
    <w:rsid w:val="004F1561"/>
    <w:rPr>
      <w:rFonts w:ascii="Tahoma" w:eastAsia="Times New Roman" w:hAnsi="Tahoma" w:cs="Tahoma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F1561"/>
  </w:style>
  <w:style w:type="character" w:styleId="af6">
    <w:name w:val="FollowedHyperlink"/>
    <w:semiHidden/>
    <w:unhideWhenUsed/>
    <w:rsid w:val="004F1561"/>
    <w:rPr>
      <w:color w:val="800080"/>
      <w:u w:val="single"/>
    </w:rPr>
  </w:style>
  <w:style w:type="paragraph" w:styleId="af7">
    <w:name w:val="List"/>
    <w:basedOn w:val="ac"/>
    <w:semiHidden/>
    <w:unhideWhenUsed/>
    <w:rsid w:val="004F1561"/>
    <w:pPr>
      <w:suppressAutoHyphens/>
      <w:spacing w:after="0"/>
    </w:pPr>
    <w:rPr>
      <w:rFonts w:cs="Lohit Hindi"/>
      <w:sz w:val="28"/>
      <w:lang w:val="x-none" w:eastAsia="ar-SA"/>
    </w:rPr>
  </w:style>
  <w:style w:type="paragraph" w:styleId="af8">
    <w:name w:val="Body Text Indent"/>
    <w:basedOn w:val="a"/>
    <w:link w:val="af9"/>
    <w:semiHidden/>
    <w:unhideWhenUsed/>
    <w:rsid w:val="004F156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4F15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a">
    <w:name w:val="Заголовок"/>
    <w:basedOn w:val="a"/>
    <w:next w:val="ac"/>
    <w:rsid w:val="004F1561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sz w:val="28"/>
      <w:szCs w:val="28"/>
      <w:lang w:eastAsia="ar-SA"/>
    </w:rPr>
  </w:style>
  <w:style w:type="paragraph" w:customStyle="1" w:styleId="16">
    <w:name w:val="Название1"/>
    <w:basedOn w:val="a"/>
    <w:rsid w:val="004F15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156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ConsPlusCell">
    <w:name w:val="ConsPlusCell"/>
    <w:rsid w:val="004F15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Внимание: Криминал!!"/>
    <w:basedOn w:val="a"/>
    <w:next w:val="a"/>
    <w:rsid w:val="004F1561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">
    <w:name w:val="Прижатый влево"/>
    <w:basedOn w:val="a"/>
    <w:next w:val="a"/>
    <w:rsid w:val="004F15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4F15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4F1561"/>
    <w:pPr>
      <w:jc w:val="center"/>
    </w:pPr>
    <w:rPr>
      <w:b/>
      <w:bCs/>
    </w:rPr>
  </w:style>
  <w:style w:type="character" w:customStyle="1" w:styleId="WW8Num5z0">
    <w:name w:val="WW8Num5z0"/>
    <w:rsid w:val="004F1561"/>
    <w:rPr>
      <w:sz w:val="24"/>
      <w:szCs w:val="24"/>
    </w:rPr>
  </w:style>
  <w:style w:type="character" w:customStyle="1" w:styleId="WW8Num14z0">
    <w:name w:val="WW8Num14z0"/>
    <w:rsid w:val="004F1561"/>
    <w:rPr>
      <w:sz w:val="24"/>
      <w:szCs w:val="24"/>
    </w:rPr>
  </w:style>
  <w:style w:type="character" w:customStyle="1" w:styleId="Absatz-Standardschriftart">
    <w:name w:val="Absatz-Standardschriftart"/>
    <w:rsid w:val="004F1561"/>
  </w:style>
  <w:style w:type="character" w:customStyle="1" w:styleId="WW-Absatz-Standardschriftart">
    <w:name w:val="WW-Absatz-Standardschriftart"/>
    <w:rsid w:val="004F1561"/>
  </w:style>
  <w:style w:type="character" w:customStyle="1" w:styleId="WW-Absatz-Standardschriftart1">
    <w:name w:val="WW-Absatz-Standardschriftart1"/>
    <w:rsid w:val="004F1561"/>
  </w:style>
  <w:style w:type="character" w:customStyle="1" w:styleId="WW-Absatz-Standardschriftart11">
    <w:name w:val="WW-Absatz-Standardschriftart11"/>
    <w:rsid w:val="004F1561"/>
  </w:style>
  <w:style w:type="character" w:customStyle="1" w:styleId="WW8Num4z0">
    <w:name w:val="WW8Num4z0"/>
    <w:rsid w:val="004F1561"/>
    <w:rPr>
      <w:sz w:val="24"/>
      <w:szCs w:val="24"/>
    </w:rPr>
  </w:style>
  <w:style w:type="character" w:customStyle="1" w:styleId="18">
    <w:name w:val="Основной шрифт абзаца1"/>
    <w:rsid w:val="004F1561"/>
  </w:style>
  <w:style w:type="character" w:customStyle="1" w:styleId="19">
    <w:name w:val="Основной текст Знак1"/>
    <w:basedOn w:val="a0"/>
    <w:semiHidden/>
    <w:locked/>
    <w:rsid w:val="004F156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a">
    <w:name w:val="Текст выноски Знак1"/>
    <w:basedOn w:val="a0"/>
    <w:semiHidden/>
    <w:locked/>
    <w:rsid w:val="004F1561"/>
    <w:rPr>
      <w:rFonts w:ascii="Tahoma" w:eastAsia="Times New Roman" w:hAnsi="Tahoma" w:cs="Tahoma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6476-4BC2-4D94-B051-23597C50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5881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2015-04-09T03:26:00Z</cp:lastPrinted>
  <dcterms:created xsi:type="dcterms:W3CDTF">2015-04-08T03:06:00Z</dcterms:created>
  <dcterms:modified xsi:type="dcterms:W3CDTF">2015-04-09T03:33:00Z</dcterms:modified>
</cp:coreProperties>
</file>