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8E33F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19 марта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8E33FB">
        <w:rPr>
          <w:rFonts w:ascii="Times New Roman" w:eastAsia="Times New Roman" w:hAnsi="Times New Roman" w:cs="Times New Roman"/>
          <w:color w:val="000000"/>
          <w:sz w:val="28"/>
          <w:szCs w:val="28"/>
        </w:rPr>
        <w:t>273</w:t>
      </w:r>
    </w:p>
    <w:p w:rsidR="00FA5F02" w:rsidRDefault="007F4F5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E33FB" w:rsidRPr="008E33FB" w:rsidRDefault="008E33FB" w:rsidP="008E3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 мерах по обеспечению отдыха, оздоровления и занятости детей и подростков в весенние каникулы на территории  муниципального образования Алапаевское</w:t>
      </w:r>
      <w:r w:rsidR="00340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E33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 2015 году</w:t>
      </w:r>
    </w:p>
    <w:p w:rsidR="008E33FB" w:rsidRPr="008E33FB" w:rsidRDefault="008E33FB" w:rsidP="008E3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В соответствии с з</w:t>
      </w:r>
      <w:r w:rsidRPr="008E33F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аконом Свердловской области от 15 июня 2011 года № 38-ОЗ «Об организации и обеспечении отдыха и оздоровления детей в Свердло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вской области» (в ред. от 17 октября </w:t>
      </w:r>
      <w:r w:rsidRPr="008E33F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года</w:t>
      </w:r>
      <w:r w:rsidRPr="008E33F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98-ОЗ, от 11 марта </w:t>
      </w:r>
      <w:r w:rsidRPr="008E33F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года</w:t>
      </w:r>
      <w:r w:rsidRPr="008E33F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19-ОЗ, от 03 декабря </w:t>
      </w:r>
      <w:r w:rsidRPr="008E33F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года</w:t>
      </w:r>
      <w:r w:rsidRPr="008E33F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8E33F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112-ОЗ);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Законом Свердловской области от 09 ноября 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года № 124-ОЗ «О внесении изменений в Областной закон «О защите прав ребенка»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8E33F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Решением Думы муниципального образования Алапаевское от 12 декабря 2014 года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8E33F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№ 650  «О бюджете муниципального образования Алапаевское на 2015 год и плановый период 2016-2017 годы», руководствуясь Уставом муниципального образования Алапаевское,</w:t>
      </w:r>
    </w:p>
    <w:p w:rsidR="008E33FB" w:rsidRPr="008E33FB" w:rsidRDefault="008E33FB" w:rsidP="008E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8E33FB" w:rsidRPr="008E33FB" w:rsidRDefault="008E33FB" w:rsidP="008E3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8E33FB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    </w:t>
      </w:r>
    </w:p>
    <w:p w:rsidR="008E33FB" w:rsidRPr="008E33FB" w:rsidRDefault="008E33FB" w:rsidP="008E33F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bCs/>
          <w:sz w:val="28"/>
          <w:szCs w:val="28"/>
        </w:rPr>
        <w:t>1. Утвердить: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FB79CB">
        <w:rPr>
          <w:rFonts w:ascii="Times New Roman" w:eastAsia="Times New Roman" w:hAnsi="Times New Roman" w:cs="Times New Roman"/>
          <w:sz w:val="28"/>
          <w:szCs w:val="28"/>
        </w:rPr>
        <w:t>днюю стоимость путевки в муниципальном образовательном учреждении дополнительного образования детей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«Детский оздоровительно-общеобразовательный центр «Факел»» в весеннюю смену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(П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риложение № 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>. Ц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елевой показатель охвата отдыхом и оздоровлением детей и под</w:t>
      </w:r>
      <w:r>
        <w:rPr>
          <w:rFonts w:ascii="Times New Roman" w:eastAsia="Times New Roman" w:hAnsi="Times New Roman" w:cs="Times New Roman"/>
          <w:sz w:val="28"/>
          <w:szCs w:val="28"/>
        </w:rPr>
        <w:t>ростков в весенние каникулы в муниципальном образовании Алапаевское в 2015 году (Приложение № 2).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График приемки  муниципального образовательного учреждения дополнительного образования детей «Детский оздоровительно-образовательный центр «Факел»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риложение № 3).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Определить уполномоченным органом Администрации муниципального  образования  Алапаевское по организации отдыха,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оздоровления и занятости детей и подростков на территории муниципального образования Алапаевское в весенние каникулы 2015 года - Управление образования Администрации муниципального образования Алапаевское.  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3. Управлению образования Администрации муниципального образования Алапаевское (А.Ю. Леонтьев) обеспечить:  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рганизацию отдыха, оздоровления и занятости детей и подростков, проживающих на территории 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образовательном учреждении дополнительного образования детей «Детский оздоровительно-общеобразовательный центр «Фак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ел»» в весеннюю смену 2015года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(10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дней)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риемку муниципального образовательного учреждения дополнительного образования детей «Детский оздоровительно-образовательный ц</w:t>
      </w:r>
      <w:r>
        <w:rPr>
          <w:rFonts w:ascii="Times New Roman" w:eastAsia="Times New Roman" w:hAnsi="Times New Roman" w:cs="Times New Roman"/>
          <w:sz w:val="28"/>
          <w:szCs w:val="28"/>
        </w:rPr>
        <w:t>ентр «Факел»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графика (Приложение № 3).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онтроль за организацией и проведением отдыха детей в муниципальном образовательном учреждении дополнительного образования детей «Детский оздоровительно-образовательный центр «Факел»</w:t>
      </w:r>
      <w:r w:rsidR="000D20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в весеннею смену 2015 году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3.4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бор, систематизацию и анализ информации о ходе организации и обеспечения отдыха и оздоровления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весенние каникулы 2015 года.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4. Муниципальному образовательному учреждению дополнительного образования детей «Детскому оздоровительно-образовательному центру «Факел»</w:t>
      </w:r>
      <w:r w:rsidR="000D20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обеспечить: (И.Н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Кондратьева)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оведение до родителей (законных представителей)  информации о порядке организации отдыха детей и подрост</w:t>
      </w:r>
      <w:r>
        <w:rPr>
          <w:rFonts w:ascii="Times New Roman" w:eastAsia="Times New Roman" w:hAnsi="Times New Roman" w:cs="Times New Roman"/>
          <w:sz w:val="28"/>
          <w:szCs w:val="28"/>
        </w:rPr>
        <w:t>ков в весеннюю смену 2015 года.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овлечение детей и подростков, оказавшихся в трудной жизненной ситуации,  в том числе детей-инвалидов, в программу организованного отдыха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оздоровления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азработку и согласование с начальником Управления образования Администрации муниципального образования Алапаевское до 20 марта 2015 года программы и плана мероприятий по организации отдыха и оздоровле</w:t>
      </w:r>
      <w:r>
        <w:rPr>
          <w:rFonts w:ascii="Times New Roman" w:eastAsia="Times New Roman" w:hAnsi="Times New Roman" w:cs="Times New Roman"/>
          <w:sz w:val="28"/>
          <w:szCs w:val="28"/>
        </w:rPr>
        <w:t>ния детей и подростков в весенню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ю смену 2015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облюдение санитарно-эпидемиологических норм и правил, в том числе к качеству питьевой воды, требований пожарной безопасности, правил поведения на воде, профилактику детского травматизма во время спортивных мероприятий и меры безопасности при п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>еревозке детей автотранспортом.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одготовку и подбор квалифицированного медицинского, педагогического персонала, а также персонала пищеблоков для организа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>ции отдыха и оздоровления детей.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4.6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сполнение целевого показателя охвата отдыхом и оздоровлением детей и под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>ростков в весенние каникулы в муниципальном образовании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в 2015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lastRenderedPageBreak/>
        <w:t>4.7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казание содействия в организации отдыха, оздоровления и занятости детей из семей, находящихс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>я в социально опасном положении.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4.8.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рганизацию бесплатного питания работников, находящихся круглосуточно на территории муниципального образовательного учреждения до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 xml:space="preserve">полнительного образования детей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«Детский оздоровительно-образовательный центр «Факел»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(в размере не более 50 рублей в день за счет средств местного бюджета).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4.9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существление целевого, эффективного и рационального использования финансовых средств, выделенных из местного бюджета на организацию отдыха и оздоровления детей в весенн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ю смену 2015 года</w:t>
      </w:r>
      <w:r w:rsidR="00EC17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3FB" w:rsidRPr="008E33FB" w:rsidRDefault="00EC17A4" w:rsidP="008E3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 О</w:t>
      </w:r>
      <w:r w:rsidR="008E33FB" w:rsidRPr="008E33FB">
        <w:rPr>
          <w:rFonts w:ascii="Times New Roman" w:eastAsia="Times New Roman" w:hAnsi="Times New Roman" w:cs="Times New Roman"/>
          <w:sz w:val="28"/>
          <w:szCs w:val="28"/>
        </w:rPr>
        <w:t>храну  детей и подростков силами сотрудников частных охранных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ий.</w:t>
      </w:r>
    </w:p>
    <w:p w:rsidR="008E33FB" w:rsidRPr="008E33FB" w:rsidRDefault="00EC17A4" w:rsidP="008E3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4.11. О</w:t>
      </w:r>
      <w:r w:rsidR="008E33FB" w:rsidRPr="008E33FB">
        <w:rPr>
          <w:rFonts w:ascii="Times New Roman" w:eastAsia="Times New Roman" w:hAnsi="Times New Roman" w:cs="Times New Roman"/>
          <w:sz w:val="28"/>
          <w:szCs w:val="28"/>
        </w:rPr>
        <w:t>снащение  кнопками тревожной сигнализации,  с выводом на пульт централизованной охраны территориального отдела вневедомственной охраны при отделе Министерства внутренних дел Российской Федерации  в Свердловской области, системами внутреннего и наружного видеонаблюдения с повы</w:t>
      </w:r>
      <w:r>
        <w:rPr>
          <w:rFonts w:ascii="Times New Roman" w:eastAsia="Times New Roman" w:hAnsi="Times New Roman" w:cs="Times New Roman"/>
          <w:sz w:val="28"/>
          <w:szCs w:val="28"/>
        </w:rPr>
        <w:t>шенной разрешающей способностью.</w:t>
      </w:r>
    </w:p>
    <w:p w:rsidR="008E33FB" w:rsidRPr="008E33FB" w:rsidRDefault="00EC17A4" w:rsidP="008E3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4.12. З</w:t>
      </w:r>
      <w:r w:rsidR="008E33FB" w:rsidRPr="008E33FB">
        <w:rPr>
          <w:rFonts w:ascii="Times New Roman" w:eastAsia="Times New Roman" w:hAnsi="Times New Roman" w:cs="Times New Roman"/>
          <w:sz w:val="28"/>
          <w:szCs w:val="28"/>
        </w:rPr>
        <w:t xml:space="preserve">аблаговременное представление списков педагогического, медицинского и обслуживающего персонала, задействованного в работе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отдыха и оздоровления детей, в И</w:t>
      </w:r>
      <w:r w:rsidR="008E33FB" w:rsidRPr="008E33FB">
        <w:rPr>
          <w:rFonts w:ascii="Times New Roman" w:eastAsia="Times New Roman" w:hAnsi="Times New Roman" w:cs="Times New Roman"/>
          <w:sz w:val="28"/>
          <w:szCs w:val="28"/>
        </w:rPr>
        <w:t>нформационный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Главного у</w:t>
      </w:r>
      <w:r w:rsidR="008E33FB" w:rsidRPr="008E33FB">
        <w:rPr>
          <w:rFonts w:ascii="Times New Roman" w:eastAsia="Times New Roman" w:hAnsi="Times New Roman" w:cs="Times New Roman"/>
          <w:sz w:val="28"/>
          <w:szCs w:val="28"/>
        </w:rPr>
        <w:t>правления Министерства внутренних дел Российской Федерации по Свердловской области для проверки на наличие (отсутствие) судимости и (или) факта уголовного преследования либо прекращения уголовного преследования.</w:t>
      </w:r>
    </w:p>
    <w:p w:rsidR="008E33FB" w:rsidRPr="008E33FB" w:rsidRDefault="00EC17A4" w:rsidP="008E3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4.13. О</w:t>
      </w:r>
      <w:r w:rsidR="008E33FB" w:rsidRPr="008E33FB">
        <w:rPr>
          <w:rFonts w:ascii="Times New Roman" w:eastAsia="Times New Roman" w:hAnsi="Times New Roman" w:cs="Times New Roman"/>
          <w:sz w:val="28"/>
          <w:szCs w:val="28"/>
        </w:rPr>
        <w:t>беспечить оснащение медицинского пункта организации отдыха и оздоровления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E33FB" w:rsidRPr="008E33F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рекомендуемыми </w:t>
      </w:r>
      <w:hyperlink r:id="rId9" w:history="1">
        <w:r w:rsidR="008E33FB" w:rsidRPr="008E33FB">
          <w:rPr>
            <w:rFonts w:ascii="Times New Roman" w:eastAsia="Times New Roman" w:hAnsi="Times New Roman" w:cs="Times New Roman"/>
            <w:sz w:val="28"/>
            <w:szCs w:val="28"/>
          </w:rPr>
          <w:t>стандартами</w:t>
        </w:r>
      </w:hyperlink>
      <w:r w:rsidR="008E33FB" w:rsidRPr="008E33FB">
        <w:rPr>
          <w:rFonts w:ascii="Times New Roman" w:eastAsia="Times New Roman" w:hAnsi="Times New Roman" w:cs="Times New Roman"/>
          <w:sz w:val="28"/>
          <w:szCs w:val="28"/>
        </w:rPr>
        <w:t>, установленными Приказом Министерства здравоохранения и социального развити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Российской Федерации от 16 апреля </w:t>
      </w:r>
      <w:r w:rsidR="008E33FB" w:rsidRPr="008E33FB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363н «</w:t>
      </w:r>
      <w:r w:rsidR="008E33FB" w:rsidRPr="008E33FB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оказания медицинской помощи несовершеннолетним в период оздоро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вления и организованного отдыха»</w:t>
      </w:r>
      <w:r w:rsidR="008E33FB" w:rsidRPr="008E33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5. Отделу экономики Администрации муниципального образования Алапаевское (М.Г. Егорова) оказать   методическую  и   консультационную   помощь  муниципальному образовательному учреждению дополнительного образования детей «Детский оздоровительно-образовательный центр «Факел»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в обеспечении нормативно-технической 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и технологической документацией.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Государственному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бюджетному учреждению  здравоохранения Свердловской области «Алапаевская центральная районная больница» (Е.С. Сабанина) обеспечить за счет средств областного бюджета: 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роведение медицинских осмотров персонала, направляемого для работы в загородные оздоровительные учреждения, и детей до 18 лет, направляемых в у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чреждения отдыха и оздоровления.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6.2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бучение медицинских работников оздоровительных учреждений методике оценки эффективности оздоровления детей</w:t>
      </w:r>
      <w:r w:rsidRPr="008E33F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образовательного учреждения дополнительного образования детей «Детский оздоровительно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-образовательный центр «Факел»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6.3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онтроль качества оказания медицинской помощи детям и подросткам в муниципальном образовательном учреждении дополнительного образования детей «Детский оздоровительно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-образовательный центр «Факел»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6.4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 xml:space="preserve">. Комплектование </w:t>
      </w:r>
      <w:r w:rsidR="000D20E4">
        <w:rPr>
          <w:rFonts w:ascii="Times New Roman" w:eastAsia="Times New Roman" w:hAnsi="Times New Roman" w:cs="Times New Roman"/>
          <w:sz w:val="28"/>
          <w:szCs w:val="28"/>
        </w:rPr>
        <w:t xml:space="preserve">«Детского 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оздоровительно-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образовательного центра «Факел»</w:t>
      </w:r>
      <w:r w:rsidR="000D20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  квалифицированным медицинским персоналом.</w:t>
      </w:r>
    </w:p>
    <w:p w:rsidR="008E33FB" w:rsidRPr="008E33FB" w:rsidRDefault="008E33FB" w:rsidP="008E3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6.5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626B">
        <w:rPr>
          <w:rFonts w:ascii="Times New Roman" w:eastAsia="Times New Roman" w:hAnsi="Times New Roman" w:cs="Times New Roman"/>
          <w:sz w:val="26"/>
          <w:szCs w:val="24"/>
        </w:rPr>
        <w:t>П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роведение бактериологического, паразитологического и вирусологического обследования персонала, н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аправляемого для работы в муниципальном образовательном учреждении дополнительного образования детей «Детский оздоровительно-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щеобразовательный центр «Факел»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7. Отделу культуры Администрации муниципального образования Алапаевское (О.П.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Чечулина) обеспечит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ь участие учреждений культуры муниципального образования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в  проведении муниципальных культурно – массовых мероприятий для детей и подростков в муниципальном образовательном учреждении дополнительного образования детей «Детский оздоровительно-образовательный центр «Факе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л»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 xml:space="preserve"> в весенние каникулы 2015 года.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8. Отделу физической культуры, спорта и молодежной политики       Администрации муниципального образования Алапаевское 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(В.Д.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Тришевский) обеспечить организацию спортивных мероприятий в муниципальном образовательном учреждении дополнительного образования детей «Детский оздоровительно-образовательный центр «Факел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D20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 xml:space="preserve"> в весенние каникулы 2015 года.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9. Рекомендовать  главному государственному санитарному врачу по 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г. Алапаевск, Алапаевскому, Артемовскому и Режевскому  районах 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(Ю.Ю.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 xml:space="preserve"> Питенко)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по согласованию) обеспечить надзор за соблюдением в муниципальном образовательном учреждении дополнительного образования детей «Детский оздоровительно-образовательный центр «Факел»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санитарного и эпидемиологического благополучия.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10. Рекомендовать  главному врачу филиала Федерального бюджетного учреждения здравоохранения  «Центр гигиены и эпидемиологии в Свердловской области в г. Алапаевск,  Алапаевском, Артемовском и Р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ежевском районах» (Л.А.Перерва)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по согласованию) провести   лабораторные исследования качества питьевой воды, пищи на микробиологические показатели, бактериологического, паразитологического и вирусологического обследования персонала, направляемого для работы в муниципальном образовательном учреждении дополнительного образования детей «Детский оздоровительно-образовательный центр «Факел»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33FB" w:rsidRPr="008E33FB" w:rsidRDefault="008E33FB" w:rsidP="008E3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11. Главному распорядителю бюджетных средств - Управление образования  Администрации муниципального образования Алапаевское (А.Ю. Леонтьев) обеспечить выделение субсидии в полном объеме. 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12. Финансовому управлению Администрации муниципального образования Алапаевское (Е.О. Заводова) осуществлять финансирование за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счет бюджетных ассигнований, предусмотренных в бюджете муниципального образования Алапаевское на 2015 год  на финансирование отдыха, оздоровления и занятости детей и подростков в каникулярное время в муниципальном образовании Алапаевское. 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13. Рекомендовать межмуниципальному отделу МВД Росс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ии «Алапаевский» (К.Д. Кузнецов)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по согласованию):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13.1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ринять меры по обеспечению сопровождения и безопасности при проезде детей к местам отдыха и обратно в период пребывания в учреждениях отдыха и оздоровления детей и подростков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13.2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существлять профилактические меры по предупреждению правонарушений несовершеннолетних, детского дорожно-транспортного трав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матизма.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13.3</w:t>
      </w:r>
      <w:r w:rsidR="00F762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ринять дополнительные меры по обеспечению безопасности 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детей в период весенних каникул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, обратив особое внимание на организацию охраны объектов детского отдыха.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14. Рекомендовать территориальной  комиссии Алапаевского района по делам несовершеннолетних 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и защите их прав (С.В.Федосовой)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по согласованию) содействовать организации отдыха  детей и подростков, состоящих на учете в территориальной  комиссии Алапаевского района по делам несовершеннолетних и защите их прав.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15.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Организационному отделу Администрации муниципального образования Алапа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евское  опубликовать настоящее п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«Алапаевская искра» и разместить на официальном сайте  муниципального образования Алапаевское.</w:t>
      </w:r>
    </w:p>
    <w:p w:rsidR="008E33FB" w:rsidRPr="008E33FB" w:rsidRDefault="008E33FB" w:rsidP="008E33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16. Конт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роль за исполнением настоящего п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останов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 xml:space="preserve">ления возложить на заместителя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главы Администрации муниципального образования Алапаевское по социальным вопросам Н.К. Михайлову.</w:t>
      </w:r>
    </w:p>
    <w:p w:rsidR="008E33FB" w:rsidRPr="008E33FB" w:rsidRDefault="008E33FB" w:rsidP="008E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8E33FB" w:rsidRDefault="008E33FB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Pr="008E33FB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tabs>
          <w:tab w:val="left" w:pos="39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8E33FB" w:rsidRPr="008E33FB" w:rsidRDefault="008E33FB" w:rsidP="008E33FB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8E33FB" w:rsidRPr="008E33FB" w:rsidRDefault="008E33FB" w:rsidP="008E33FB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 К.И.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Деев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33FB" w:rsidRPr="008E33FB" w:rsidRDefault="008E33FB" w:rsidP="008E33FB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tabs>
          <w:tab w:val="left" w:pos="732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33FB" w:rsidRPr="008E33FB" w:rsidRDefault="008E33FB" w:rsidP="008E33FB">
      <w:pPr>
        <w:tabs>
          <w:tab w:val="left" w:pos="732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tabs>
          <w:tab w:val="left" w:pos="732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tabs>
          <w:tab w:val="left" w:pos="732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8E33FB" w:rsidP="00FB79CB">
      <w:pPr>
        <w:tabs>
          <w:tab w:val="left" w:pos="732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E33FB" w:rsidRPr="008E33FB" w:rsidRDefault="008E33FB" w:rsidP="008E33FB">
      <w:pPr>
        <w:tabs>
          <w:tab w:val="left" w:pos="7320"/>
          <w:tab w:val="righ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8E33FB" w:rsidRPr="008E33FB" w:rsidRDefault="008E33FB" w:rsidP="00340B2C">
      <w:pPr>
        <w:tabs>
          <w:tab w:val="left" w:pos="7320"/>
          <w:tab w:val="right" w:pos="95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8E33FB" w:rsidRPr="008E33FB" w:rsidRDefault="008E33FB" w:rsidP="00340B2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8E33FB" w:rsidRPr="008E33FB" w:rsidRDefault="008E33FB" w:rsidP="00340B2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8E33FB" w:rsidRDefault="008E33FB" w:rsidP="00340B2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340B2C" w:rsidRDefault="00340B2C" w:rsidP="00340B2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19 марта 2015 года № 273</w:t>
      </w:r>
    </w:p>
    <w:p w:rsidR="00340B2C" w:rsidRPr="008E33FB" w:rsidRDefault="00340B2C" w:rsidP="00340B2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33FB" w:rsidRPr="008E33FB" w:rsidRDefault="008E33FB" w:rsidP="00340B2C">
      <w:pPr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9CB" w:rsidRDefault="008E33FB" w:rsidP="00340B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B79CB">
        <w:rPr>
          <w:rFonts w:ascii="Times New Roman" w:eastAsia="Times New Roman" w:hAnsi="Times New Roman" w:cs="Times New Roman"/>
          <w:b/>
          <w:sz w:val="28"/>
          <w:szCs w:val="28"/>
        </w:rPr>
        <w:t>редняя стоимость путевки в муниципальном образовательном учреждении дополнительного образования детей</w:t>
      </w:r>
    </w:p>
    <w:p w:rsidR="00FB79CB" w:rsidRDefault="008E33FB" w:rsidP="00340B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«Детский оздоровительно-об</w:t>
      </w:r>
      <w:r w:rsidR="00340B2C" w:rsidRPr="00340B2C">
        <w:rPr>
          <w:rFonts w:ascii="Times New Roman" w:eastAsia="Times New Roman" w:hAnsi="Times New Roman" w:cs="Times New Roman"/>
          <w:b/>
          <w:sz w:val="28"/>
          <w:szCs w:val="28"/>
        </w:rPr>
        <w:t xml:space="preserve">щеобразовательный центр «Факел»» </w:t>
      </w:r>
      <w:r w:rsidRPr="008E33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E33FB" w:rsidRPr="008E33FB" w:rsidRDefault="008E33FB" w:rsidP="00340B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b/>
          <w:sz w:val="28"/>
          <w:szCs w:val="28"/>
        </w:rPr>
        <w:t>в весеннюю смену 2015года</w:t>
      </w:r>
    </w:p>
    <w:p w:rsidR="008E33FB" w:rsidRPr="008E33FB" w:rsidRDefault="008E33FB" w:rsidP="008E33FB">
      <w:pPr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914"/>
        <w:gridCol w:w="2275"/>
        <w:gridCol w:w="2184"/>
        <w:gridCol w:w="6"/>
        <w:gridCol w:w="1794"/>
      </w:tblGrid>
      <w:tr w:rsidR="008E33FB" w:rsidRPr="008E33FB" w:rsidTr="008E33FB">
        <w:trPr>
          <w:trHeight w:val="9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Pr="008E33FB" w:rsidRDefault="008E33FB" w:rsidP="008E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3FB" w:rsidRPr="008E33FB" w:rsidRDefault="008E33FB" w:rsidP="008E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3FB" w:rsidRPr="008E33FB" w:rsidRDefault="008E33FB" w:rsidP="008E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путевки 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FB" w:rsidRPr="008E33FB" w:rsidRDefault="008E33FB" w:rsidP="008E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3FB" w:rsidRPr="008E33FB" w:rsidRDefault="008E33FB" w:rsidP="008E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3FB" w:rsidRPr="008E33FB" w:rsidTr="008E33FB">
        <w:trPr>
          <w:trHeight w:val="163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B" w:rsidRPr="008E33FB" w:rsidRDefault="008E33FB" w:rsidP="008E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FB" w:rsidRPr="008E33FB" w:rsidRDefault="00340B2C" w:rsidP="008E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E33FB"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тоимость питания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B2C" w:rsidRDefault="00340B2C" w:rsidP="008E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Хозяйственные</w:t>
            </w:r>
            <w:r w:rsidR="008E33FB"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</w:t>
            </w:r>
          </w:p>
          <w:p w:rsidR="008E33FB" w:rsidRPr="008E33FB" w:rsidRDefault="008E33FB" w:rsidP="008E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(ГСМ, лечение, страхование, культурное обслуживание)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FB" w:rsidRPr="008E33FB" w:rsidRDefault="008E33FB" w:rsidP="008E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оплату труда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FB" w:rsidRPr="008E33FB" w:rsidRDefault="008E33FB" w:rsidP="008E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одного дня пребывания ребенка</w:t>
            </w:r>
          </w:p>
        </w:tc>
      </w:tr>
      <w:tr w:rsidR="008E33FB" w:rsidRPr="008E33FB" w:rsidTr="00340B2C">
        <w:trPr>
          <w:trHeight w:val="3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FB" w:rsidRPr="008E33FB" w:rsidRDefault="00340B2C" w:rsidP="003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6360,</w:t>
            </w:r>
            <w:r w:rsidR="008E33FB"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B" w:rsidRPr="008E33FB" w:rsidRDefault="008E33FB" w:rsidP="003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2310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B" w:rsidRPr="008E33FB" w:rsidRDefault="00340B2C" w:rsidP="003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</w:t>
            </w:r>
            <w:r w:rsidR="008E33FB"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B" w:rsidRPr="008E33FB" w:rsidRDefault="008E33FB" w:rsidP="003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3050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B" w:rsidRPr="008E33FB" w:rsidRDefault="00340B2C" w:rsidP="003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636,</w:t>
            </w:r>
            <w:r w:rsidR="008E33FB"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</w:tr>
    </w:tbl>
    <w:p w:rsidR="008E33FB" w:rsidRPr="008E33FB" w:rsidRDefault="008E33FB" w:rsidP="008E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Default="008E33FB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Pr="008E33FB" w:rsidRDefault="00340B2C" w:rsidP="008E3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9"/>
        <w:gridCol w:w="4861"/>
      </w:tblGrid>
      <w:tr w:rsidR="008E33FB" w:rsidRPr="008E33FB" w:rsidTr="008E33FB">
        <w:trPr>
          <w:trHeight w:val="1665"/>
        </w:trPr>
        <w:tc>
          <w:tcPr>
            <w:tcW w:w="4799" w:type="dxa"/>
          </w:tcPr>
          <w:p w:rsidR="008E33FB" w:rsidRPr="008E33FB" w:rsidRDefault="008E33FB" w:rsidP="008E33FB">
            <w:pPr>
              <w:spacing w:after="0" w:line="240" w:lineRule="auto"/>
              <w:ind w:right="19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3FB" w:rsidRPr="008E33FB" w:rsidRDefault="008E33FB" w:rsidP="008E33FB">
            <w:pPr>
              <w:spacing w:after="0" w:line="240" w:lineRule="auto"/>
              <w:ind w:right="19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8E33FB" w:rsidRPr="008E33FB" w:rsidRDefault="008E33FB" w:rsidP="00340B2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</w:t>
            </w:r>
            <w:r w:rsidR="00FB7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8E33FB" w:rsidRPr="008E33FB" w:rsidRDefault="008E33FB" w:rsidP="00340B2C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E33FB" w:rsidRPr="008E33FB" w:rsidRDefault="008E33FB" w:rsidP="00340B2C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E33FB" w:rsidRPr="008E33FB" w:rsidRDefault="008E33FB" w:rsidP="00340B2C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Алапаевское</w:t>
            </w:r>
          </w:p>
          <w:p w:rsidR="008E33FB" w:rsidRPr="008E33FB" w:rsidRDefault="00340B2C" w:rsidP="00340B2C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19 марта 2015 года № 273</w:t>
            </w:r>
          </w:p>
          <w:p w:rsidR="008E33FB" w:rsidRPr="008E33FB" w:rsidRDefault="008E33FB" w:rsidP="00340B2C">
            <w:pPr>
              <w:spacing w:after="0" w:line="240" w:lineRule="auto"/>
              <w:ind w:right="19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33FB" w:rsidRPr="008E33FB" w:rsidRDefault="008E33FB" w:rsidP="008E33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Целевой  показатель охвата отдыхом и оздоровлением детей и подростков в весенние каникулы </w:t>
      </w:r>
      <w:r w:rsidR="00340B2C" w:rsidRPr="00340B2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8E33FB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образовании Алапаевское в 2015 году</w:t>
      </w:r>
    </w:p>
    <w:p w:rsidR="008E33FB" w:rsidRPr="008E33FB" w:rsidRDefault="008E33FB" w:rsidP="00340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1338"/>
        <w:gridCol w:w="1800"/>
        <w:gridCol w:w="1468"/>
      </w:tblGrid>
      <w:tr w:rsidR="008E33FB" w:rsidRPr="008E33FB" w:rsidTr="00340B2C">
        <w:trPr>
          <w:trHeight w:val="9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B" w:rsidRPr="008E33FB" w:rsidRDefault="00340B2C" w:rsidP="003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E33FB"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FB" w:rsidRPr="008E33FB" w:rsidRDefault="008E33FB" w:rsidP="00340B2C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муниципального задания для оздоровления в весенние каникулы</w:t>
            </w:r>
          </w:p>
        </w:tc>
      </w:tr>
      <w:tr w:rsidR="008E33FB" w:rsidRPr="008E33FB" w:rsidTr="00340B2C">
        <w:trPr>
          <w:trHeight w:val="240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B" w:rsidRPr="008E33FB" w:rsidRDefault="008E33FB" w:rsidP="008E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FB" w:rsidRPr="008E33FB" w:rsidRDefault="008E33FB" w:rsidP="003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B" w:rsidRPr="008E33FB" w:rsidRDefault="008E33FB" w:rsidP="003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B" w:rsidRPr="008E33FB" w:rsidRDefault="008E33FB" w:rsidP="003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8E33FB" w:rsidRPr="008E33FB" w:rsidTr="00340B2C">
        <w:trPr>
          <w:trHeight w:val="5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B" w:rsidRPr="008E33FB" w:rsidRDefault="008E33FB" w:rsidP="003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МОУ ДОД «Детский оздоровительно-о</w:t>
            </w:r>
            <w:r w:rsidR="00340B2C">
              <w:rPr>
                <w:rFonts w:ascii="Times New Roman" w:eastAsia="Times New Roman" w:hAnsi="Times New Roman" w:cs="Times New Roman"/>
                <w:sz w:val="28"/>
                <w:szCs w:val="28"/>
              </w:rPr>
              <w:t>бщеобразовательный центр «Факел»</w:t>
            </w: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B" w:rsidRPr="008E33FB" w:rsidRDefault="008E33FB" w:rsidP="003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B" w:rsidRPr="008E33FB" w:rsidRDefault="008E33FB" w:rsidP="003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B" w:rsidRPr="008E33FB" w:rsidRDefault="008E33FB" w:rsidP="003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E33FB" w:rsidRPr="008E33FB" w:rsidTr="00340B2C">
        <w:trPr>
          <w:trHeight w:val="5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B" w:rsidRPr="008E33FB" w:rsidRDefault="008E33FB" w:rsidP="003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B" w:rsidRPr="008E33FB" w:rsidRDefault="008E33FB" w:rsidP="003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FB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8E33FB" w:rsidRPr="008E33FB" w:rsidRDefault="008E33FB" w:rsidP="008E33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Default="008E33FB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40B2C" w:rsidRPr="008E33FB" w:rsidRDefault="00340B2C" w:rsidP="008E33FB">
      <w:pPr>
        <w:spacing w:after="0" w:line="240" w:lineRule="auto"/>
        <w:ind w:left="4820" w:right="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340B2C">
      <w:pPr>
        <w:spacing w:after="0" w:line="240" w:lineRule="auto"/>
        <w:ind w:left="4820" w:right="4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FB7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3F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E33FB" w:rsidRPr="008E33FB" w:rsidRDefault="008E33FB" w:rsidP="00340B2C">
      <w:pPr>
        <w:spacing w:after="0" w:line="240" w:lineRule="auto"/>
        <w:ind w:left="4820" w:right="42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8E33FB" w:rsidRPr="008E33FB" w:rsidRDefault="008E33FB" w:rsidP="00340B2C">
      <w:pPr>
        <w:spacing w:after="0" w:line="240" w:lineRule="auto"/>
        <w:ind w:left="4820" w:right="42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8E33FB" w:rsidRPr="008E33FB" w:rsidRDefault="008E33FB" w:rsidP="00340B2C">
      <w:pPr>
        <w:spacing w:after="0" w:line="240" w:lineRule="auto"/>
        <w:ind w:left="4820" w:right="42"/>
        <w:rPr>
          <w:rFonts w:ascii="Times New Roman" w:eastAsia="Times New Roman" w:hAnsi="Times New Roman" w:cs="Times New Roman"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0B2C">
        <w:rPr>
          <w:rFonts w:ascii="Times New Roman" w:eastAsia="Times New Roman" w:hAnsi="Times New Roman" w:cs="Times New Roman"/>
          <w:sz w:val="28"/>
          <w:szCs w:val="28"/>
        </w:rPr>
        <w:t>19 марта 2015 года № 273</w:t>
      </w:r>
    </w:p>
    <w:p w:rsidR="008E33FB" w:rsidRPr="008E33FB" w:rsidRDefault="008E33FB" w:rsidP="008E33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3FB">
        <w:rPr>
          <w:rFonts w:ascii="Times New Roman" w:eastAsia="Times New Roman" w:hAnsi="Times New Roman" w:cs="Times New Roman"/>
          <w:b/>
          <w:sz w:val="28"/>
          <w:szCs w:val="28"/>
        </w:rPr>
        <w:t>График приемки  муниципального образовательного учреждения дополнительного образования детей «Детский оздоровительно-образовательный центр «Факел»</w:t>
      </w:r>
      <w:r w:rsidR="000D20E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E33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E33FB" w:rsidRPr="008E33FB" w:rsidRDefault="008E33FB" w:rsidP="008E3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8E33FB" w:rsidRPr="008E33FB" w:rsidRDefault="008E33FB" w:rsidP="008E3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3FB" w:rsidRPr="008E33FB" w:rsidRDefault="00FB79CB" w:rsidP="008E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9CB">
        <w:rPr>
          <w:rFonts w:ascii="Times New Roman" w:eastAsia="Times New Roman" w:hAnsi="Times New Roman" w:cs="Times New Roman"/>
          <w:sz w:val="28"/>
          <w:szCs w:val="28"/>
        </w:rPr>
        <w:t xml:space="preserve">17 марта </w:t>
      </w:r>
      <w:r w:rsidR="008E33FB" w:rsidRPr="008E33FB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FB79C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E33FB" w:rsidRPr="008E3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33FB" w:rsidRPr="008E33FB" w:rsidRDefault="008E33FB" w:rsidP="008E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E33FB">
        <w:rPr>
          <w:rFonts w:ascii="Times New Roman" w:eastAsia="Times New Roman" w:hAnsi="Times New Roman" w:cs="Times New Roman"/>
          <w:sz w:val="28"/>
          <w:szCs w:val="28"/>
        </w:rPr>
        <w:t>МОУ ДОД «Детский оздоровительно-общеобразовательный центр «Факел»</w:t>
      </w:r>
      <w:r w:rsidR="00FB79C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E33FB" w:rsidRPr="008E33FB" w:rsidRDefault="008E33FB" w:rsidP="008E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FB" w:rsidRPr="008E33FB" w:rsidRDefault="008E33FB" w:rsidP="008E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8E33FB">
      <w:headerReference w:type="default" r:id="rId10"/>
      <w:pgSz w:w="11906" w:h="16838"/>
      <w:pgMar w:top="1134" w:right="851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9F" w:rsidRDefault="00B20F9F" w:rsidP="003E150D">
      <w:pPr>
        <w:spacing w:after="0" w:line="240" w:lineRule="auto"/>
      </w:pPr>
      <w:r>
        <w:separator/>
      </w:r>
    </w:p>
  </w:endnote>
  <w:endnote w:type="continuationSeparator" w:id="0">
    <w:p w:rsidR="00B20F9F" w:rsidRDefault="00B20F9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9F" w:rsidRDefault="00B20F9F" w:rsidP="003E150D">
      <w:pPr>
        <w:spacing w:after="0" w:line="240" w:lineRule="auto"/>
      </w:pPr>
      <w:r>
        <w:separator/>
      </w:r>
    </w:p>
  </w:footnote>
  <w:footnote w:type="continuationSeparator" w:id="0">
    <w:p w:rsidR="00B20F9F" w:rsidRDefault="00B20F9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DE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D20E4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40B2C"/>
    <w:rsid w:val="0035075C"/>
    <w:rsid w:val="00362D24"/>
    <w:rsid w:val="00385FEF"/>
    <w:rsid w:val="003861E8"/>
    <w:rsid w:val="003E150D"/>
    <w:rsid w:val="003F5CCC"/>
    <w:rsid w:val="00410DC1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7F4F54"/>
    <w:rsid w:val="008E33FB"/>
    <w:rsid w:val="008F70A1"/>
    <w:rsid w:val="009358C8"/>
    <w:rsid w:val="009409DF"/>
    <w:rsid w:val="00982793"/>
    <w:rsid w:val="0099046C"/>
    <w:rsid w:val="009A6E2C"/>
    <w:rsid w:val="00A01602"/>
    <w:rsid w:val="00A15F82"/>
    <w:rsid w:val="00A50171"/>
    <w:rsid w:val="00A72EFD"/>
    <w:rsid w:val="00AD21CF"/>
    <w:rsid w:val="00AF6C84"/>
    <w:rsid w:val="00B20F9F"/>
    <w:rsid w:val="00B51DE2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EC17A4"/>
    <w:rsid w:val="00F62456"/>
    <w:rsid w:val="00F74E25"/>
    <w:rsid w:val="00F7626B"/>
    <w:rsid w:val="00F83B29"/>
    <w:rsid w:val="00FA5F02"/>
    <w:rsid w:val="00FB68E6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36DBB95E531FE445E5FFED130EE1C7D7240A2E3A3E6611B99C7CDE8B598E388C29F6B87A26207xBA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2015-03-27T04:58:00Z</cp:lastPrinted>
  <dcterms:created xsi:type="dcterms:W3CDTF">2015-03-26T11:00:00Z</dcterms:created>
  <dcterms:modified xsi:type="dcterms:W3CDTF">2015-03-27T05:00:00Z</dcterms:modified>
</cp:coreProperties>
</file>