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13D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15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13D02">
        <w:rPr>
          <w:rFonts w:ascii="Times New Roman" w:eastAsia="Times New Roman" w:hAnsi="Times New Roman" w:cs="Times New Roman"/>
          <w:color w:val="000000"/>
          <w:sz w:val="28"/>
          <w:szCs w:val="28"/>
        </w:rPr>
        <w:t>575</w:t>
      </w:r>
    </w:p>
    <w:p w:rsidR="00FA5F02" w:rsidRDefault="0037631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Pr="00A13D02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spacing w:val="2"/>
          <w:sz w:val="24"/>
          <w:szCs w:val="24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25 апреля 2014 года</w:t>
      </w: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361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>«Об утверждении порядков предоставления субсидии из бюджета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муниципального образования Алапаевское субъектам малого и среднего предпринимательства в муниципальном образовании Алапаевское»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 изменениями от 14 апреля </w:t>
      </w: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A13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363)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3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D02">
        <w:rPr>
          <w:rFonts w:ascii="Times New Roman" w:eastAsia="Times New Roman" w:hAnsi="Times New Roman" w:cs="Times New Roman"/>
          <w:sz w:val="28"/>
          <w:szCs w:val="28"/>
        </w:rPr>
        <w:t>В соответствии со ст. 78 Бюджетного кодекса Российской Федерации, постановлением Правительства Свердлов</w:t>
      </w:r>
      <w:r>
        <w:rPr>
          <w:rFonts w:ascii="Times New Roman" w:eastAsia="Times New Roman" w:hAnsi="Times New Roman" w:cs="Times New Roman"/>
          <w:sz w:val="28"/>
          <w:szCs w:val="28"/>
        </w:rPr>
        <w:t>ской области от 17 ноября 2014 года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№ 1002-ПП «Об утверждении государственной программы Свердловской области «Повышение инвестиционной привлекательности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2020 года», постановлением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равительства Свердловс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 от 17 февраля 2015 года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№ 106-ПП «Об утверждении распределения субсидий из областного бюджета местным бюджетам, предоставление которых предусмотрено подпрограммой 2 «Развитие малого и</w:t>
      </w:r>
      <w:proofErr w:type="gram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предпринимательства» государственной программы Свердловской области «Повышение инвестиционной привлекательности Свердловской области до 2020 года», между </w:t>
      </w:r>
      <w:proofErr w:type="gramStart"/>
      <w:r w:rsidRPr="00A13D02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proofErr w:type="gram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образованиями, расположенными на территории Свердловской области в 2015 году», постановлением Администрации муниципального образования А</w:t>
      </w:r>
      <w:r>
        <w:rPr>
          <w:rFonts w:ascii="Times New Roman" w:eastAsia="Times New Roman" w:hAnsi="Times New Roman" w:cs="Times New Roman"/>
          <w:sz w:val="28"/>
          <w:szCs w:val="28"/>
        </w:rPr>
        <w:t>лапаевское от 02 сентября 2014 года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№ 805 «Об утверждении муниципальной Программы муниципального образования Алапаевское «Совершенствование социально-экономической политики на территории муниципального образования Алапаевское до 2020 года», руководствуясь Уставом муниципального образования Алапаевское,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D02" w:rsidRPr="00A13D02" w:rsidRDefault="00A13D02" w:rsidP="00A13D02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Алапаевское от 25 апреля 2014 года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№ 361 «Об утверждении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 предоставления субсидии из бюджета муниципального образования Алапаевское субъектам малого и среднего предпринимательства в муниципальном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бразовании Алапаевское» (далее-п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остановление)  следующие изменения: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Приложение № 1 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 изложить в новой редакции (прилагается).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абзаце первом пункта 4.1 раздела 4 приложения № 2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слова «кабинет 51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«кабинет 36».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Пункт 4.2 </w:t>
      </w:r>
      <w:r>
        <w:rPr>
          <w:rFonts w:ascii="Times New Roman" w:eastAsia="Times New Roman" w:hAnsi="Times New Roman" w:cs="Times New Roman"/>
          <w:sz w:val="28"/>
          <w:szCs w:val="28"/>
        </w:rPr>
        <w:t>раздела 4 приложения № 2 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 изложить в следующей редакции: «4.2. Прием заявок осуществляется в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февраль-декабрь текущего года».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В абзаце первом пункта </w:t>
      </w:r>
      <w:r>
        <w:rPr>
          <w:rFonts w:ascii="Times New Roman" w:eastAsia="Times New Roman" w:hAnsi="Times New Roman" w:cs="Times New Roman"/>
          <w:sz w:val="28"/>
          <w:szCs w:val="28"/>
        </w:rPr>
        <w:t>4.1 раздела 4 приложения № 3 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слова «кабинет 51» заменить </w:t>
      </w:r>
      <w:r>
        <w:rPr>
          <w:rFonts w:ascii="Times New Roman" w:eastAsia="Times New Roman" w:hAnsi="Times New Roman" w:cs="Times New Roman"/>
          <w:sz w:val="28"/>
          <w:szCs w:val="28"/>
        </w:rPr>
        <w:t>словами «кабинет 36».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раздела 4 приложения № 3</w:t>
      </w:r>
      <w:r w:rsidR="001C4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  изложить в следующей редакции: «4.2. Прием заявок осуществляется в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февраль-декабрь текущего года».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В абзаце первом пункта </w:t>
      </w:r>
      <w:r>
        <w:rPr>
          <w:rFonts w:ascii="Times New Roman" w:eastAsia="Times New Roman" w:hAnsi="Times New Roman" w:cs="Times New Roman"/>
          <w:sz w:val="28"/>
          <w:szCs w:val="28"/>
        </w:rPr>
        <w:t>4.1 раздела 4 приложения № 4 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 слова «кабинет 51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«кабинет 36».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</w:rPr>
        <w:t>4.2 раздела 4 приложения № 4 к п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остановлению изложить в следующей редакции: «4.2. Прием заявок осуществляется в период времени февраль-декабрь текущего года».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 (</w:t>
      </w: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r w:rsidRPr="00A13D02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A13D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главу Администрации муниципального образования Алапаевское.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 Деев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D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D0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D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D02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 июня 2015 года № 575</w:t>
      </w:r>
    </w:p>
    <w:p w:rsidR="001C4675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1C4675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C4675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C4675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4675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1C4675" w:rsidRPr="00A13D02" w:rsidRDefault="001C4675" w:rsidP="00A13D0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апреля 2014 года № 361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по предоставлению субсидии субъектам 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Алапаевское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D02" w:rsidRPr="00A13D02" w:rsidRDefault="00A13D02" w:rsidP="00A13D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Деев Константин Ильич, г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лава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 -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A13D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Егорова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Марина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 -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A13D02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</w:rPr>
        <w:t>Клещева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Надежда Евгеньевна, старший инспектор отдела экономики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секретарь 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A13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A13D02" w:rsidRPr="00A13D02" w:rsidRDefault="00A13D02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Елена Олеговна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</w:rPr>
        <w:t>Змеева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Ольга Евгеньевна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ведущий специалист организационного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отдела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Некипелова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Наталья Вячеславовна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начальник отдела бухгалтерского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учета и отчетности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37631C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Подкорытова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Марина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экономики 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8. Мелешко </w:t>
      </w:r>
      <w:r w:rsidR="0037631C" w:rsidRPr="00A13D02">
        <w:rPr>
          <w:rFonts w:ascii="Times New Roman" w:eastAsia="Times New Roman" w:hAnsi="Times New Roman" w:cs="Times New Roman"/>
          <w:sz w:val="28"/>
          <w:szCs w:val="28"/>
        </w:rPr>
        <w:t>Сергей Николаевич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депутат Думы муниципального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Алапаевское, индивидуальный предприниматель 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A13D02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A13D02">
        <w:rPr>
          <w:rFonts w:ascii="Times New Roman" w:eastAsia="Times New Roman" w:hAnsi="Times New Roman" w:cs="Times New Roman"/>
          <w:sz w:val="28"/>
          <w:szCs w:val="28"/>
        </w:rPr>
        <w:t>Агапитов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31C" w:rsidRPr="00A13D02">
        <w:rPr>
          <w:rFonts w:ascii="Times New Roman" w:eastAsia="Times New Roman" w:hAnsi="Times New Roman" w:cs="Times New Roman"/>
          <w:sz w:val="28"/>
          <w:szCs w:val="28"/>
        </w:rPr>
        <w:t>Владимир Валентинович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, главный специалист ТОИОГВ СО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Алапаевское управление АПК и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 продовольствия </w:t>
      </w:r>
      <w:proofErr w:type="spellStart"/>
      <w:r w:rsidR="0037631C">
        <w:rPr>
          <w:rFonts w:ascii="Times New Roman" w:eastAsia="Times New Roman" w:hAnsi="Times New Roman" w:cs="Times New Roman"/>
          <w:sz w:val="28"/>
          <w:szCs w:val="28"/>
        </w:rPr>
        <w:t>МАКиП</w:t>
      </w:r>
      <w:proofErr w:type="spell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3D0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3763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13D02" w:rsidRPr="00A13D02" w:rsidRDefault="0037631C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Игнатьева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Вера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руководитель представительства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Управления торгово-промышленной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Палаты (УТПП)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D02" w:rsidRPr="00A13D02" w:rsidRDefault="0037631C" w:rsidP="003763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Толстов </w:t>
      </w:r>
      <w:r w:rsidRPr="00A13D02">
        <w:rPr>
          <w:rFonts w:ascii="Times New Roman" w:eastAsia="Times New Roman" w:hAnsi="Times New Roman" w:cs="Times New Roman"/>
          <w:sz w:val="28"/>
          <w:szCs w:val="28"/>
        </w:rPr>
        <w:t>Сергей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сопредседатель общественной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организации предпринимателей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работодателей торговли и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02" w:rsidRPr="00A13D02">
        <w:rPr>
          <w:rFonts w:ascii="Times New Roman" w:eastAsia="Times New Roman" w:hAnsi="Times New Roman" w:cs="Times New Roman"/>
          <w:sz w:val="28"/>
          <w:szCs w:val="28"/>
        </w:rPr>
        <w:t>г. Алапаевска и Алапаевского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13D02" w:rsidRPr="00A13D02" w:rsidSect="00A13D02">
      <w:headerReference w:type="default" r:id="rId10"/>
      <w:pgSz w:w="11906" w:h="16838"/>
      <w:pgMar w:top="1134" w:right="849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A0" w:rsidRDefault="000013A0" w:rsidP="003E150D">
      <w:pPr>
        <w:spacing w:after="0" w:line="240" w:lineRule="auto"/>
      </w:pPr>
      <w:r>
        <w:separator/>
      </w:r>
    </w:p>
  </w:endnote>
  <w:endnote w:type="continuationSeparator" w:id="0">
    <w:p w:rsidR="000013A0" w:rsidRDefault="000013A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A0" w:rsidRDefault="000013A0" w:rsidP="003E150D">
      <w:pPr>
        <w:spacing w:after="0" w:line="240" w:lineRule="auto"/>
      </w:pPr>
      <w:r>
        <w:separator/>
      </w:r>
    </w:p>
  </w:footnote>
  <w:footnote w:type="continuationSeparator" w:id="0">
    <w:p w:rsidR="000013A0" w:rsidRDefault="000013A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75">
          <w:rPr>
            <w:noProof/>
          </w:rPr>
          <w:t>3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75F6F"/>
    <w:multiLevelType w:val="hybridMultilevel"/>
    <w:tmpl w:val="244CFA1E"/>
    <w:lvl w:ilvl="0" w:tplc="705876C0">
      <w:start w:val="1"/>
      <w:numFmt w:val="decimal"/>
      <w:lvlText w:val="%1."/>
      <w:lvlJc w:val="left"/>
      <w:pPr>
        <w:ind w:left="1970" w:hanging="12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A0E1E"/>
    <w:multiLevelType w:val="hybridMultilevel"/>
    <w:tmpl w:val="7F508480"/>
    <w:lvl w:ilvl="0" w:tplc="FD4CF83A">
      <w:start w:val="3"/>
      <w:numFmt w:val="decimal"/>
      <w:lvlText w:val="%1."/>
      <w:lvlJc w:val="left"/>
      <w:pPr>
        <w:ind w:left="2188" w:hanging="360"/>
      </w:pPr>
    </w:lvl>
    <w:lvl w:ilvl="1" w:tplc="04190019">
      <w:start w:val="1"/>
      <w:numFmt w:val="lowerLetter"/>
      <w:lvlText w:val="%2."/>
      <w:lvlJc w:val="left"/>
      <w:pPr>
        <w:ind w:left="2908" w:hanging="360"/>
      </w:pPr>
    </w:lvl>
    <w:lvl w:ilvl="2" w:tplc="0419001B">
      <w:start w:val="1"/>
      <w:numFmt w:val="lowerRoman"/>
      <w:lvlText w:val="%3."/>
      <w:lvlJc w:val="right"/>
      <w:pPr>
        <w:ind w:left="3628" w:hanging="180"/>
      </w:pPr>
    </w:lvl>
    <w:lvl w:ilvl="3" w:tplc="0419000F">
      <w:start w:val="1"/>
      <w:numFmt w:val="decimal"/>
      <w:lvlText w:val="%4."/>
      <w:lvlJc w:val="left"/>
      <w:pPr>
        <w:ind w:left="4348" w:hanging="360"/>
      </w:pPr>
    </w:lvl>
    <w:lvl w:ilvl="4" w:tplc="04190019">
      <w:start w:val="1"/>
      <w:numFmt w:val="lowerLetter"/>
      <w:lvlText w:val="%5."/>
      <w:lvlJc w:val="left"/>
      <w:pPr>
        <w:ind w:left="5068" w:hanging="360"/>
      </w:pPr>
    </w:lvl>
    <w:lvl w:ilvl="5" w:tplc="0419001B">
      <w:start w:val="1"/>
      <w:numFmt w:val="lowerRoman"/>
      <w:lvlText w:val="%6."/>
      <w:lvlJc w:val="right"/>
      <w:pPr>
        <w:ind w:left="5788" w:hanging="180"/>
      </w:pPr>
    </w:lvl>
    <w:lvl w:ilvl="6" w:tplc="0419000F">
      <w:start w:val="1"/>
      <w:numFmt w:val="decimal"/>
      <w:lvlText w:val="%7."/>
      <w:lvlJc w:val="left"/>
      <w:pPr>
        <w:ind w:left="6508" w:hanging="360"/>
      </w:pPr>
    </w:lvl>
    <w:lvl w:ilvl="7" w:tplc="04190019">
      <w:start w:val="1"/>
      <w:numFmt w:val="lowerLetter"/>
      <w:lvlText w:val="%8."/>
      <w:lvlJc w:val="left"/>
      <w:pPr>
        <w:ind w:left="7228" w:hanging="360"/>
      </w:pPr>
    </w:lvl>
    <w:lvl w:ilvl="8" w:tplc="0419001B">
      <w:start w:val="1"/>
      <w:numFmt w:val="lowerRoman"/>
      <w:lvlText w:val="%9."/>
      <w:lvlJc w:val="right"/>
      <w:pPr>
        <w:ind w:left="7948" w:hanging="180"/>
      </w:p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13A0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C4675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7631C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5F79D6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3D02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4CAB-DC75-46F5-B7E3-61455237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2015-06-17T04:51:00Z</cp:lastPrinted>
  <dcterms:created xsi:type="dcterms:W3CDTF">2015-06-16T10:02:00Z</dcterms:created>
  <dcterms:modified xsi:type="dcterms:W3CDTF">2015-06-17T04:51:00Z</dcterms:modified>
</cp:coreProperties>
</file>