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02F4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830</w:t>
      </w:r>
    </w:p>
    <w:p w:rsidR="00FA5F02" w:rsidRDefault="00AA4697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02F4D" w:rsidRDefault="00302F4D" w:rsidP="00302F4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F4D">
        <w:rPr>
          <w:rFonts w:ascii="Times New Roman" w:hAnsi="Times New Roman" w:cs="Times New Roman"/>
          <w:i/>
          <w:sz w:val="28"/>
          <w:szCs w:val="28"/>
        </w:rPr>
        <w:t>О внесении изменений в План мероприятий («дорожную карту») «Изменения в отраслях социальной сферы, направленные на повышение эффективности сферы культуры в муниципальном образовании Алапаевское», утвержденный постановлением Администрации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образования Алапаевское от 25 июля 2013 года № </w:t>
      </w:r>
      <w:r w:rsidRPr="00302F4D">
        <w:rPr>
          <w:rFonts w:ascii="Times New Roman" w:hAnsi="Times New Roman" w:cs="Times New Roman"/>
          <w:i/>
          <w:sz w:val="28"/>
          <w:szCs w:val="28"/>
        </w:rPr>
        <w:t xml:space="preserve">528 </w:t>
      </w:r>
    </w:p>
    <w:p w:rsidR="00302F4D" w:rsidRPr="00302F4D" w:rsidRDefault="00302F4D" w:rsidP="00302F4D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2F4D">
        <w:rPr>
          <w:rFonts w:ascii="Times New Roman" w:hAnsi="Times New Roman" w:cs="Times New Roman"/>
          <w:i/>
          <w:sz w:val="28"/>
          <w:szCs w:val="28"/>
        </w:rPr>
        <w:t>с изменениями, внесенными постановлением Администрации муниципально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образования Алапаевское  от </w:t>
      </w:r>
      <w:r w:rsidRPr="00302F4D">
        <w:rPr>
          <w:rFonts w:ascii="Times New Roman" w:hAnsi="Times New Roman" w:cs="Times New Roman"/>
          <w:i/>
          <w:sz w:val="28"/>
          <w:szCs w:val="28"/>
        </w:rPr>
        <w:t>16 июня 2014 года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2F4D">
        <w:rPr>
          <w:rFonts w:ascii="Times New Roman" w:hAnsi="Times New Roman" w:cs="Times New Roman"/>
          <w:i/>
          <w:sz w:val="28"/>
          <w:szCs w:val="28"/>
        </w:rPr>
        <w:t>521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02F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F4D" w:rsidRPr="00302F4D" w:rsidRDefault="00302F4D" w:rsidP="00302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В целях реализации Указа Президента Российской Федерации от                          07 мая 2012 года № 597 «О мероприятиях по реализации государственной социальной политики», в соответствии с постановлением Правительства Свердловской области от 23 июня 2015 года № 527-ПП «О внесении изменений в План мероприятий («дорожную карту») «Изменения в отраслях социальной сферы, направленные на повышение эффективности сферы культуры в Свердловской области», утвержденный постановлением Правительств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Свердловской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26 февраля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№ 224-ПП»,  руководствуясь  Уставом муниципального образования Алапаевское,</w:t>
      </w: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F4D" w:rsidRPr="00302F4D" w:rsidRDefault="00302F4D" w:rsidP="00302F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F4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План мероприятий («дорожную карту»)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«Изменения в  отраслях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социальной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сферы, направленные на повышение эффективности сферы культуры в муниципальном образова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нии Алапаевское»,  утвержденный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муниципального образования Алапаев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ское от 25 июля 2013 года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528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муниципальном образовании Алапаевское» </w:t>
      </w:r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изменениями, внесенными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постановлением Администрации муниципального</w:t>
      </w:r>
      <w:proofErr w:type="gramEnd"/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Алапаевское от 16 июня 2014 года № 521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1.1 Таблицу 14 Главы 6 изложи</w:t>
      </w:r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>ть в новой редакции (</w:t>
      </w:r>
      <w:proofErr w:type="spellStart"/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</w:t>
      </w:r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>гается</w:t>
      </w:r>
      <w:proofErr w:type="spellEnd"/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302F4D" w:rsidRPr="00302F4D" w:rsidRDefault="00302F4D" w:rsidP="00302F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2. Начальнику отдела культуры Администрации муниципа</w:t>
      </w:r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льного образования Алапаевское 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>О.П. Чечулин</w:t>
      </w:r>
      <w:r w:rsidR="00841AE6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302F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реализацию изменений, внесенных в План мероприятий («дорожная карта») «Изменения в отраслях социальной сферы, направленные на повышение эффективности сферы культуры в муниципальном образовании Алапаевское», утвержденных настоящим постановлением.</w:t>
      </w:r>
    </w:p>
    <w:p w:rsidR="00302F4D" w:rsidRPr="00302F4D" w:rsidRDefault="00302F4D" w:rsidP="0030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</w:t>
      </w:r>
      <w:r w:rsidRPr="00302F4D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Pr="00302F4D">
        <w:rPr>
          <w:rFonts w:ascii="Times New Roman" w:hAnsi="Times New Roman" w:cs="Times New Roman"/>
          <w:sz w:val="28"/>
          <w:szCs w:val="28"/>
        </w:rPr>
        <w:t xml:space="preserve">образования Алапаевское (А.А. </w:t>
      </w:r>
      <w:proofErr w:type="spellStart"/>
      <w:r w:rsidRPr="00302F4D">
        <w:rPr>
          <w:rFonts w:ascii="Times New Roman" w:hAnsi="Times New Roman" w:cs="Times New Roman"/>
          <w:sz w:val="28"/>
          <w:szCs w:val="28"/>
        </w:rPr>
        <w:t>Зорихина</w:t>
      </w:r>
      <w:proofErr w:type="spellEnd"/>
      <w:r w:rsidRPr="00302F4D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302F4D" w:rsidRPr="00302F4D" w:rsidRDefault="00302F4D" w:rsidP="0030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302F4D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возложить </w:t>
      </w:r>
      <w:r w:rsidRPr="00302F4D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Алапаевское </w:t>
      </w:r>
      <w:r w:rsidRPr="00302F4D">
        <w:rPr>
          <w:rFonts w:ascii="Times New Roman" w:hAnsi="Times New Roman" w:cs="Times New Roman"/>
          <w:sz w:val="28"/>
          <w:szCs w:val="28"/>
        </w:rPr>
        <w:t>Н.К. Михайлову.</w:t>
      </w:r>
    </w:p>
    <w:p w:rsidR="00302F4D" w:rsidRDefault="00302F4D" w:rsidP="00302F4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Pr="00302F4D" w:rsidRDefault="00302F4D" w:rsidP="00302F4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P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4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02F4D" w:rsidRP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Алапаевское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02F4D">
        <w:rPr>
          <w:rFonts w:ascii="Times New Roman" w:hAnsi="Times New Roman" w:cs="Times New Roman"/>
          <w:sz w:val="28"/>
          <w:szCs w:val="28"/>
        </w:rPr>
        <w:t>К.И. Деев</w:t>
      </w: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F4D" w:rsidRDefault="00302F4D" w:rsidP="00302F4D">
      <w:pPr>
        <w:tabs>
          <w:tab w:val="left" w:pos="10545"/>
          <w:tab w:val="left" w:pos="11955"/>
        </w:tabs>
        <w:spacing w:after="0" w:line="240" w:lineRule="auto"/>
        <w:ind w:firstLine="708"/>
        <w:jc w:val="both"/>
        <w:sectPr w:rsidR="00302F4D" w:rsidSect="00E050DF">
          <w:headerReference w:type="default" r:id="rId9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302F4D" w:rsidRDefault="00302F4D" w:rsidP="00302F4D">
      <w:pPr>
        <w:tabs>
          <w:tab w:val="left" w:pos="10545"/>
          <w:tab w:val="left" w:pos="11955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02F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2F4D" w:rsidRPr="00302F4D" w:rsidRDefault="00302F4D" w:rsidP="00302F4D">
      <w:pPr>
        <w:tabs>
          <w:tab w:val="left" w:pos="10545"/>
          <w:tab w:val="left" w:pos="11955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302F4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F4D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муниципального </w:t>
      </w:r>
      <w:r w:rsidRPr="00302F4D">
        <w:rPr>
          <w:rFonts w:ascii="Times New Roman" w:hAnsi="Times New Roman" w:cs="Times New Roman"/>
          <w:sz w:val="24"/>
          <w:szCs w:val="24"/>
        </w:rPr>
        <w:t>образования Алапаевское</w:t>
      </w:r>
    </w:p>
    <w:p w:rsidR="00302F4D" w:rsidRPr="00302F4D" w:rsidRDefault="00302F4D" w:rsidP="00302F4D">
      <w:pPr>
        <w:tabs>
          <w:tab w:val="left" w:pos="10545"/>
          <w:tab w:val="left" w:pos="11955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302F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 сентября 2015 года № 830</w:t>
      </w:r>
    </w:p>
    <w:p w:rsidR="00302F4D" w:rsidRPr="00302F4D" w:rsidRDefault="00302F4D" w:rsidP="00302F4D">
      <w:pPr>
        <w:tabs>
          <w:tab w:val="left" w:pos="10545"/>
          <w:tab w:val="left" w:pos="11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F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2F4D" w:rsidRPr="00302F4D" w:rsidRDefault="00302F4D" w:rsidP="00302F4D">
      <w:pPr>
        <w:tabs>
          <w:tab w:val="left" w:pos="10545"/>
          <w:tab w:val="left" w:pos="119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02F4D" w:rsidRPr="00302F4D" w:rsidRDefault="00302F4D" w:rsidP="00302F4D">
      <w:pPr>
        <w:tabs>
          <w:tab w:val="left" w:pos="119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Таблица 14</w:t>
      </w:r>
    </w:p>
    <w:p w:rsidR="00302F4D" w:rsidRPr="00302F4D" w:rsidRDefault="00302F4D" w:rsidP="00302F4D">
      <w:pPr>
        <w:tabs>
          <w:tab w:val="left" w:pos="119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F4D" w:rsidRPr="00302F4D" w:rsidRDefault="00302F4D" w:rsidP="00302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4821"/>
        <w:gridCol w:w="1135"/>
        <w:gridCol w:w="1135"/>
        <w:gridCol w:w="1135"/>
        <w:gridCol w:w="655"/>
        <w:gridCol w:w="236"/>
        <w:gridCol w:w="236"/>
        <w:gridCol w:w="7"/>
        <w:gridCol w:w="229"/>
        <w:gridCol w:w="905"/>
        <w:gridCol w:w="1135"/>
        <w:gridCol w:w="520"/>
        <w:gridCol w:w="236"/>
        <w:gridCol w:w="236"/>
        <w:gridCol w:w="102"/>
        <w:gridCol w:w="134"/>
        <w:gridCol w:w="1000"/>
        <w:gridCol w:w="46"/>
        <w:gridCol w:w="946"/>
        <w:gridCol w:w="182"/>
      </w:tblGrid>
      <w:tr w:rsidR="00302F4D" w:rsidRPr="00302F4D" w:rsidTr="00302F4D">
        <w:trPr>
          <w:gridAfter w:val="1"/>
          <w:wAfter w:w="182" w:type="dxa"/>
          <w:trHeight w:val="375"/>
        </w:trPr>
        <w:tc>
          <w:tcPr>
            <w:tcW w:w="568" w:type="dxa"/>
            <w:shd w:val="clear" w:color="auto" w:fill="FFFFFF"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3" w:type="dxa"/>
            <w:gridSpan w:val="19"/>
            <w:shd w:val="clear" w:color="auto" w:fill="FFFFFF"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</w:t>
            </w:r>
            <w:r w:rsidR="00A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атели нормативов муниципальной «дорожной карты»</w:t>
            </w:r>
          </w:p>
        </w:tc>
      </w:tr>
      <w:tr w:rsidR="00302F4D" w:rsidRPr="00302F4D" w:rsidTr="00302F4D">
        <w:trPr>
          <w:trHeight w:val="375"/>
        </w:trPr>
        <w:tc>
          <w:tcPr>
            <w:tcW w:w="568" w:type="dxa"/>
            <w:shd w:val="clear" w:color="auto" w:fill="FFFFFF"/>
          </w:tcPr>
          <w:p w:rsidR="00302F4D" w:rsidRPr="00302F4D" w:rsidRDefault="00302F4D" w:rsidP="0030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804" w:type="dxa"/>
            <w:gridSpan w:val="10"/>
            <w:shd w:val="clear" w:color="auto" w:fill="FFFFFF"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Алапаевское</w:t>
            </w:r>
          </w:p>
        </w:tc>
        <w:tc>
          <w:tcPr>
            <w:tcW w:w="520" w:type="dxa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gridSpan w:val="2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2F4D" w:rsidRPr="00302F4D" w:rsidTr="00302F4D">
        <w:trPr>
          <w:trHeight w:val="480"/>
        </w:trPr>
        <w:tc>
          <w:tcPr>
            <w:tcW w:w="568" w:type="dxa"/>
            <w:shd w:val="clear" w:color="auto" w:fill="FFFFFF"/>
          </w:tcPr>
          <w:p w:rsidR="00302F4D" w:rsidRPr="00302F4D" w:rsidRDefault="00302F4D" w:rsidP="0030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работников:</w:t>
            </w:r>
            <w:proofErr w:type="gramStart"/>
            <w:r w:rsidRPr="00302F4D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4" w:type="dxa"/>
            <w:gridSpan w:val="4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gridSpan w:val="3"/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2F4D" w:rsidRPr="00302F4D" w:rsidTr="00302F4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 года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 года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года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года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841AE6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="00AA4697"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4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- 2016 года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841AE6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="00AA4697" w:rsidRPr="003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4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- 2018 года</w:t>
            </w:r>
          </w:p>
        </w:tc>
      </w:tr>
      <w:tr w:rsidR="00302F4D" w:rsidRPr="00302F4D" w:rsidTr="00AA4697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получателей услуг,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 работников учреждений культуры: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населения </w:t>
            </w:r>
            <w:r w:rsidR="00AA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образования, человек</w:t>
            </w: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2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Свердловской области</w:t>
            </w:r>
          </w:p>
        </w:tc>
      </w:tr>
      <w:tr w:rsidR="00302F4D" w:rsidRPr="00302F4D" w:rsidTr="00AA4697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Программе поэтапного совершенствования систем оплаты труда в государственных (муниципальных) учреждениях на 2012-2018 годы,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1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мероприятий («дорожной карте») «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отраслях социальной сферы, направленные на 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эффективности сферы культуры»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2F4D"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муниципальному образованию,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25138,8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27978,5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29744,0</w:t>
            </w:r>
          </w:p>
        </w:tc>
        <w:tc>
          <w:tcPr>
            <w:tcW w:w="1134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29744,0</w:t>
            </w:r>
          </w:p>
        </w:tc>
        <w:tc>
          <w:tcPr>
            <w:tcW w:w="1134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36300,0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40044,0</w:t>
            </w:r>
          </w:p>
        </w:tc>
        <w:tc>
          <w:tcPr>
            <w:tcW w:w="1094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43942,0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учреждений культуры муниципального образования,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16756,0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20447,0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23474,0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40044,0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43942,0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02F4D" w:rsidRPr="00302F4D" w:rsidTr="00AA469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начислений на фонд оплаты труда,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1,302</w:t>
            </w:r>
          </w:p>
        </w:tc>
      </w:tr>
      <w:tr w:rsidR="00302F4D" w:rsidRPr="00302F4D" w:rsidTr="00AA4697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302F4D" w:rsidRPr="00302F4D" w:rsidTr="00AA4697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фонда оплаты труда с начислениями к 2013 г., млн.</w:t>
            </w:r>
            <w:r w:rsidR="00AA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*, в том числе</w:t>
            </w:r>
            <w:r w:rsidR="00AA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</w:tr>
      <w:tr w:rsidR="00302F4D" w:rsidRPr="00302F4D" w:rsidTr="00AA469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F4D" w:rsidRPr="00302F4D" w:rsidTr="00AA4697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счет средств бюджета муниципального образования Алапаевское, млн. руб. </w:t>
            </w: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(стр.16-23)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302F4D" w:rsidRPr="00302F4D" w:rsidTr="00AA4697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ключая средства, полученные за счет проведения мероприятий по оптимизации, млн. рублей (стр.20+21+22),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302F4D" w:rsidRPr="00302F4D" w:rsidTr="00AA469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реструктуризации сети,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2F4D" w:rsidRPr="00302F4D" w:rsidTr="00AA4697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A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302F4D" w:rsidRPr="00302F4D" w:rsidTr="00AA4697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сокращения и оптимизации расходов на содержание учреждений,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302F4D" w:rsidRPr="00302F4D" w:rsidTr="00AA4697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счет средств от приносящей доход деятельности,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2F4D" w:rsidRPr="00302F4D" w:rsidTr="00AA4697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AA4697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2F4D"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счет иных источников (решений), включая корректировку местного бюджета  на соответствующий год,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F4D" w:rsidRPr="00302F4D" w:rsidTr="00302F4D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6" w:rsidRDefault="00841AE6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AE6" w:rsidRDefault="00841AE6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Итого, объем средств, предусмотренный на повышение оплаты труда, млн. руб. </w:t>
            </w: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(стр. 18+23+24)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</w:tr>
      <w:tr w:rsidR="00302F4D" w:rsidRPr="00302F4D" w:rsidTr="00302F4D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AE6" w:rsidRDefault="00841AE6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F4D" w:rsidRPr="00302F4D" w:rsidRDefault="00302F4D" w:rsidP="008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41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объема средств от оптимизации к сумме объема средств, предусмотренного на повышение оплаты труда, % (стр. 19/стр. 25*100%)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F4D" w:rsidRPr="00302F4D" w:rsidRDefault="00302F4D" w:rsidP="0030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302F4D" w:rsidRPr="00302F4D" w:rsidTr="00302F4D">
        <w:trPr>
          <w:trHeight w:val="375"/>
        </w:trPr>
        <w:tc>
          <w:tcPr>
            <w:tcW w:w="568" w:type="dxa"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F4D" w:rsidRPr="00302F4D" w:rsidTr="00302F4D">
        <w:trPr>
          <w:trHeight w:val="495"/>
        </w:trPr>
        <w:tc>
          <w:tcPr>
            <w:tcW w:w="568" w:type="dxa"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3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F4D">
              <w:rPr>
                <w:rFonts w:ascii="Times New Roman" w:eastAsia="Times New Roman" w:hAnsi="Times New Roman" w:cs="Times New Roman"/>
                <w:color w:val="000000"/>
              </w:rPr>
              <w:t>* - прирост фонда оплаты труда с на</w:t>
            </w:r>
            <w:r w:rsidR="00AA4697">
              <w:rPr>
                <w:rFonts w:ascii="Times New Roman" w:eastAsia="Times New Roman" w:hAnsi="Times New Roman" w:cs="Times New Roman"/>
                <w:color w:val="000000"/>
              </w:rPr>
              <w:t>числениями за 2013 год к 2012 года</w:t>
            </w: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F4D" w:rsidRPr="00302F4D" w:rsidTr="00302F4D">
        <w:trPr>
          <w:trHeight w:val="375"/>
        </w:trPr>
        <w:tc>
          <w:tcPr>
            <w:tcW w:w="568" w:type="dxa"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1" w:type="dxa"/>
            <w:gridSpan w:val="4"/>
            <w:noWrap/>
            <w:vAlign w:val="bottom"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noWrap/>
            <w:vAlign w:val="bottom"/>
            <w:hideMark/>
          </w:tcPr>
          <w:p w:rsidR="00302F4D" w:rsidRPr="00302F4D" w:rsidRDefault="00302F4D" w:rsidP="003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2F4D" w:rsidRPr="00302F4D" w:rsidRDefault="00302F4D" w:rsidP="00302F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302F4D" w:rsidRPr="00302F4D" w:rsidSect="00302F4D">
          <w:pgSz w:w="16838" w:h="11906" w:orient="landscape"/>
          <w:pgMar w:top="1702" w:right="1440" w:bottom="1701" w:left="1134" w:header="720" w:footer="720" w:gutter="0"/>
          <w:cols w:space="720"/>
          <w:titlePg/>
          <w:docGrid w:linePitch="299"/>
        </w:sectPr>
      </w:pPr>
    </w:p>
    <w:p w:rsidR="00F3759E" w:rsidRPr="00302F4D" w:rsidRDefault="00F3759E" w:rsidP="00302F4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302F4D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21" w:rsidRDefault="00DB0521" w:rsidP="003E150D">
      <w:pPr>
        <w:spacing w:after="0" w:line="240" w:lineRule="auto"/>
      </w:pPr>
      <w:r>
        <w:separator/>
      </w:r>
    </w:p>
  </w:endnote>
  <w:endnote w:type="continuationSeparator" w:id="0">
    <w:p w:rsidR="00DB0521" w:rsidRDefault="00DB052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21" w:rsidRDefault="00DB0521" w:rsidP="003E150D">
      <w:pPr>
        <w:spacing w:after="0" w:line="240" w:lineRule="auto"/>
      </w:pPr>
      <w:r>
        <w:separator/>
      </w:r>
    </w:p>
  </w:footnote>
  <w:footnote w:type="continuationSeparator" w:id="0">
    <w:p w:rsidR="00DB0521" w:rsidRDefault="00DB052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AE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719D8"/>
    <w:rsid w:val="002939EF"/>
    <w:rsid w:val="002A36E0"/>
    <w:rsid w:val="002C3295"/>
    <w:rsid w:val="00302F4D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1AE6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4697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0521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2015-09-04T08:41:00Z</cp:lastPrinted>
  <dcterms:created xsi:type="dcterms:W3CDTF">2015-09-04T08:41:00Z</dcterms:created>
  <dcterms:modified xsi:type="dcterms:W3CDTF">2015-09-04T09:20:00Z</dcterms:modified>
</cp:coreProperties>
</file>