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09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12 ноября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099">
        <w:rPr>
          <w:rFonts w:ascii="Times New Roman" w:eastAsia="Times New Roman" w:hAnsi="Times New Roman" w:cs="Times New Roman"/>
          <w:color w:val="000000"/>
          <w:sz w:val="28"/>
          <w:szCs w:val="28"/>
        </w:rPr>
        <w:t>1069</w:t>
      </w:r>
    </w:p>
    <w:p w:rsidR="00FA5F02" w:rsidRDefault="0067109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71099" w:rsidRPr="00671099" w:rsidRDefault="00671099" w:rsidP="00671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силу п</w:t>
      </w:r>
      <w:r w:rsidRPr="006710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остановления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 27 ноября </w:t>
      </w:r>
      <w:r w:rsidRPr="006710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710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№ 1151</w:t>
      </w:r>
    </w:p>
    <w:p w:rsidR="00671099" w:rsidRPr="00671099" w:rsidRDefault="00671099" w:rsidP="00671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«Об утверждении Порядка согласования </w:t>
      </w:r>
      <w:bookmarkStart w:id="0" w:name="sub_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71099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возможности заключения (заключения) муниципального контракта с единственным поставщиком (подрядчиком, исполнителем)»</w:t>
      </w:r>
    </w:p>
    <w:p w:rsidR="00671099" w:rsidRPr="00671099" w:rsidRDefault="00671099" w:rsidP="00671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099" w:rsidRPr="00671099" w:rsidRDefault="00671099" w:rsidP="00671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671099">
        <w:rPr>
          <w:rFonts w:ascii="Times New Roman" w:eastAsia="Times New Roman" w:hAnsi="Times New Roman" w:cs="Times New Roman"/>
          <w:sz w:val="28"/>
          <w:szCs w:val="28"/>
        </w:rPr>
        <w:t>признанием</w:t>
      </w:r>
      <w:proofErr w:type="gramEnd"/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Приказа Министерства 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</w:rPr>
        <w:t>ия России от 13 сентября 2013 года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№ 537 «Об утверждении Порядка согласования применения закрытых способов определения поставщиков (подрядчиков, исполнителей), заключения контракта с единственным поставщиком (подрядчиком, исполнителем)» и вступлением в силу Приказа Министерства экономич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развития России от 31 марта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 руководствуясь Уставом муниципального образования Алапаевское,</w:t>
      </w:r>
    </w:p>
    <w:p w:rsidR="00671099" w:rsidRP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099" w:rsidRPr="00671099" w:rsidRDefault="00671099" w:rsidP="00671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71099" w:rsidRP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099" w:rsidRPr="00671099" w:rsidRDefault="00671099" w:rsidP="00671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1099">
        <w:rPr>
          <w:rFonts w:ascii="Times New Roman" w:eastAsia="Times New Roman" w:hAnsi="Times New Roman" w:cs="Times New Roman"/>
          <w:sz w:val="28"/>
          <w:szCs w:val="24"/>
        </w:rPr>
        <w:t xml:space="preserve">. Признать утратившим силу </w:t>
      </w:r>
      <w:r w:rsidRPr="006710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постановление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27 ноября </w:t>
      </w:r>
      <w:r w:rsidRPr="00671099">
        <w:rPr>
          <w:rFonts w:ascii="Times New Roman" w:eastAsia="Times New Roman" w:hAnsi="Times New Roman" w:cs="Times New Roman"/>
          <w:bCs/>
          <w:iCs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</w:t>
      </w:r>
      <w:r w:rsidRPr="006710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1151 «Об утверждении Порядка согласования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>возможности заключения (заключения) муниципального контракта с единственным поставщиком (подрядчиком, исполнителем)».</w:t>
      </w:r>
    </w:p>
    <w:p w:rsidR="00671099" w:rsidRPr="00671099" w:rsidRDefault="00671099" w:rsidP="00671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заказчикам при заключении муниципальных контрактов (договоров) с единственным поставщиком (подрядчиком, исполнителем) по основаниям, предусмотренным </w:t>
      </w:r>
      <w:hyperlink r:id="rId9" w:history="1">
        <w:r w:rsidRPr="00671099">
          <w:rPr>
            <w:rFonts w:ascii="Times New Roman" w:eastAsia="Times New Roman" w:hAnsi="Times New Roman" w:cs="Times New Roman"/>
            <w:sz w:val="28"/>
            <w:szCs w:val="28"/>
          </w:rPr>
          <w:t>пунктами 24, 25 части 1 статьи 93</w:t>
        </w:r>
      </w:hyperlink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закона от </w:t>
      </w:r>
      <w:r w:rsidR="0031265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 апреля 2013 года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нужд», руководствоваться Приказом Министерства экономич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развития России от 31 марта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№ 189 «Об утверждении Порядка</w:t>
      </w:r>
      <w:proofErr w:type="gramEnd"/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</w:t>
      </w:r>
      <w:r w:rsidR="003126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71099" w:rsidRP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sz w:val="28"/>
          <w:szCs w:val="24"/>
        </w:rPr>
        <w:t>3.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(А.А.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Зорихина</w:t>
      </w:r>
      <w:proofErr w:type="spellEnd"/>
      <w:r w:rsidR="0031265C">
        <w:rPr>
          <w:rFonts w:ascii="Times New Roman" w:eastAsia="Times New Roman" w:hAnsi="Times New Roman" w:cs="Times New Roman"/>
          <w:sz w:val="28"/>
          <w:szCs w:val="24"/>
        </w:rPr>
        <w:t>)</w:t>
      </w:r>
      <w:bookmarkStart w:id="1" w:name="_GoBack"/>
      <w:bookmarkEnd w:id="1"/>
      <w:r w:rsidRPr="006710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671099">
        <w:rPr>
          <w:rFonts w:ascii="Times New Roman" w:eastAsia="Times New Roman" w:hAnsi="Times New Roman" w:cs="Times New Roman"/>
          <w:sz w:val="28"/>
          <w:szCs w:val="24"/>
        </w:rPr>
        <w:t>разместить</w:t>
      </w:r>
      <w:proofErr w:type="gramEnd"/>
      <w:r w:rsidRPr="00671099">
        <w:rPr>
          <w:rFonts w:ascii="Times New Roman" w:eastAsia="Times New Roman" w:hAnsi="Times New Roman" w:cs="Times New Roman"/>
          <w:sz w:val="28"/>
          <w:szCs w:val="24"/>
        </w:rPr>
        <w:t xml:space="preserve"> настоящее постановление на официальном сайте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и </w:t>
      </w:r>
      <w:r w:rsidRPr="00671099">
        <w:rPr>
          <w:rFonts w:ascii="Times New Roman" w:eastAsia="Times New Roman" w:hAnsi="Times New Roman" w:cs="Times New Roman"/>
          <w:sz w:val="28"/>
          <w:szCs w:val="24"/>
        </w:rPr>
        <w:t>опубликовать в газете «Алапаевская искра»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099" w:rsidRP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71099" w:rsidRP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1099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возложить на начальника Финансового управления Администрации муниципального образования Алапаевское Е.О. </w:t>
      </w:r>
      <w:proofErr w:type="spellStart"/>
      <w:r w:rsidRPr="00671099">
        <w:rPr>
          <w:rFonts w:ascii="Times New Roman" w:eastAsia="Times New Roman" w:hAnsi="Times New Roman" w:cs="Times New Roman"/>
          <w:sz w:val="28"/>
          <w:szCs w:val="28"/>
        </w:rPr>
        <w:t>Заводову</w:t>
      </w:r>
      <w:proofErr w:type="spellEnd"/>
      <w:r w:rsidRPr="0067109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099" w:rsidRPr="00671099" w:rsidRDefault="00671099" w:rsidP="0067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099" w:rsidRPr="00671099" w:rsidRDefault="00671099" w:rsidP="0067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71099" w:rsidRDefault="00671099" w:rsidP="0067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1099" w:rsidRPr="00671099" w:rsidRDefault="00671099" w:rsidP="0067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67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Par26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</w:p>
    <w:p w:rsidR="00A95A93" w:rsidRDefault="00A95A93" w:rsidP="0067109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F" w:rsidRDefault="00BF2CDF" w:rsidP="003E150D">
      <w:pPr>
        <w:spacing w:after="0" w:line="240" w:lineRule="auto"/>
      </w:pPr>
      <w:r>
        <w:separator/>
      </w:r>
    </w:p>
  </w:endnote>
  <w:endnote w:type="continuationSeparator" w:id="0">
    <w:p w:rsidR="00BF2CDF" w:rsidRDefault="00BF2CD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F" w:rsidRDefault="00BF2CDF" w:rsidP="003E150D">
      <w:pPr>
        <w:spacing w:after="0" w:line="240" w:lineRule="auto"/>
      </w:pPr>
      <w:r>
        <w:separator/>
      </w:r>
    </w:p>
  </w:footnote>
  <w:footnote w:type="continuationSeparator" w:id="0">
    <w:p w:rsidR="00BF2CDF" w:rsidRDefault="00BF2CD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265C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768E3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2CDF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0598F8897E25C0EC5056F798FB6ACBF541D0EE01CB8E63273564AE10E1DC5F7036B340A388D847b40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2015-11-16T02:43:00Z</cp:lastPrinted>
  <dcterms:created xsi:type="dcterms:W3CDTF">2015-11-13T07:46:00Z</dcterms:created>
  <dcterms:modified xsi:type="dcterms:W3CDTF">2015-11-16T02:43:00Z</dcterms:modified>
</cp:coreProperties>
</file>