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436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05 октября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6CC">
        <w:rPr>
          <w:rFonts w:ascii="Times New Roman" w:eastAsia="Times New Roman" w:hAnsi="Times New Roman" w:cs="Times New Roman"/>
          <w:color w:val="000000"/>
          <w:sz w:val="28"/>
          <w:szCs w:val="28"/>
        </w:rPr>
        <w:t>935/4</w:t>
      </w:r>
    </w:p>
    <w:p w:rsidR="00FA5F02" w:rsidRDefault="00B436C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B436C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436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норматива затрат на оказание муниципальных услуг (работ)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B436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униципальным казенным учреждением  «Управление </w:t>
      </w:r>
    </w:p>
    <w:p w:rsidR="00B436CC" w:rsidRPr="00B436CC" w:rsidRDefault="00B436CC" w:rsidP="00B436C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жилищно-коммунального хозяйства, строительства и </w:t>
      </w:r>
    </w:p>
    <w:p w:rsidR="00B436CC" w:rsidRPr="00B436CC" w:rsidRDefault="00B436CC" w:rsidP="00B436C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b/>
          <w:i/>
          <w:sz w:val="28"/>
          <w:szCs w:val="28"/>
        </w:rPr>
        <w:t>обслуживания органов местного самоуправления»</w:t>
      </w:r>
    </w:p>
    <w:p w:rsidR="00B436CC" w:rsidRPr="00B436CC" w:rsidRDefault="00B436CC" w:rsidP="00B436C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36CC" w:rsidRPr="00B436CC" w:rsidRDefault="00B436CC" w:rsidP="00B436C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36CC">
        <w:rPr>
          <w:rFonts w:ascii="Times New Roman" w:eastAsia="Times New Roman" w:hAnsi="Times New Roman" w:cs="Times New Roman"/>
          <w:sz w:val="28"/>
          <w:szCs w:val="28"/>
        </w:rPr>
        <w:t>Во исполнение постановления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05 октября </w:t>
      </w:r>
      <w:r w:rsidRPr="00B436CC">
        <w:rPr>
          <w:rFonts w:ascii="Times New Roman" w:eastAsia="Times New Roman" w:hAnsi="Times New Roman" w:cs="Times New Roman"/>
          <w:sz w:val="28"/>
          <w:szCs w:val="28"/>
        </w:rPr>
        <w:t>2015 года № 935 «Об утверждении порядка определения нормативных затрат на оказание муниципальных услуг, работ в различных сферах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Администрации муниципального образования Алапаевское», в соответствии с абзацем вторым пункта 4 статьи 69.2 Бюджетного кодекса</w:t>
      </w:r>
      <w:proofErr w:type="gramEnd"/>
      <w:r w:rsidRPr="00B436C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26 июня </w:t>
      </w:r>
      <w:r w:rsidRPr="00B436CC">
        <w:rPr>
          <w:rFonts w:ascii="Times New Roman" w:eastAsia="Times New Roman" w:hAnsi="Times New Roman" w:cs="Times New Roman"/>
          <w:sz w:val="28"/>
          <w:szCs w:val="28"/>
        </w:rPr>
        <w:t>2015 года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</w:t>
      </w:r>
      <w:r>
        <w:rPr>
          <w:rFonts w:ascii="Times New Roman" w:eastAsia="Times New Roman" w:hAnsi="Times New Roman" w:cs="Times New Roman"/>
          <w:sz w:val="28"/>
          <w:szCs w:val="28"/>
        </w:rPr>
        <w:t>ансового обеспечения выполнения</w:t>
      </w:r>
      <w:r w:rsidRPr="00B436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задания</w:t>
      </w:r>
      <w:r w:rsidR="006E54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36CC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Алапаевское,</w:t>
      </w:r>
    </w:p>
    <w:p w:rsidR="00B436CC" w:rsidRPr="00B436CC" w:rsidRDefault="00B436CC" w:rsidP="00B436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CC" w:rsidRPr="00B436CC" w:rsidRDefault="00B436CC" w:rsidP="00B436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436CC" w:rsidRPr="00B436CC" w:rsidRDefault="00B436CC" w:rsidP="00B436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CC" w:rsidRPr="00B436CC" w:rsidRDefault="00B436CC" w:rsidP="00B436C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sz w:val="28"/>
          <w:szCs w:val="28"/>
        </w:rPr>
        <w:t xml:space="preserve">Утвердить нормативы затрат на оказание муниципальных услуг (работ)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36CC">
        <w:rPr>
          <w:rFonts w:ascii="Times New Roman" w:eastAsia="Times New Roman" w:hAnsi="Times New Roman" w:cs="Times New Roman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ципальным казенным учреждением </w:t>
      </w:r>
      <w:r w:rsidRPr="00B436CC">
        <w:rPr>
          <w:rFonts w:ascii="Times New Roman" w:eastAsia="Times New Roman" w:hAnsi="Times New Roman" w:cs="Times New Roman"/>
          <w:sz w:val="28"/>
          <w:szCs w:val="28"/>
        </w:rPr>
        <w:t>«Управление жилищно-коммунального хозяйства, строительства и  обслуживания органов местного самоуправления» (прилагаются).</w:t>
      </w:r>
    </w:p>
    <w:p w:rsidR="00B436CC" w:rsidRPr="00B436CC" w:rsidRDefault="00B436CC" w:rsidP="00B436C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(А.А. </w:t>
      </w:r>
      <w:proofErr w:type="spellStart"/>
      <w:r w:rsidRPr="00B436CC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Pr="00B436CC">
        <w:rPr>
          <w:rFonts w:ascii="Times New Roman" w:eastAsia="Times New Roman" w:hAnsi="Times New Roman" w:cs="Times New Roman"/>
          <w:sz w:val="28"/>
          <w:szCs w:val="28"/>
        </w:rPr>
        <w:t>)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B436CC" w:rsidRPr="00B436CC" w:rsidRDefault="00B436CC" w:rsidP="00B436C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36CC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 за</w:t>
      </w:r>
      <w:proofErr w:type="gramEnd"/>
      <w:r w:rsidRPr="00B436C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</w:t>
      </w:r>
      <w:proofErr w:type="spellStart"/>
      <w:r w:rsidRPr="00B436CC">
        <w:rPr>
          <w:rFonts w:ascii="Times New Roman" w:eastAsia="Times New Roman" w:hAnsi="Times New Roman" w:cs="Times New Roman"/>
          <w:sz w:val="28"/>
          <w:szCs w:val="28"/>
        </w:rPr>
        <w:t>О.М.Торсунова</w:t>
      </w:r>
      <w:proofErr w:type="spellEnd"/>
      <w:r w:rsidRPr="00B43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CC" w:rsidRPr="00B436CC" w:rsidRDefault="00B436CC" w:rsidP="00B436CC">
      <w:pPr>
        <w:tabs>
          <w:tab w:val="left" w:pos="1134"/>
        </w:tabs>
        <w:ind w:right="-143"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36CC" w:rsidRPr="00B436CC" w:rsidRDefault="00B436CC" w:rsidP="00B436CC">
      <w:pPr>
        <w:tabs>
          <w:tab w:val="left" w:pos="1134"/>
        </w:tabs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36CC" w:rsidRPr="00B436CC" w:rsidRDefault="00B436CC" w:rsidP="00B436C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B436CC" w:rsidRPr="00B436CC" w:rsidRDefault="00B436CC" w:rsidP="00B436C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436CC" w:rsidRPr="00B436CC" w:rsidRDefault="00B436CC" w:rsidP="00B436C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436CC" w:rsidRPr="00B436CC" w:rsidRDefault="00B436CC" w:rsidP="00B436C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B436CC">
        <w:rPr>
          <w:rFonts w:ascii="Times New Roman" w:eastAsia="Times New Roman" w:hAnsi="Times New Roman" w:cs="Times New Roman"/>
          <w:sz w:val="28"/>
          <w:szCs w:val="28"/>
        </w:rPr>
        <w:tab/>
      </w:r>
      <w:r w:rsidRPr="00B436CC">
        <w:rPr>
          <w:rFonts w:ascii="Times New Roman" w:eastAsia="Times New Roman" w:hAnsi="Times New Roman" w:cs="Times New Roman"/>
          <w:sz w:val="28"/>
          <w:szCs w:val="28"/>
        </w:rPr>
        <w:tab/>
      </w:r>
      <w:r w:rsidRPr="00B436CC">
        <w:rPr>
          <w:rFonts w:ascii="Times New Roman" w:eastAsia="Times New Roman" w:hAnsi="Times New Roman" w:cs="Times New Roman"/>
          <w:sz w:val="28"/>
          <w:szCs w:val="28"/>
        </w:rPr>
        <w:tab/>
      </w:r>
      <w:r w:rsidRPr="00B436CC">
        <w:rPr>
          <w:rFonts w:ascii="Times New Roman" w:eastAsia="Times New Roman" w:hAnsi="Times New Roman" w:cs="Times New Roman"/>
          <w:sz w:val="28"/>
          <w:szCs w:val="28"/>
        </w:rPr>
        <w:tab/>
      </w:r>
      <w:r w:rsidRPr="00B436CC">
        <w:rPr>
          <w:rFonts w:ascii="Times New Roman" w:eastAsia="Times New Roman" w:hAnsi="Times New Roman" w:cs="Times New Roman"/>
          <w:sz w:val="28"/>
          <w:szCs w:val="28"/>
        </w:rPr>
        <w:tab/>
      </w:r>
      <w:r w:rsidRPr="00B436CC">
        <w:rPr>
          <w:rFonts w:ascii="Times New Roman" w:eastAsia="Times New Roman" w:hAnsi="Times New Roman" w:cs="Times New Roman"/>
          <w:sz w:val="28"/>
          <w:szCs w:val="28"/>
        </w:rPr>
        <w:tab/>
      </w:r>
      <w:r w:rsidRPr="00B436CC">
        <w:rPr>
          <w:rFonts w:ascii="Times New Roman" w:eastAsia="Times New Roman" w:hAnsi="Times New Roman" w:cs="Times New Roman"/>
          <w:sz w:val="28"/>
          <w:szCs w:val="28"/>
        </w:rPr>
        <w:tab/>
      </w:r>
      <w:r w:rsidRPr="00B436C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436CC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6CC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B436CC" w:rsidRPr="00B436CC" w:rsidRDefault="00B436CC" w:rsidP="00B436C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B43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6CC" w:rsidRPr="00B436CC" w:rsidRDefault="00B436CC" w:rsidP="00B436C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95A93" w:rsidRDefault="00A95A93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10092" w:type="dxa"/>
        <w:tblInd w:w="-176" w:type="dxa"/>
        <w:tblLook w:val="04A0" w:firstRow="1" w:lastRow="0" w:firstColumn="1" w:lastColumn="0" w:noHBand="0" w:noVBand="1"/>
      </w:tblPr>
      <w:tblGrid>
        <w:gridCol w:w="740"/>
        <w:gridCol w:w="3402"/>
        <w:gridCol w:w="2060"/>
        <w:gridCol w:w="2243"/>
        <w:gridCol w:w="1647"/>
      </w:tblGrid>
      <w:tr w:rsidR="00B436CC" w:rsidRPr="00B436CC" w:rsidTr="006E5489">
        <w:trPr>
          <w:trHeight w:val="300"/>
        </w:trPr>
        <w:tc>
          <w:tcPr>
            <w:tcW w:w="740" w:type="dxa"/>
            <w:noWrap/>
            <w:vAlign w:val="bottom"/>
            <w:hideMark/>
          </w:tcPr>
          <w:p w:rsidR="00B436CC" w:rsidRPr="00B436CC" w:rsidRDefault="00B436CC" w:rsidP="00B436CC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B436CC" w:rsidRPr="00B436CC" w:rsidRDefault="00B436CC" w:rsidP="00B436CC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950" w:type="dxa"/>
            <w:gridSpan w:val="3"/>
            <w:noWrap/>
            <w:vAlign w:val="bottom"/>
            <w:hideMark/>
          </w:tcPr>
          <w:p w:rsidR="00B436CC" w:rsidRPr="00B436CC" w:rsidRDefault="006E5489" w:rsidP="00B436CC">
            <w:pPr>
              <w:spacing w:after="0" w:line="240" w:lineRule="auto"/>
              <w:ind w:lef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noWrap/>
            <w:vAlign w:val="bottom"/>
            <w:hideMark/>
          </w:tcPr>
          <w:p w:rsidR="00B436CC" w:rsidRPr="00B436CC" w:rsidRDefault="00B436CC" w:rsidP="00B436C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B436CC" w:rsidRPr="00B436CC" w:rsidRDefault="00B436CC" w:rsidP="00B436C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950" w:type="dxa"/>
            <w:gridSpan w:val="3"/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ind w:lef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noWrap/>
            <w:vAlign w:val="bottom"/>
            <w:hideMark/>
          </w:tcPr>
          <w:p w:rsidR="00B436CC" w:rsidRPr="00B436CC" w:rsidRDefault="00B436CC" w:rsidP="00B436C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B436CC" w:rsidRPr="00B436CC" w:rsidRDefault="00B436CC" w:rsidP="00B436C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950" w:type="dxa"/>
            <w:gridSpan w:val="3"/>
            <w:noWrap/>
            <w:vAlign w:val="bottom"/>
            <w:hideMark/>
          </w:tcPr>
          <w:p w:rsidR="00B436CC" w:rsidRDefault="00B436CC" w:rsidP="00B436CC">
            <w:pPr>
              <w:spacing w:after="0" w:line="240" w:lineRule="auto"/>
              <w:ind w:lef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436CC" w:rsidRPr="00B436CC" w:rsidRDefault="00B436CC" w:rsidP="00B436CC">
            <w:pPr>
              <w:spacing w:after="0" w:line="240" w:lineRule="auto"/>
              <w:ind w:lef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</w:p>
        </w:tc>
      </w:tr>
      <w:tr w:rsidR="00B436CC" w:rsidRPr="00B436CC" w:rsidTr="006E5489">
        <w:trPr>
          <w:trHeight w:val="315"/>
        </w:trPr>
        <w:tc>
          <w:tcPr>
            <w:tcW w:w="740" w:type="dxa"/>
            <w:noWrap/>
            <w:vAlign w:val="bottom"/>
            <w:hideMark/>
          </w:tcPr>
          <w:p w:rsidR="00B436CC" w:rsidRPr="00B436CC" w:rsidRDefault="00B436CC" w:rsidP="00B436C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B436CC" w:rsidRPr="00B436CC" w:rsidRDefault="00B436CC" w:rsidP="00B436C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950" w:type="dxa"/>
            <w:gridSpan w:val="3"/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ind w:lef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октября 2015 года № 935/4</w:t>
            </w:r>
          </w:p>
        </w:tc>
      </w:tr>
      <w:tr w:rsidR="00B436CC" w:rsidRPr="00B436CC" w:rsidTr="006E5489">
        <w:trPr>
          <w:trHeight w:val="990"/>
        </w:trPr>
        <w:tc>
          <w:tcPr>
            <w:tcW w:w="100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Нормативы затрат на оказан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ие муниципальных услуг (работ) м</w:t>
            </w: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ципальным казенным учреждением «</w:t>
            </w: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Управление жилищно-коммунального хозяйства, строительства и 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органов местного самоуправления»</w:t>
            </w:r>
          </w:p>
          <w:p w:rsidR="006E5489" w:rsidRPr="00B436CC" w:rsidRDefault="006E5489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436CC" w:rsidRPr="00B436CC" w:rsidTr="006E5489">
        <w:trPr>
          <w:trHeight w:val="443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</w:tr>
      <w:tr w:rsidR="00B436CC" w:rsidRPr="00B436CC" w:rsidTr="006E5489">
        <w:trPr>
          <w:trHeight w:val="2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выдача акта обследования объектов муниципального жилищного фонда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выдача акта обследования инженерных сетей: тепл</w:t>
            </w:r>
            <w:proofErr w:type="gramStart"/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водо-, газо- электроснабжения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Выдача ордера на разрешение земляных работ</w:t>
            </w:r>
          </w:p>
        </w:tc>
      </w:tr>
      <w:tr w:rsidR="00B436CC" w:rsidRPr="00B436CC" w:rsidTr="006E5489">
        <w:trPr>
          <w:trHeight w:val="8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Нормативы затрат на  оказание муниципальных услуг (работ), </w:t>
            </w: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 коп.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1657,70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2341,50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259,00</w:t>
            </w:r>
          </w:p>
        </w:tc>
      </w:tr>
      <w:tr w:rsidR="00B436CC" w:rsidRPr="00B436CC" w:rsidTr="006E5489">
        <w:trPr>
          <w:trHeight w:val="128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норматив затрат непосредственно связанных с оказанием муниципальной услуги на  оказание муниципальной 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558,12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694,35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</w:t>
            </w:r>
          </w:p>
        </w:tc>
      </w:tr>
      <w:tr w:rsidR="00B436CC" w:rsidRPr="00B436CC" w:rsidTr="006E5489">
        <w:trPr>
          <w:trHeight w:val="181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на оплату труда с  начислениями (30,2%) на выплаты по оплате труда работников, непосредственно связанных с оказ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анием муниципальной услуги, рублей копеек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476,82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613,05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136,23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времени, час.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436CC" w:rsidRPr="00B436CC" w:rsidTr="006E5489">
        <w:trPr>
          <w:trHeight w:val="76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техническому надзору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техническому надзору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техническому надзору</w:t>
            </w:r>
          </w:p>
        </w:tc>
      </w:tr>
      <w:tr w:rsidR="00B436CC" w:rsidRPr="00B436CC" w:rsidTr="006E5489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 (с учетом  ППК 2,0), руб. коп.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11630,00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11630,00</w:t>
            </w:r>
          </w:p>
        </w:tc>
      </w:tr>
      <w:tr w:rsidR="00B436CC" w:rsidRPr="00B436CC" w:rsidTr="006E5489">
        <w:trPr>
          <w:trHeight w:val="57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1  часа д/о  (1974 час  в год)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70,70</w:t>
            </w:r>
          </w:p>
        </w:tc>
      </w:tr>
      <w:tr w:rsidR="00B436CC" w:rsidRPr="00B436CC" w:rsidTr="006E5489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Стимулирующие выплаты, руб. коп.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</w:tr>
      <w:tr w:rsidR="00B436CC" w:rsidRPr="00B436CC" w:rsidTr="006E5489">
        <w:trPr>
          <w:trHeight w:val="2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Выслуга лет, %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436CC" w:rsidRPr="00B436CC" w:rsidTr="006E5489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Компенсационные выплаты, руб. коп.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12,73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коэффициент, %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Премия, 10%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1 часа с учетом выплат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104,63</w:t>
            </w:r>
          </w:p>
        </w:tc>
      </w:tr>
      <w:tr w:rsidR="00B436CC" w:rsidRPr="00B436CC" w:rsidTr="006E5489">
        <w:trPr>
          <w:trHeight w:val="8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436CC" w:rsidRPr="00B436CC" w:rsidTr="006E5489">
        <w:trPr>
          <w:trHeight w:val="95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72,77</w:t>
            </w:r>
          </w:p>
        </w:tc>
      </w:tr>
      <w:tr w:rsidR="00B436CC" w:rsidRPr="00B436CC" w:rsidTr="006E5489">
        <w:trPr>
          <w:trHeight w:val="7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Бумага, канцелярские принадлежности, использование картриджа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72,77</w:t>
            </w:r>
          </w:p>
        </w:tc>
      </w:tr>
      <w:tr w:rsidR="00B436CC" w:rsidRPr="00B436CC" w:rsidTr="006E5489">
        <w:trPr>
          <w:trHeight w:val="7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36CC" w:rsidRPr="006E5489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Базовый норматив затрат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общехозяйственные нужды, рублей копеек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1099,58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1647,15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B436CC" w:rsidRPr="00B436CC" w:rsidTr="006E5489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на содержание недвижимого имущества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29,20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B436CC" w:rsidRPr="00B436CC" w:rsidTr="006E5489">
        <w:trPr>
          <w:trHeight w:val="7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на содержание  объектов особо ценного движимого имущества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436CC" w:rsidRPr="00B436CC" w:rsidTr="006E5489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B436CC" w:rsidRPr="00B436CC" w:rsidTr="006E5489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на приобретение  транспортных услуг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436CC" w:rsidRPr="00B436CC" w:rsidTr="006E5489">
        <w:trPr>
          <w:trHeight w:val="18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на оплату труда с  начислениями (30,2%)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150,38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451,15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времени, час.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36CC" w:rsidRPr="00B436CC" w:rsidTr="006E5489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з/плата 19,0 </w:t>
            </w:r>
            <w:proofErr w:type="spellStart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./мес.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36CC" w:rsidRPr="00B436CC" w:rsidTr="006E5489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1 часа (19,0 т.р.*12 мес./1974 час/год)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36CC" w:rsidRPr="00B436CC" w:rsidTr="006E5489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на прочие общехозяйственные расходы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1126,8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ГСМ </w:t>
            </w:r>
            <w:proofErr w:type="gramStart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А-92 25л*34,00 руб.)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ГСМ </w:t>
            </w:r>
            <w:proofErr w:type="gramStart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А-92 32 л*34,00 руб.)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1088,0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proofErr w:type="gramEnd"/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а/м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36CC" w:rsidRPr="00B436CC" w:rsidTr="006E5489">
        <w:trPr>
          <w:trHeight w:val="11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6E5489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6E5489" w:rsidRPr="006E5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 коэффициенты к базовому нормативу затрат на оказание муниципальной 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36CC" w:rsidRPr="00B436CC" w:rsidTr="006E548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6E5489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Территориальный коэффициент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36CC" w:rsidRPr="00B436CC" w:rsidTr="006E548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6CC" w:rsidRPr="006E5489" w:rsidRDefault="00B436CC" w:rsidP="00B4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Отраслевой коэффициент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6CC" w:rsidRPr="00B436CC" w:rsidRDefault="00B436CC" w:rsidP="00B43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36CC" w:rsidRPr="00B436CC" w:rsidRDefault="00B436C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B436CC" w:rsidRPr="00B436CC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D0" w:rsidRDefault="007B33D0" w:rsidP="003E150D">
      <w:pPr>
        <w:spacing w:after="0" w:line="240" w:lineRule="auto"/>
      </w:pPr>
      <w:r>
        <w:separator/>
      </w:r>
    </w:p>
  </w:endnote>
  <w:endnote w:type="continuationSeparator" w:id="0">
    <w:p w:rsidR="007B33D0" w:rsidRDefault="007B33D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D0" w:rsidRDefault="007B33D0" w:rsidP="003E150D">
      <w:pPr>
        <w:spacing w:after="0" w:line="240" w:lineRule="auto"/>
      </w:pPr>
      <w:r>
        <w:separator/>
      </w:r>
    </w:p>
  </w:footnote>
  <w:footnote w:type="continuationSeparator" w:id="0">
    <w:p w:rsidR="007B33D0" w:rsidRDefault="007B33D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48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F833B2"/>
    <w:multiLevelType w:val="hybridMultilevel"/>
    <w:tmpl w:val="8762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E5489"/>
    <w:rsid w:val="00722824"/>
    <w:rsid w:val="00732DC1"/>
    <w:rsid w:val="00747099"/>
    <w:rsid w:val="00757958"/>
    <w:rsid w:val="0076216D"/>
    <w:rsid w:val="0077088A"/>
    <w:rsid w:val="00771704"/>
    <w:rsid w:val="00773F9C"/>
    <w:rsid w:val="00775BAF"/>
    <w:rsid w:val="00796138"/>
    <w:rsid w:val="007B33D0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436CC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2015-11-09T02:51:00Z</cp:lastPrinted>
  <dcterms:created xsi:type="dcterms:W3CDTF">2015-11-06T08:48:00Z</dcterms:created>
  <dcterms:modified xsi:type="dcterms:W3CDTF">2015-11-09T02:51:00Z</dcterms:modified>
</cp:coreProperties>
</file>