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821A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ноября 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1A2C">
        <w:rPr>
          <w:rFonts w:ascii="Times New Roman" w:eastAsia="Times New Roman" w:hAnsi="Times New Roman" w:cs="Times New Roman"/>
          <w:color w:val="000000"/>
          <w:sz w:val="28"/>
          <w:szCs w:val="28"/>
        </w:rPr>
        <w:t>1116</w:t>
      </w:r>
    </w:p>
    <w:p w:rsidR="00FA5F02" w:rsidRDefault="00821A2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21A2C" w:rsidRPr="00821A2C" w:rsidRDefault="00821A2C" w:rsidP="0082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21A2C" w:rsidRPr="00821A2C" w:rsidRDefault="00821A2C" w:rsidP="0082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1A2C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 бесплатное предоставление в собственность земельных участков для индивидуального жилищного строительства</w:t>
      </w:r>
    </w:p>
    <w:p w:rsidR="00821A2C" w:rsidRPr="00821A2C" w:rsidRDefault="00821A2C" w:rsidP="00821A2C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1A2C" w:rsidRPr="00821A2C" w:rsidRDefault="00821A2C" w:rsidP="00821A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1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 заявления  </w:t>
      </w:r>
      <w:proofErr w:type="spellStart"/>
      <w:r w:rsidRPr="00821A2C">
        <w:rPr>
          <w:rFonts w:ascii="Times New Roman" w:eastAsia="Times New Roman" w:hAnsi="Times New Roman" w:cs="Times New Roman"/>
          <w:color w:val="000000"/>
          <w:sz w:val="28"/>
          <w:szCs w:val="28"/>
        </w:rPr>
        <w:t>Квасова</w:t>
      </w:r>
      <w:proofErr w:type="spellEnd"/>
      <w:r w:rsidRPr="00821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Николая Евгеньевича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A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16 марта 1965  года рождения, </w:t>
      </w:r>
      <w:proofErr w:type="spellStart"/>
      <w:r w:rsidRPr="00821A2C">
        <w:rPr>
          <w:rFonts w:ascii="Times New Roman" w:eastAsia="Times New Roman" w:hAnsi="Times New Roman" w:cs="Times New Roman"/>
          <w:sz w:val="28"/>
          <w:szCs w:val="28"/>
        </w:rPr>
        <w:t>Зенковой</w:t>
      </w:r>
      <w:proofErr w:type="spell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Яны Евгеньевны, 27 ноября 1989 года рождения, </w:t>
      </w:r>
      <w:proofErr w:type="spellStart"/>
      <w:r w:rsidRPr="00821A2C">
        <w:rPr>
          <w:rFonts w:ascii="Times New Roman" w:eastAsia="Times New Roman" w:hAnsi="Times New Roman" w:cs="Times New Roman"/>
          <w:sz w:val="28"/>
          <w:szCs w:val="28"/>
        </w:rPr>
        <w:t>Зенкова</w:t>
      </w:r>
      <w:proofErr w:type="spell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Сергея Васильевича, 29 декабря 1989 года рождения, руководствуясь Земельным кодексом Российской Федерации, Законом Свердло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 от 07 июля 2004 года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Свердловской области от 22 июля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648-ПП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статьи 25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кона Свердловской области 07 июля 2004 года            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 и признании </w:t>
      </w:r>
      <w:proofErr w:type="gramStart"/>
      <w:r w:rsidRPr="00821A2C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DE2C3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Свердловской области», Уставом муниципального образования Алапаевское, </w:t>
      </w:r>
    </w:p>
    <w:p w:rsidR="00821A2C" w:rsidRPr="00821A2C" w:rsidRDefault="00821A2C" w:rsidP="00821A2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A2C" w:rsidRPr="00821A2C" w:rsidRDefault="00821A2C" w:rsidP="00821A2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A2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21A2C" w:rsidRPr="00821A2C" w:rsidRDefault="00821A2C" w:rsidP="00821A2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A2C" w:rsidRPr="00821A2C" w:rsidRDefault="00821A2C" w:rsidP="00821A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1.  Включить </w:t>
      </w:r>
      <w:proofErr w:type="gramStart"/>
      <w:r w:rsidRPr="00821A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1A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>очередь для постановки на учет в целях однократного бесплатного предоставления земельных участков в собственность</w:t>
      </w:r>
      <w:proofErr w:type="gram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жилищного строительства на территории муниципального образования Алапаевское, следующих гражданин:</w:t>
      </w:r>
    </w:p>
    <w:p w:rsidR="00821A2C" w:rsidRPr="00821A2C" w:rsidRDefault="00821A2C" w:rsidP="00821A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821A2C">
        <w:rPr>
          <w:rFonts w:ascii="Times New Roman" w:eastAsia="Times New Roman" w:hAnsi="Times New Roman" w:cs="Times New Roman"/>
          <w:sz w:val="28"/>
          <w:szCs w:val="28"/>
        </w:rPr>
        <w:t>Квасова</w:t>
      </w:r>
      <w:proofErr w:type="spell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Николая Владимировича, ном</w:t>
      </w:r>
      <w:r>
        <w:rPr>
          <w:rFonts w:ascii="Times New Roman" w:eastAsia="Times New Roman" w:hAnsi="Times New Roman" w:cs="Times New Roman"/>
          <w:sz w:val="28"/>
          <w:szCs w:val="28"/>
        </w:rPr>
        <w:t>ер в общей очереди – 20.</w:t>
      </w:r>
    </w:p>
    <w:p w:rsidR="00821A2C" w:rsidRPr="00821A2C" w:rsidRDefault="00821A2C" w:rsidP="00821A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821A2C">
        <w:rPr>
          <w:rFonts w:ascii="Times New Roman" w:eastAsia="Times New Roman" w:hAnsi="Times New Roman" w:cs="Times New Roman"/>
          <w:color w:val="000000"/>
          <w:sz w:val="28"/>
          <w:szCs w:val="28"/>
        </w:rPr>
        <w:t>Зенкову</w:t>
      </w:r>
      <w:proofErr w:type="spellEnd"/>
      <w:r w:rsidRPr="00821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Яну Евгеньевну и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1A2C">
        <w:rPr>
          <w:rFonts w:ascii="Times New Roman" w:eastAsia="Times New Roman" w:hAnsi="Times New Roman" w:cs="Times New Roman"/>
          <w:sz w:val="28"/>
          <w:szCs w:val="28"/>
        </w:rPr>
        <w:t>Зенкова</w:t>
      </w:r>
      <w:proofErr w:type="spell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Сергея Васильевича, номер в общей очереди – 21.</w:t>
      </w:r>
    </w:p>
    <w:p w:rsidR="00821A2C" w:rsidRPr="00821A2C" w:rsidRDefault="00821A2C" w:rsidP="00821A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2C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 официальном сайте муниципального образования Алапаевское  </w:t>
      </w:r>
      <w:hyperlink r:id="rId9" w:history="1">
        <w:r w:rsidRPr="00821A2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821A2C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21A2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821A2C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21A2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21A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1A2C" w:rsidRPr="00821A2C" w:rsidRDefault="00821A2C" w:rsidP="00821A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21A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821A2C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A2C" w:rsidRPr="00821A2C" w:rsidRDefault="00821A2C" w:rsidP="00821A2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821A2C" w:rsidRPr="00821A2C" w:rsidRDefault="00821A2C" w:rsidP="00821A2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821A2C" w:rsidRPr="00821A2C" w:rsidRDefault="00821A2C" w:rsidP="00821A2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A2C" w:rsidRPr="00821A2C" w:rsidRDefault="00821A2C" w:rsidP="00821A2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821A2C" w:rsidRPr="00821A2C" w:rsidRDefault="00821A2C" w:rsidP="00821A2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21A2C" w:rsidRPr="00821A2C" w:rsidRDefault="00821A2C" w:rsidP="00821A2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2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821A2C">
        <w:rPr>
          <w:rFonts w:ascii="Times New Roman" w:eastAsia="Times New Roman" w:hAnsi="Times New Roman" w:cs="Times New Roman"/>
          <w:sz w:val="28"/>
          <w:szCs w:val="28"/>
        </w:rPr>
        <w:tab/>
      </w:r>
      <w:r w:rsidRPr="00821A2C">
        <w:rPr>
          <w:rFonts w:ascii="Times New Roman" w:eastAsia="Times New Roman" w:hAnsi="Times New Roman" w:cs="Times New Roman"/>
          <w:sz w:val="28"/>
          <w:szCs w:val="28"/>
        </w:rPr>
        <w:tab/>
      </w:r>
      <w:r w:rsidRPr="00821A2C">
        <w:rPr>
          <w:rFonts w:ascii="Times New Roman" w:eastAsia="Times New Roman" w:hAnsi="Times New Roman" w:cs="Times New Roman"/>
          <w:sz w:val="28"/>
          <w:szCs w:val="28"/>
        </w:rPr>
        <w:tab/>
      </w:r>
      <w:r w:rsidRPr="00821A2C">
        <w:rPr>
          <w:rFonts w:ascii="Times New Roman" w:eastAsia="Times New Roman" w:hAnsi="Times New Roman" w:cs="Times New Roman"/>
          <w:sz w:val="28"/>
          <w:szCs w:val="28"/>
        </w:rPr>
        <w:tab/>
      </w:r>
      <w:r w:rsidRPr="00821A2C">
        <w:rPr>
          <w:rFonts w:ascii="Times New Roman" w:eastAsia="Times New Roman" w:hAnsi="Times New Roman" w:cs="Times New Roman"/>
          <w:sz w:val="28"/>
          <w:szCs w:val="28"/>
        </w:rPr>
        <w:tab/>
      </w:r>
      <w:r w:rsidRPr="00821A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Торсунов</w:t>
      </w:r>
      <w:proofErr w:type="spellEnd"/>
      <w:r w:rsidRPr="00821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DA" w:rsidRDefault="004A25DA" w:rsidP="003E150D">
      <w:pPr>
        <w:spacing w:after="0" w:line="240" w:lineRule="auto"/>
      </w:pPr>
      <w:r>
        <w:separator/>
      </w:r>
    </w:p>
  </w:endnote>
  <w:endnote w:type="continuationSeparator" w:id="0">
    <w:p w:rsidR="004A25DA" w:rsidRDefault="004A25D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DA" w:rsidRDefault="004A25DA" w:rsidP="003E150D">
      <w:pPr>
        <w:spacing w:after="0" w:line="240" w:lineRule="auto"/>
      </w:pPr>
      <w:r>
        <w:separator/>
      </w:r>
    </w:p>
  </w:footnote>
  <w:footnote w:type="continuationSeparator" w:id="0">
    <w:p w:rsidR="004A25DA" w:rsidRDefault="004A25D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C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3F7B8D"/>
    <w:rsid w:val="00407D38"/>
    <w:rsid w:val="00430293"/>
    <w:rsid w:val="00431EE4"/>
    <w:rsid w:val="00440C47"/>
    <w:rsid w:val="004415C9"/>
    <w:rsid w:val="004752A5"/>
    <w:rsid w:val="004A25DA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1846"/>
    <w:rsid w:val="007C4DFD"/>
    <w:rsid w:val="007C6AFA"/>
    <w:rsid w:val="007C727F"/>
    <w:rsid w:val="007D5323"/>
    <w:rsid w:val="00821A2C"/>
    <w:rsid w:val="008418C2"/>
    <w:rsid w:val="008858AD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2C3E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2015-11-23T04:20:00Z</cp:lastPrinted>
  <dcterms:created xsi:type="dcterms:W3CDTF">2015-11-20T08:59:00Z</dcterms:created>
  <dcterms:modified xsi:type="dcterms:W3CDTF">2015-11-23T04:20:00Z</dcterms:modified>
</cp:coreProperties>
</file>