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27A294B" wp14:editId="138EF186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2368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463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ноября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Pr="006718A2">
        <w:rPr>
          <w:rFonts w:ascii="Times New Roman" w:eastAsia="Times New Roman" w:hAnsi="Times New Roman" w:cs="Times New Roman"/>
          <w:color w:val="000000"/>
        </w:rPr>
        <w:tab/>
      </w:r>
      <w:r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46313">
        <w:rPr>
          <w:rFonts w:ascii="Times New Roman" w:eastAsia="Times New Roman" w:hAnsi="Times New Roman" w:cs="Times New Roman"/>
          <w:color w:val="000000"/>
          <w:sz w:val="28"/>
          <w:szCs w:val="28"/>
        </w:rPr>
        <w:t>1136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45BE6" wp14:editId="06D6659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2B70" wp14:editId="16A657A2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6313" w:rsidRPr="00B46313" w:rsidRDefault="00B46313" w:rsidP="00B4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утверждении Плана организации работ по проведению лесоустройства в посёлке Курорт-Самоцвет </w:t>
      </w:r>
    </w:p>
    <w:p w:rsidR="00B46313" w:rsidRPr="00B46313" w:rsidRDefault="00B46313" w:rsidP="00B4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образования Алапаевское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>Руководствуясь Лесным кодексо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Российской Федерации                      от 04 декабря </w:t>
      </w:r>
      <w:r w:rsidRPr="00B46313">
        <w:rPr>
          <w:rFonts w:ascii="Times New Roman" w:eastAsia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46313">
        <w:rPr>
          <w:rFonts w:ascii="Times New Roman" w:eastAsia="Times New Roman" w:hAnsi="Times New Roman" w:cs="Times New Roman"/>
          <w:sz w:val="28"/>
          <w:szCs w:val="28"/>
        </w:rPr>
        <w:t xml:space="preserve"> № 200-ФЗ, Федеральным </w:t>
      </w:r>
      <w:hyperlink r:id="rId8" w:history="1">
        <w:r w:rsidRPr="00B4631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46313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B4631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463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B46313">
        <w:rPr>
          <w:rFonts w:ascii="Times New Roman" w:eastAsia="Times New Roman" w:hAnsi="Times New Roman" w:cs="Times New Roman"/>
          <w:bCs/>
          <w:sz w:val="28"/>
          <w:szCs w:val="28"/>
        </w:rPr>
        <w:t>План организации работ по проведению лесоустройства в посёлке Курорт-Самоцвет муниципального образования Алапаевское</w:t>
      </w:r>
      <w:r w:rsidRPr="00B46313">
        <w:rPr>
          <w:rFonts w:ascii="Calibri" w:eastAsia="Times New Roman" w:hAnsi="Calibri" w:cs="Times New Roman"/>
        </w:rPr>
        <w:t xml:space="preserve"> </w:t>
      </w:r>
      <w:r w:rsidRPr="00B46313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B46313" w:rsidRPr="00B46313" w:rsidRDefault="00B46313" w:rsidP="00B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B46313">
        <w:rPr>
          <w:rFonts w:ascii="Times New Roman" w:eastAsia="Times New Roman" w:hAnsi="Times New Roman" w:cs="Times New Roman"/>
          <w:sz w:val="28"/>
          <w:szCs w:val="28"/>
        </w:rPr>
        <w:t>(А.А.Зорихина)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B46313" w:rsidRPr="00B46313" w:rsidRDefault="00B46313" w:rsidP="00B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Алапаевское по ЖКХ, строительству и транспорту О.М. Торсунова.</w:t>
      </w:r>
    </w:p>
    <w:p w:rsidR="00B46313" w:rsidRPr="00B46313" w:rsidRDefault="00B46313" w:rsidP="00B463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Pr="00B46313" w:rsidRDefault="00B46313" w:rsidP="00B463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Pr="00B46313" w:rsidRDefault="00B46313" w:rsidP="00B463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Pr="00B46313" w:rsidRDefault="00B46313" w:rsidP="00B46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46313" w:rsidRPr="00B46313" w:rsidRDefault="00B46313" w:rsidP="00B46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46313" w:rsidRPr="00B46313" w:rsidRDefault="00B46313" w:rsidP="00B46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2"/>
      <w:bookmarkEnd w:id="0"/>
    </w:p>
    <w:p w:rsid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B46313" w:rsidRPr="00B46313" w:rsidRDefault="002B1A61" w:rsidP="00B46313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B46313" w:rsidRPr="00B463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 2015 года № 1136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B4631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организации работ по проведению лесоустройства в посёлке Курорт-Самоцвет муниципального образования Алапаевское</w:t>
      </w:r>
    </w:p>
    <w:p w:rsidR="00B46313" w:rsidRPr="00B46313" w:rsidRDefault="00B46313" w:rsidP="00B46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4"/>
        <w:gridCol w:w="2492"/>
        <w:gridCol w:w="1537"/>
        <w:gridCol w:w="2680"/>
      </w:tblGrid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bookmarkStart w:id="2" w:name="Par43"/>
            <w:bookmarkEnd w:id="2"/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Мероприятие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Необходимые объёмы финансирования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Сроки выполне</w:t>
            </w:r>
            <w:r w:rsidR="002B1A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ния мероприя</w:t>
            </w:r>
            <w:r w:rsidR="002B1A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Разработка, согласование, утверждение Генерального плана населённого пункта посёлок Курорт-Самоцвет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2013-2015 годы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Управление градостроительства, транспорта и охраны 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кружающей среды Администрации 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</w:p>
        </w:tc>
      </w:tr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Подготовка схем границ земельного участка, занято</w:t>
            </w:r>
            <w:r w:rsidR="002B1A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го лесами, согласно Генеральному плану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  <w:r w:rsidR="002B1A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применительно к населённому пункту посёлок Курорт-</w:t>
            </w:r>
            <w:bookmarkStart w:id="3" w:name="_GoBack"/>
            <w:bookmarkEnd w:id="3"/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Самоцвет, утверждённого Решением Думы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муниципального образования Алапаевское от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26 июня 2015 года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№ 727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46313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2015 г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од</w:t>
              </w:r>
            </w:smartTag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Управление градостроительства, транспорта и охраны окружающей среды Администрации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</w:p>
        </w:tc>
      </w:tr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Проведение конкурса на межевание и лесоустройство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I 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артал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46313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2016 г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ода</w:t>
              </w:r>
            </w:smartTag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Комитет по управлению имуществом Администрации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</w:p>
        </w:tc>
      </w:tr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Выполнение работ по межеванию с постановкой на кадастровый учёт земельных участков и проведение лесоустройства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400 тыс.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рублей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II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- 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квартал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46313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2016 г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ода</w:t>
              </w:r>
            </w:smartTag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Комитет по управлению имуществом Администрации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</w:p>
        </w:tc>
      </w:tr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Оформление и регистрация права муниципальной собственности на земельные участки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квартал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46313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2016 г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ода</w:t>
              </w:r>
            </w:smartTag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Комитет по управлению имуществом Администрации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</w:p>
        </w:tc>
      </w:tr>
      <w:tr w:rsidR="00B46313" w:rsidRPr="00B46313" w:rsidTr="00B4631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6.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Проведение конкурса на право пользования и охраны лесного участка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46313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2017 г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од</w:t>
              </w:r>
            </w:smartTag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13" w:rsidRPr="00B46313" w:rsidRDefault="00B46313" w:rsidP="00B46313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Комитет по управлению имуществом Администрации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образования</w:t>
            </w:r>
            <w:r w:rsidRPr="00B4631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Алапаевское</w:t>
            </w:r>
          </w:p>
        </w:tc>
      </w:tr>
    </w:tbl>
    <w:p w:rsidR="00B46313" w:rsidRPr="00B46313" w:rsidRDefault="00B46313" w:rsidP="00B4631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spacing w:val="2"/>
          <w:sz w:val="28"/>
          <w:szCs w:val="28"/>
        </w:rPr>
        <w:t>* справочно</w:t>
      </w:r>
    </w:p>
    <w:p w:rsidR="00C816DF" w:rsidRDefault="00D5732F"/>
    <w:sectPr w:rsidR="00C816DF" w:rsidSect="00B4631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2F" w:rsidRDefault="00D5732F" w:rsidP="00B46313">
      <w:pPr>
        <w:spacing w:after="0" w:line="240" w:lineRule="auto"/>
      </w:pPr>
      <w:r>
        <w:separator/>
      </w:r>
    </w:p>
  </w:endnote>
  <w:endnote w:type="continuationSeparator" w:id="0">
    <w:p w:rsidR="00D5732F" w:rsidRDefault="00D5732F" w:rsidP="00B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2F" w:rsidRDefault="00D5732F" w:rsidP="00B46313">
      <w:pPr>
        <w:spacing w:after="0" w:line="240" w:lineRule="auto"/>
      </w:pPr>
      <w:r>
        <w:separator/>
      </w:r>
    </w:p>
  </w:footnote>
  <w:footnote w:type="continuationSeparator" w:id="0">
    <w:p w:rsidR="00D5732F" w:rsidRDefault="00D5732F" w:rsidP="00B4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45376"/>
      <w:docPartObj>
        <w:docPartGallery w:val="Page Numbers (Top of Page)"/>
        <w:docPartUnique/>
      </w:docPartObj>
    </w:sdtPr>
    <w:sdtEndPr/>
    <w:sdtContent>
      <w:p w:rsidR="00B46313" w:rsidRDefault="00B463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61">
          <w:rPr>
            <w:noProof/>
          </w:rPr>
          <w:t>2</w:t>
        </w:r>
        <w:r>
          <w:fldChar w:fldCharType="end"/>
        </w:r>
      </w:p>
    </w:sdtContent>
  </w:sdt>
  <w:p w:rsidR="00B46313" w:rsidRDefault="00B463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1"/>
    <w:rsid w:val="002B1A61"/>
    <w:rsid w:val="00341DF1"/>
    <w:rsid w:val="0036191B"/>
    <w:rsid w:val="005824F4"/>
    <w:rsid w:val="00A11929"/>
    <w:rsid w:val="00B46313"/>
    <w:rsid w:val="00D5732F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31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3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31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3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13C47D8A7F8C2CA019664766C811215C7B4B6EC75A015FB2A71C52A8A3490915311E8B0B6P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742C8972E5B1506EF9F255AD6C3A20B4FD847D22159A7CA32802F25F8E5B282Dt0Z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4</cp:revision>
  <cp:lastPrinted>2015-12-14T03:58:00Z</cp:lastPrinted>
  <dcterms:created xsi:type="dcterms:W3CDTF">2015-12-12T10:01:00Z</dcterms:created>
  <dcterms:modified xsi:type="dcterms:W3CDTF">2015-12-14T03:59:00Z</dcterms:modified>
</cp:coreProperties>
</file>