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2E0FF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января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0FF3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:rsidR="00FA5F02" w:rsidRDefault="00214D4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8255" r="5715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муниципальную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2020 года», утвержденную постановлением Администрации муниципального образования Алапаевское 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02 сентября 2014 года № 805 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E0FF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№ 131-ФЗ «Об </w:t>
      </w:r>
      <w:r w:rsidRPr="002E0FF3">
        <w:rPr>
          <w:rFonts w:ascii="Times New Roman" w:eastAsia="Times New Roman" w:hAnsi="Times New Roman" w:cs="Times New Roman"/>
          <w:spacing w:val="10"/>
          <w:sz w:val="28"/>
          <w:szCs w:val="28"/>
        </w:rPr>
        <w:t>общих принципах организации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местного самоуправления   в Российской </w:t>
      </w:r>
      <w:r w:rsidRPr="002E0FF3">
        <w:rPr>
          <w:rFonts w:ascii="Times New Roman" w:eastAsia="Times New Roman" w:hAnsi="Times New Roman" w:cs="Times New Roman"/>
          <w:spacing w:val="1"/>
          <w:sz w:val="28"/>
          <w:szCs w:val="28"/>
        </w:rPr>
        <w:t>Федерации»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17 ноября 2014 года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года», Приказом Правительства Свердловской области от  26 октября 2015 года            № 175  «О проведении отбора муниципальных образований, расположенных на территории Свердловской области, для  предоставления субсидий из областного бюджета бюджетам муниципальных образований на софинансирование муниципальных программ, направленных на развитие малого и среднего предпринимательства, в 2016 году», решением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28 декабря 2015 года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 № 806 «О внесении изменений в решение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12 декабря 2014 года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 № 650 «О бюджете муниципального образования Алапаевское на 2015 год и плановый период 2016 и 2017 годов» (</w:t>
      </w:r>
      <w:r>
        <w:rPr>
          <w:rFonts w:ascii="Times New Roman" w:eastAsia="Times New Roman" w:hAnsi="Times New Roman" w:cs="Times New Roman"/>
          <w:sz w:val="28"/>
          <w:szCs w:val="28"/>
        </w:rPr>
        <w:t>с изменениями от 26 марта 2015 года № 686, от 28 мая 2015 года № 720, от 27 августа 2015 года № 740, от 29 октября 2015 года № 777, от 17 декабря 2015 года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 № 805), постановлением Администрации муниципального образования Алапаевское от 30 сентября 2015 года № 916 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Алапаевское, </w:t>
      </w:r>
    </w:p>
    <w:p w:rsidR="002E0FF3" w:rsidRDefault="002E0FF3" w:rsidP="002E0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2E0FF3" w:rsidRPr="002E0FF3" w:rsidRDefault="002E0FF3" w:rsidP="002E0F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утвержденную постановлением Администрации муниципального образования Алапаевское от 02 сентября 2014 года № 805 следующие изменения:</w:t>
      </w:r>
    </w:p>
    <w:p w:rsidR="002E0FF3" w:rsidRPr="002E0FF3" w:rsidRDefault="002E0FF3" w:rsidP="002E0FF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1.1. В паспорте муниципальной программы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строку: «Объемы финансирования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 п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>рограммы по годам реализации» изложить в следующей редакции:</w:t>
      </w:r>
    </w:p>
    <w:p w:rsidR="002E0FF3" w:rsidRPr="002E0FF3" w:rsidRDefault="002E0FF3" w:rsidP="002E0F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2E0FF3" w:rsidRPr="002E0FF3" w:rsidTr="002E0FF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</w:t>
            </w: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  по годам реализации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  1069359,7  тыс. рублей,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 год – 267748,9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220514,0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196717,6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 год – 144085,9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118554,7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  год – 121738,6 тыс. рублей,</w:t>
            </w: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бюджет – 360722  тыс. рублей,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 год – 63842,6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60494,0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57436,1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 год – 59202,6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59645,1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 год – 60101,6 тыс. рублей,</w:t>
            </w: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областной бюджет – 41957,7 тыс. рублей,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 год – 226,3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420,0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3481,5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 год – 12583,3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12609,6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 год – 12637,0 тыс. рублей,</w:t>
            </w: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внебюджетные источники– 666680,0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0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рублей, </w:t>
            </w: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 год – 203680,0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159600,0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135800,0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2018  год – 72300,0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46300,0 тыс. рублей;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F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 год – 49000,0 тыс. рублей. </w:t>
            </w:r>
          </w:p>
        </w:tc>
      </w:tr>
    </w:tbl>
    <w:p w:rsidR="002E0FF3" w:rsidRPr="002E0FF3" w:rsidRDefault="002E0FF3" w:rsidP="002E0F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»            </w:t>
      </w:r>
    </w:p>
    <w:p w:rsidR="002E0FF3" w:rsidRPr="002E0FF3" w:rsidRDefault="002E0FF3" w:rsidP="002E0F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 к муниципальной п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>рограмме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изложить в новой редакции (Приложение № 1).</w:t>
      </w:r>
    </w:p>
    <w:p w:rsidR="002E0FF3" w:rsidRPr="002E0FF3" w:rsidRDefault="002E0FF3" w:rsidP="002E0FF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1.3. Приложение № 2 к муниципальной программе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изложить в новой редакции (Приложение № 2).</w:t>
      </w:r>
    </w:p>
    <w:p w:rsidR="002E0FF3" w:rsidRPr="002E0FF3" w:rsidRDefault="002E0FF3" w:rsidP="002E0FF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Охотникова) 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2E0FF3" w:rsidRPr="002E0FF3" w:rsidRDefault="002E0FF3" w:rsidP="002E0FF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главу Администрации муниципального образования Алапаевское.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И.о. главы  Администрации </w:t>
      </w:r>
    </w:p>
    <w:p w:rsid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2E0FF3">
        <w:rPr>
          <w:rFonts w:ascii="Times New Roman" w:eastAsia="Times New Roman" w:hAnsi="Times New Roman" w:cs="Times New Roman"/>
          <w:sz w:val="28"/>
          <w:szCs w:val="28"/>
        </w:rPr>
        <w:t xml:space="preserve"> Н.К. Михайлова      </w:t>
      </w: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E0FF3" w:rsidRPr="002E0FF3" w:rsidSect="00214D4A">
          <w:headerReference w:type="default" r:id="rId9"/>
          <w:pgSz w:w="11906" w:h="16838"/>
          <w:pgMar w:top="1135" w:right="850" w:bottom="993" w:left="1701" w:header="708" w:footer="708" w:gutter="0"/>
          <w:cols w:space="720"/>
          <w:titlePg/>
          <w:docGrid w:linePitch="299"/>
        </w:sectPr>
      </w:pP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 января 2016 года </w:t>
      </w: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политики на территории 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2E0FF3" w:rsidRPr="002E0FF3" w:rsidRDefault="002E0FF3" w:rsidP="002E0FF3">
      <w:pPr>
        <w:spacing w:after="0" w:line="240" w:lineRule="auto"/>
        <w:ind w:left="8580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до 2020 года»  </w:t>
      </w:r>
    </w:p>
    <w:p w:rsidR="002E0FF3" w:rsidRPr="002E0FF3" w:rsidRDefault="002E0FF3" w:rsidP="002E0FF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ЦЕЛИ И ЗАДАЧИ, ЦЕЛЕВЫЕ ПОКАЗАТЕЛИ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МУНИЦИПАЛЬНОГО ОБРАЗОВАНИЯ АЛАПАЕВСКОЕ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«СОВЕРШЕНСТВОВАНИЕ СОЦИАЛЬНО-ЭКОНОМИЧЕСКОЙ ПОЛИТИКИ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АЛАПАЕВСКОЕ  ДО 2020 ГОДА»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196"/>
        <w:gridCol w:w="1261"/>
        <w:gridCol w:w="180"/>
        <w:gridCol w:w="1261"/>
        <w:gridCol w:w="180"/>
        <w:gridCol w:w="1261"/>
        <w:gridCol w:w="50"/>
        <w:gridCol w:w="130"/>
        <w:gridCol w:w="1261"/>
        <w:gridCol w:w="1441"/>
        <w:gridCol w:w="7"/>
        <w:gridCol w:w="1434"/>
        <w:gridCol w:w="1308"/>
        <w:gridCol w:w="133"/>
        <w:gridCol w:w="1825"/>
      </w:tblGrid>
      <w:tr w:rsidR="002E0FF3" w:rsidRPr="002E0FF3" w:rsidTr="006145E3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значений показателей</w:t>
            </w:r>
          </w:p>
        </w:tc>
      </w:tr>
      <w:tr w:rsidR="002E0FF3" w:rsidRPr="002E0FF3" w:rsidTr="006145E3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1. Повышение качества предоставления государственных и муниципальных услуг.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повышению эффективности</w:t>
            </w:r>
          </w:p>
          <w:p w:rsidR="002E0FF3" w:rsidRPr="002E0FF3" w:rsidRDefault="002E0FF3" w:rsidP="002E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территориальных, функциональных, отраслевых органов, структурных подразделений Администрации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Алапаевское, муниципальных учреждений муниципального образования  Алапаевское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по повышению результативности деятельности органов местного самоуправления муниципального образования Алапаевское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 доступом к получению       государственных и муниципальных услуг по принципу «одного окна» по месту пребывания, в том числе в многофункциональных центрах предоставления      государ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услуг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2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граждан, имеющих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6145E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E0FF3"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8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от 07 мая 2012 года    № 601 «Об основных направлениях совершенствования системы государственно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го управления»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07 мая 2012 года  № 601 «Об основных направлениях совершенствования системы государственно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го управления»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ожидания в очереди при обращении заявителя в Администрацию муниципального образования Алапаевское, муниципальное учреждение муниципального образования Алапаевское для получения государственных и муниципальных услуг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 при осуществлении предпринимате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льской деятельности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среднего числа обращений представителей бизнес-сообщества в Администрацию муниципального образования Алапаевское, муниципальное учреждение муниципального образования Алапаевское для получения одной государственной или муниципальной услуги, связанной со сферой предпринимательской деятельности 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07 мая 2012 года  № 601 «Об основных направлениях совершенствования системы государственно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го управления»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ПОВЫШЕНИЕ ИНВЕСТИЦИОННОЙ ПРИВЛЕКАТЕЛЬНОСТИ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2. Улучшение инвестиционного климата и повышение инвестиционной привлекательности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</w:t>
            </w:r>
            <w:r w:rsidR="0061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ального образования Алапаевское</w:t>
            </w: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на территории муниципального образования Алапаевское инвестиционной политики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объема инвестиций в основной капитал за счет всех источников финансирования (к предыдущему году в сопоставимых ценах).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105,8 – 110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108,8 – 110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108,8 – 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108,8 – 110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108,8 – 110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108,8 – 110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Думы муниципального образования Алапаевское от 23 декабря 2013 года № 506 «Об утверждении Программы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муниципального образования Алапаевское на 2014 – 2016 годы»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инвестиционного паспорта муниципального образования Алапаевское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07 мая 2012 года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596 «О долгосрочной экономической политике» 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Администрации муниципального образования Алапаевское ставки специалиста, занимающегося вопроса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ми инвестиционной политики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от 07 мая 2012 года № 596 «О долгосрочной экономической политике»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3. РАЗВИТИЕ МАЛОГО И СРЕДНЕГО ПРЕДПРИНИМАТЕЛЬСТВА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3. Развитие малого и среднего предпринимательства в муниципальном образовании Алапаевское.      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Совершенствование механизмов поддержки субъектов малого и среднего предпринимательства,  развитие организаций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поддержки субъектов малого и среднего предпринимательства  в муниципальном образовании Алапаевское.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8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 в муниципальном образовании Алапаевское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E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Свердловской области «Совершенство-вание социально-экономической политики на территории Свердловской области до 2020 года» (в ред. постановления Правительства Свердловской области от 20 ноября 2013 года 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№ 1409-ПП, от 23 мая 2014 года № 444 – ПП)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(нарастающим итогом)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субъектов  малого и среднего предпринимательства 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оборота малых и средних пред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в общем обороте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муниципального образования  Алапаевское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субъектов малого и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в расчете на 10 тыс. населения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4. РАЗВИТИЕ ТУРИЗМА В МУНИЦИПАЛЬНОМ ОБРАЗОВАНИИ АЛАПАЕВСКОЕ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4.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для  развития внутреннего и въездного туризма в муници</w:t>
            </w:r>
            <w:r w:rsidR="0061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пальном образовании Алапаевское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туристско-рекреационных комплексов, продвижение туристского продукта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туристов, всего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тысяч человек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219,15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туризм (граждане Российской Федерации)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227,8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Въездной туризм (граждане иных государств)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 туристской инфраструктуры, реконструкция, ремонт объектов инфраструктуры, материальной базы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размещения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16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номерной фонд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койко-мест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17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сфере туризма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E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 НА ТЕРРИТОРИИ </w:t>
            </w:r>
          </w:p>
          <w:p w:rsidR="002E0FF3" w:rsidRPr="002E0FF3" w:rsidRDefault="002E0FF3" w:rsidP="0061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  ДО 2020 ГОДА»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5. Обеспечение сбалансированного, динамичного социально-экономического развития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</w:t>
            </w:r>
            <w:r w:rsidR="0061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льного образования Алапаевское</w:t>
            </w: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                    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проведение на территории муниципального образования Алапаевское долгосрочной и среднесрочной экон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омической и социальной политики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муниципальные программы муниципального образования Алапаевское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месяцев со дня внесения изменений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Решение Думы муници-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образова-ния Алапаевс-кое «О местном бюджете»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месяцев со дня внесения изменений в Решение Думы муници-пального образова-ния Алапаевс-кое «О местном бюджете»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-х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 со дня внесения изменений в Решение Думы муници-пального образова-ния Алапаевс-кое «О местном бюджете»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месяцев со дня внесения изменений в Решение Думы муници-пального образова-ния Алапаевс-кое «О местном бюджете»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месяцев со дня внесения изменений в Решение Думы муници-пального образова-ния Алапаевс-кое «О местном бюджете»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 месяцев со дня внесения изменений в Решение Думы муници-пального образова-ния Алапаевс-кое «О местном бюджете»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2E0FF3" w:rsidRPr="002E0FF3" w:rsidRDefault="002E0FF3" w:rsidP="0061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устойчивого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экономического</w:t>
            </w:r>
            <w:r w:rsidR="00614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муниципального образования Алапаевское.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заработной платы по муниципальному образованию Алапаевское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миллион рублей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2174,4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2374,4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2621,3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2883,4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3171,8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3407,7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6. Обеспечение выработки и реализации долгосрочной демографической политики и повышения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качества жизни населения муницип</w:t>
            </w:r>
            <w:r w:rsidR="0061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ального образования Алапаевское</w:t>
            </w: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демографической политики и приоритетных национальных проектов на территории муниципального образования Алапаевское.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 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6145E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муниципального образования Алапаевское по состоянию на 01 января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25301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25149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25007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24963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24919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24875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FF3" w:rsidRPr="002E0FF3" w:rsidRDefault="002E0FF3" w:rsidP="002E0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E0FF3" w:rsidRPr="002E0FF3" w:rsidSect="002E0FF3">
          <w:pgSz w:w="16838" w:h="11906" w:orient="landscape"/>
          <w:pgMar w:top="1702" w:right="284" w:bottom="284" w:left="1134" w:header="708" w:footer="708" w:gutter="0"/>
          <w:cols w:space="720"/>
        </w:sectPr>
      </w:pP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442D51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442D5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145E3" w:rsidRPr="00442D51">
        <w:rPr>
          <w:rFonts w:ascii="Times New Roman" w:eastAsia="Times New Roman" w:hAnsi="Times New Roman" w:cs="Times New Roman"/>
          <w:sz w:val="24"/>
          <w:szCs w:val="24"/>
        </w:rPr>
        <w:t>27 января 201</w:t>
      </w:r>
      <w:r w:rsidR="00442D51" w:rsidRPr="00442D51">
        <w:rPr>
          <w:rFonts w:ascii="Times New Roman" w:eastAsia="Times New Roman" w:hAnsi="Times New Roman" w:cs="Times New Roman"/>
          <w:sz w:val="24"/>
          <w:szCs w:val="24"/>
        </w:rPr>
        <w:t xml:space="preserve">6 года </w:t>
      </w:r>
      <w:r w:rsidRPr="00442D5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42D51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2E0FF3" w:rsidRPr="00442D51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44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</w:t>
      </w:r>
    </w:p>
    <w:p w:rsidR="002E0FF3" w:rsidRPr="002E0FF3" w:rsidRDefault="002E0FF3" w:rsidP="002E0FF3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политики на территории 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до 2020 года»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ind w:left="8470"/>
        <w:rPr>
          <w:rFonts w:ascii="Times New Roman" w:eastAsia="Times New Roman" w:hAnsi="Times New Roman" w:cs="Times New Roman"/>
          <w:sz w:val="28"/>
          <w:szCs w:val="28"/>
        </w:rPr>
      </w:pP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МУНИЦИПАЛЬНОГО ОБРАЗОВАНИЯ АЛАПАЕВСКОЕ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FF3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 ДО 2020 ГОДА»</w:t>
      </w:r>
    </w:p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700"/>
        <w:gridCol w:w="1441"/>
        <w:gridCol w:w="1450"/>
        <w:gridCol w:w="1632"/>
        <w:gridCol w:w="1632"/>
        <w:gridCol w:w="1528"/>
        <w:gridCol w:w="1323"/>
        <w:gridCol w:w="1441"/>
        <w:gridCol w:w="1776"/>
      </w:tblGrid>
      <w:tr w:rsidR="002E0FF3" w:rsidRPr="002E0FF3" w:rsidTr="002E0F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расходов на выполнение мероприятия за счет всех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ресурсного обеспечения, тыс. рублей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2E0FF3" w:rsidRPr="002E0FF3" w:rsidTr="002E0F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F3" w:rsidRPr="002E0FF3" w:rsidRDefault="002E0FF3" w:rsidP="002E0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0FF3" w:rsidRPr="002E0FF3" w:rsidTr="002E0FF3">
        <w:trPr>
          <w:trHeight w:val="8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 ПРОГРАММЕ: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1069359,7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267748,9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220514,0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196717,6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144085,9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118554,7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121738,6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12637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360722,0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63842,6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60494,0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57436,1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59202,6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60101,6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666680,0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135800,0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46300,0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85500,0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59500,0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62200,0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360079,7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64068,9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60914,0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57917,6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58585,9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59054,7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59538,6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357122,0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63842,6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60494,0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57436,1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58002,6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58445,1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58901,6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1,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нужды 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реализации Указа Президента Российской Федерации от 07 мая 2012 года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5, 6, 7, 8, 9, 11, 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рабочей группы по мониторингу достижения на территории муниципального образования Алапаевское целевых показателей социально-экономического развития в сфере экономической политики, установленных Указами Президента Российской Федерации от 07 мая 2012 года     №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596, 601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51" w:rsidRDefault="002E0FF3" w:rsidP="0044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ПОВЫШЕНИЕ ИНВЕСТИЦИОННОЙ ПРИВЛЕКАТЕЛЬНОСТИ </w:t>
            </w:r>
          </w:p>
          <w:p w:rsidR="002E0FF3" w:rsidRPr="002E0FF3" w:rsidRDefault="002E0FF3" w:rsidP="0044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2,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реализуемых или планируемых к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инвестиционных проектов на территории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инвестиционного паспорта муниципального образования Алапаевское на официальном сайте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16, 17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бренда территории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442D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3. РАЗВИТИЕ МАЛОГО И СРЕДНЕГО ПРЕДПРИНИМАТЕЛЬСТВА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4625,2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931,0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637,0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4625,2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725,0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931,0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637,0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294,0</w:t>
            </w:r>
            <w:r w:rsidR="00442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1.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поддержки малого и среднего предпринимательства на территории муниципальных образований, расположенных в Свердловской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28,30,32,34,36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2957,7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Алапаевское: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1667,5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28,30,32,34,36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1667,5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  <w:r w:rsidR="00442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81" w:firstLine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субъектам  малого и среднего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 на компенсацию затрат по доставке хлеба и  товаров первой необходимости в труднодоступные сельские населенные пункты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вновь созданным субъектам малого и среднего предпринимательства в целях возмещения затрат на создание собственного 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Предоставление субсидии на возмещение части затрат субъектам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  <w:r w:rsidR="00214D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Создание и обеспечение деятельности организации инфраструктуры поддержки субъектов малого и среднего предпринимательства, деятельность которой направлена на оказание консультационной поддержки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1251,5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4. РАЗВИТИЕ ТУРИЗМА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4,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Капитальные вложения 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направлению «Капитальные вложения», в том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709280,0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59500,0</w:t>
            </w:r>
            <w:r w:rsidR="0000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62200,0</w:t>
            </w:r>
            <w:r w:rsidR="002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Иные капитальные вложения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капитальные вложения, всего,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709280,0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138800,0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85500,0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59500,0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62200,0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203680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135800,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объектов, предназначенных для организации досуга жителей муниципальных образований Свердловской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развитие объектов показа, объектов досуга, объектов активного туризма в муниципальном образовании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360500,0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69000,0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356900,0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67800,0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объектов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65600,0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65600,0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 коллективных средств размещения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23000,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8, 9, 10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23000,0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00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005251" w:rsidRDefault="00005251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АЛАПАЕВСКОЕ ДО 2020 ГОДА»</w:t>
            </w:r>
          </w:p>
        </w:tc>
      </w:tr>
      <w:tr w:rsidR="002E0FF3" w:rsidRPr="002E0FF3" w:rsidTr="002E0FF3">
        <w:trPr>
          <w:trHeight w:val="7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355154,5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63521,6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60189,0</w:t>
            </w:r>
            <w:r w:rsidR="00005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355154,5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63521,6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60189,0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355154,5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63521,6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60189,0</w:t>
            </w:r>
            <w:r w:rsidR="00214D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355154,5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63521,6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60189,0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(центральный аппарат)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125487,0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24862,1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22415,8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125487,0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24862,1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22415,8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7284,6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1241,6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7284,6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1241,6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территориальных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125966,7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21455,1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21364,6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20797,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125966,7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21455,1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21364,6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20797,0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обслуживание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96416,2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32, 3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96416,2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15962,8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15200,0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  <w:r w:rsidR="000052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внесение изменений в муниципальные программы муниципального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муниципальных программ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7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реализации Указов Президента Российской Федерации от 07 мая 2012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социально-экономического развития муниципального образования Алапаевское, формирование ежеквартальных и ежегодных справок о социально-экономическом развитии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31,38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сроки прогноза баланса трудовых ресурсов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10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формирование социально- демографического паспорта муниципального образования Алапаевское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11 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повышения заработной платы категориям работников, определенным в Указе Президента Российской Федерации от 07 мая 2012 года № 597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«Повышение качества жизни населения муниципального образования Алапаевское»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0FF3" w:rsidRPr="002E0FF3" w:rsidTr="002E0F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совета по реализации приоритетных национальных проектов в муниципальном образовании Алапаевское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F3" w:rsidRPr="002E0FF3" w:rsidRDefault="002E0FF3" w:rsidP="002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2E0FF3" w:rsidRPr="002E0FF3" w:rsidRDefault="002E0FF3" w:rsidP="002E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FF3" w:rsidRPr="002E0FF3" w:rsidRDefault="002E0FF3" w:rsidP="002E0FF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FF3">
        <w:rPr>
          <w:rFonts w:ascii="Times New Roman" w:eastAsia="Times New Roman" w:hAnsi="Times New Roman" w:cs="Times New Roman"/>
          <w:sz w:val="28"/>
          <w:szCs w:val="28"/>
        </w:rPr>
        <w:t>* справочно</w:t>
      </w:r>
    </w:p>
    <w:p w:rsidR="002E0FF3" w:rsidRPr="002E0FF3" w:rsidRDefault="002E0FF3" w:rsidP="002E0FF3">
      <w:pPr>
        <w:spacing w:after="0"/>
        <w:rPr>
          <w:rFonts w:ascii="Calibri" w:eastAsia="Times New Roman" w:hAnsi="Calibri" w:cs="Times New Roman"/>
        </w:rPr>
        <w:sectPr w:rsidR="002E0FF3" w:rsidRPr="002E0FF3" w:rsidSect="00442D51">
          <w:pgSz w:w="16838" w:h="11906" w:orient="landscape"/>
          <w:pgMar w:top="1702" w:right="284" w:bottom="993" w:left="1134" w:header="709" w:footer="709" w:gutter="0"/>
          <w:cols w:space="720"/>
        </w:sectPr>
      </w:pP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21" w:rsidRDefault="00E13C21" w:rsidP="003E150D">
      <w:pPr>
        <w:spacing w:after="0" w:line="240" w:lineRule="auto"/>
      </w:pPr>
      <w:r>
        <w:separator/>
      </w:r>
    </w:p>
  </w:endnote>
  <w:endnote w:type="continuationSeparator" w:id="0">
    <w:p w:rsidR="00E13C21" w:rsidRDefault="00E13C2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21" w:rsidRDefault="00E13C21" w:rsidP="003E150D">
      <w:pPr>
        <w:spacing w:after="0" w:line="240" w:lineRule="auto"/>
      </w:pPr>
      <w:r>
        <w:separator/>
      </w:r>
    </w:p>
  </w:footnote>
  <w:footnote w:type="continuationSeparator" w:id="0">
    <w:p w:rsidR="00E13C21" w:rsidRDefault="00E13C2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72426"/>
      <w:docPartObj>
        <w:docPartGallery w:val="Page Numbers (Top of Page)"/>
        <w:docPartUnique/>
      </w:docPartObj>
    </w:sdtPr>
    <w:sdtContent>
      <w:p w:rsidR="00214D4A" w:rsidRDefault="00214D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4D4A" w:rsidRDefault="00214D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2E0FF3" w:rsidRDefault="002E0FF3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756E"/>
    <w:multiLevelType w:val="hybridMultilevel"/>
    <w:tmpl w:val="C2A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5251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14D4A"/>
    <w:rsid w:val="0022583B"/>
    <w:rsid w:val="002600E6"/>
    <w:rsid w:val="00283E30"/>
    <w:rsid w:val="002939EF"/>
    <w:rsid w:val="002A36E0"/>
    <w:rsid w:val="002C23DF"/>
    <w:rsid w:val="002C3295"/>
    <w:rsid w:val="002E0FF3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42D51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45E3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3C21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uiPriority w:val="99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uiPriority w:val="99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2E0FF3"/>
  </w:style>
  <w:style w:type="character" w:styleId="af8">
    <w:name w:val="Strong"/>
    <w:basedOn w:val="a0"/>
    <w:qFormat/>
    <w:rsid w:val="002E0FF3"/>
    <w:rPr>
      <w:rFonts w:ascii="Times New Roman" w:hAnsi="Times New Roman" w:cs="Times New Roman" w:hint="default"/>
      <w:b/>
      <w:bCs/>
    </w:rPr>
  </w:style>
  <w:style w:type="paragraph" w:styleId="af9">
    <w:name w:val="caption"/>
    <w:basedOn w:val="a"/>
    <w:next w:val="a"/>
    <w:uiPriority w:val="99"/>
    <w:semiHidden/>
    <w:unhideWhenUsed/>
    <w:qFormat/>
    <w:rsid w:val="002E0FF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List"/>
    <w:basedOn w:val="a"/>
    <w:uiPriority w:val="99"/>
    <w:semiHidden/>
    <w:unhideWhenUsed/>
    <w:rsid w:val="002E0FF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5">
    <w:name w:val="List 2"/>
    <w:basedOn w:val="a"/>
    <w:uiPriority w:val="99"/>
    <w:semiHidden/>
    <w:unhideWhenUsed/>
    <w:rsid w:val="002E0FF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b">
    <w:name w:val="Title"/>
    <w:basedOn w:val="a"/>
    <w:link w:val="afc"/>
    <w:uiPriority w:val="99"/>
    <w:qFormat/>
    <w:rsid w:val="002E0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2E0FF3"/>
    <w:rPr>
      <w:rFonts w:ascii="Times New Roman" w:eastAsia="Times New Roman" w:hAnsi="Times New Roman" w:cs="Times New Roman"/>
      <w:b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E0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E0FF3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2E0FF3"/>
    <w:pPr>
      <w:spacing w:after="0" w:line="240" w:lineRule="auto"/>
      <w:ind w:right="21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E0FF3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2E0FF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E0FF3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 Знак Знак"/>
    <w:basedOn w:val="a"/>
    <w:uiPriority w:val="99"/>
    <w:rsid w:val="002E0F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32">
    <w:name w:val="Style32"/>
    <w:basedOn w:val="a"/>
    <w:uiPriority w:val="99"/>
    <w:rsid w:val="002E0FF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E0FF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E0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uiPriority w:val="99"/>
    <w:rsid w:val="002E0FF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"/>
    <w:uiPriority w:val="99"/>
    <w:rsid w:val="002E0FF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uiPriority w:val="99"/>
    <w:rsid w:val="002E0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2E0F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2E0FF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"/>
    <w:basedOn w:val="a"/>
    <w:uiPriority w:val="99"/>
    <w:rsid w:val="002E0F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f2">
    <w:name w:val="line number"/>
    <w:basedOn w:val="a0"/>
    <w:semiHidden/>
    <w:unhideWhenUsed/>
    <w:rsid w:val="002E0FF3"/>
    <w:rPr>
      <w:rFonts w:ascii="Times New Roman" w:hAnsi="Times New Roman" w:cs="Times New Roman" w:hint="default"/>
    </w:rPr>
  </w:style>
  <w:style w:type="character" w:customStyle="1" w:styleId="326">
    <w:name w:val="Основной текст (3) + 26"/>
    <w:aliases w:val="5 pt,Не курсив,Интервал 0 pt"/>
    <w:basedOn w:val="31"/>
    <w:rsid w:val="002E0FF3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character" w:customStyle="1" w:styleId="HeaderChar">
    <w:name w:val="Header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FooterChar">
    <w:name w:val="Footer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FontStyle48">
    <w:name w:val="Font Style48"/>
    <w:basedOn w:val="a0"/>
    <w:rsid w:val="002E0FF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2E0FF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2E0FF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2E0FF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2E0FF3"/>
    <w:rPr>
      <w:rFonts w:ascii="Times New Roman" w:hAnsi="Times New Roman" w:cs="Times New Roman" w:hint="default"/>
      <w:sz w:val="28"/>
      <w:szCs w:val="28"/>
    </w:rPr>
  </w:style>
  <w:style w:type="table" w:customStyle="1" w:styleId="29">
    <w:name w:val="Сетка таблицы2"/>
    <w:basedOn w:val="a1"/>
    <w:next w:val="ab"/>
    <w:rsid w:val="002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uiPriority w:val="99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uiPriority w:val="99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uiPriority w:val="99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uiPriority w:val="99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2E0FF3"/>
  </w:style>
  <w:style w:type="character" w:styleId="af8">
    <w:name w:val="Strong"/>
    <w:basedOn w:val="a0"/>
    <w:qFormat/>
    <w:rsid w:val="002E0FF3"/>
    <w:rPr>
      <w:rFonts w:ascii="Times New Roman" w:hAnsi="Times New Roman" w:cs="Times New Roman" w:hint="default"/>
      <w:b/>
      <w:bCs/>
    </w:rPr>
  </w:style>
  <w:style w:type="paragraph" w:styleId="af9">
    <w:name w:val="caption"/>
    <w:basedOn w:val="a"/>
    <w:next w:val="a"/>
    <w:uiPriority w:val="99"/>
    <w:semiHidden/>
    <w:unhideWhenUsed/>
    <w:qFormat/>
    <w:rsid w:val="002E0FF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a">
    <w:name w:val="List"/>
    <w:basedOn w:val="a"/>
    <w:uiPriority w:val="99"/>
    <w:semiHidden/>
    <w:unhideWhenUsed/>
    <w:rsid w:val="002E0FF3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5">
    <w:name w:val="List 2"/>
    <w:basedOn w:val="a"/>
    <w:uiPriority w:val="99"/>
    <w:semiHidden/>
    <w:unhideWhenUsed/>
    <w:rsid w:val="002E0FF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b">
    <w:name w:val="Title"/>
    <w:basedOn w:val="a"/>
    <w:link w:val="afc"/>
    <w:uiPriority w:val="99"/>
    <w:qFormat/>
    <w:rsid w:val="002E0F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2E0FF3"/>
    <w:rPr>
      <w:rFonts w:ascii="Times New Roman" w:eastAsia="Times New Roman" w:hAnsi="Times New Roman" w:cs="Times New Roman"/>
      <w:b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2E0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E0FF3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2E0FF3"/>
    <w:pPr>
      <w:spacing w:after="0" w:line="240" w:lineRule="auto"/>
      <w:ind w:right="21"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E0FF3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2E0FF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E0FF3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 Знак Знак"/>
    <w:basedOn w:val="a"/>
    <w:uiPriority w:val="99"/>
    <w:rsid w:val="002E0FF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32">
    <w:name w:val="Style32"/>
    <w:basedOn w:val="a"/>
    <w:uiPriority w:val="99"/>
    <w:rsid w:val="002E0FF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E0FF3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E0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uiPriority w:val="99"/>
    <w:rsid w:val="002E0FF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"/>
    <w:uiPriority w:val="99"/>
    <w:rsid w:val="002E0FF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uiPriority w:val="99"/>
    <w:rsid w:val="002E0F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2E0F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2E0FF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"/>
    <w:basedOn w:val="a"/>
    <w:uiPriority w:val="99"/>
    <w:rsid w:val="002E0F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f2">
    <w:name w:val="line number"/>
    <w:basedOn w:val="a0"/>
    <w:semiHidden/>
    <w:unhideWhenUsed/>
    <w:rsid w:val="002E0FF3"/>
    <w:rPr>
      <w:rFonts w:ascii="Times New Roman" w:hAnsi="Times New Roman" w:cs="Times New Roman" w:hint="default"/>
    </w:rPr>
  </w:style>
  <w:style w:type="character" w:customStyle="1" w:styleId="326">
    <w:name w:val="Основной текст (3) + 26"/>
    <w:aliases w:val="5 pt,Не курсив,Интервал 0 pt"/>
    <w:basedOn w:val="31"/>
    <w:rsid w:val="002E0FF3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character" w:customStyle="1" w:styleId="HeaderChar">
    <w:name w:val="Header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FooterChar">
    <w:name w:val="Footer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basedOn w:val="a0"/>
    <w:locked/>
    <w:rsid w:val="002E0FF3"/>
    <w:rPr>
      <w:rFonts w:ascii="Times New Roman" w:hAnsi="Times New Roman" w:cs="Times New Roman" w:hint="default"/>
      <w:sz w:val="24"/>
      <w:szCs w:val="24"/>
    </w:rPr>
  </w:style>
  <w:style w:type="character" w:customStyle="1" w:styleId="FontStyle48">
    <w:name w:val="Font Style48"/>
    <w:basedOn w:val="a0"/>
    <w:rsid w:val="002E0FF3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2E0FF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2E0FF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2E0FF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2E0FF3"/>
    <w:rPr>
      <w:rFonts w:ascii="Times New Roman" w:hAnsi="Times New Roman" w:cs="Times New Roman" w:hint="default"/>
      <w:sz w:val="28"/>
      <w:szCs w:val="28"/>
    </w:rPr>
  </w:style>
  <w:style w:type="table" w:customStyle="1" w:styleId="29">
    <w:name w:val="Сетка таблицы2"/>
    <w:basedOn w:val="a1"/>
    <w:next w:val="ab"/>
    <w:rsid w:val="002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E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2016-01-11T01:31:00Z</cp:lastPrinted>
  <dcterms:created xsi:type="dcterms:W3CDTF">2016-01-28T08:09:00Z</dcterms:created>
  <dcterms:modified xsi:type="dcterms:W3CDTF">2016-01-28T08:09:00Z</dcterms:modified>
</cp:coreProperties>
</file>